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44DC27" w14:textId="63D334FD" w:rsidR="0092366E" w:rsidRDefault="0092366E" w:rsidP="006A0CC3">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Приложение №</w:t>
      </w:r>
      <w:r w:rsidR="00F569F9">
        <w:rPr>
          <w:rFonts w:ascii="Times New Roman" w:hAnsi="Times New Roman" w:cs="Times New Roman"/>
          <w:b/>
          <w:sz w:val="24"/>
          <w:szCs w:val="24"/>
        </w:rPr>
        <w:t xml:space="preserve"> 22</w:t>
      </w:r>
    </w:p>
    <w:p w14:paraId="38A4B443" w14:textId="1B86091F" w:rsidR="006A0CC3" w:rsidRPr="00217C47" w:rsidRDefault="006A0CC3" w:rsidP="006A0CC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w:t>
      </w:r>
      <w:r>
        <w:rPr>
          <w:rFonts w:ascii="Times New Roman" w:hAnsi="Times New Roman" w:cs="Times New Roman"/>
          <w:b/>
          <w:sz w:val="24"/>
          <w:szCs w:val="24"/>
        </w:rPr>
        <w:tab/>
      </w:r>
      <w:r>
        <w:rPr>
          <w:rFonts w:ascii="Times New Roman" w:hAnsi="Times New Roman" w:cs="Times New Roman"/>
          <w:b/>
          <w:sz w:val="24"/>
          <w:szCs w:val="24"/>
        </w:rPr>
        <w:tab/>
        <w:t xml:space="preserve">  към чл. 12</w:t>
      </w:r>
    </w:p>
    <w:p w14:paraId="69FD95D7" w14:textId="77777777" w:rsidR="0092366E" w:rsidRDefault="0092366E" w:rsidP="003D5339">
      <w:pPr>
        <w:ind w:right="50"/>
        <w:jc w:val="center"/>
        <w:rPr>
          <w:rFonts w:ascii="Times New Roman" w:hAnsi="Times New Roman" w:cs="Times New Roman"/>
          <w:b/>
          <w:sz w:val="24"/>
          <w:szCs w:val="24"/>
        </w:rPr>
      </w:pPr>
    </w:p>
    <w:p w14:paraId="759669F3" w14:textId="7FAFD7EC" w:rsidR="00E17CA0" w:rsidRPr="002A7C0E" w:rsidRDefault="00B66C03" w:rsidP="003D5339">
      <w:pPr>
        <w:ind w:right="50"/>
        <w:jc w:val="center"/>
        <w:rPr>
          <w:rFonts w:ascii="Times New Roman" w:hAnsi="Times New Roman" w:cs="Times New Roman"/>
          <w:b/>
          <w:sz w:val="24"/>
          <w:szCs w:val="24"/>
        </w:rPr>
      </w:pPr>
      <w:r w:rsidRPr="002A7C0E">
        <w:rPr>
          <w:rFonts w:ascii="Times New Roman" w:hAnsi="Times New Roman" w:cs="Times New Roman"/>
          <w:b/>
          <w:sz w:val="24"/>
          <w:szCs w:val="24"/>
        </w:rPr>
        <w:t>Стандарти и критерии</w:t>
      </w:r>
    </w:p>
    <w:p w14:paraId="469B8E54" w14:textId="2EE4EFF1" w:rsidR="00B66C03" w:rsidRPr="002A7C0E" w:rsidRDefault="00B66C03" w:rsidP="00855954">
      <w:pPr>
        <w:jc w:val="center"/>
        <w:rPr>
          <w:rFonts w:ascii="Times New Roman" w:hAnsi="Times New Roman" w:cs="Times New Roman"/>
          <w:b/>
          <w:sz w:val="24"/>
          <w:szCs w:val="24"/>
        </w:rPr>
      </w:pPr>
      <w:r w:rsidRPr="002A7C0E">
        <w:rPr>
          <w:rFonts w:ascii="Times New Roman" w:hAnsi="Times New Roman" w:cs="Times New Roman"/>
          <w:b/>
          <w:sz w:val="24"/>
          <w:szCs w:val="24"/>
        </w:rPr>
        <w:t xml:space="preserve">за </w:t>
      </w:r>
      <w:r w:rsidR="00912259" w:rsidRPr="002A7C0E">
        <w:rPr>
          <w:rFonts w:ascii="Times New Roman" w:hAnsi="Times New Roman" w:cs="Times New Roman"/>
          <w:b/>
          <w:sz w:val="24"/>
          <w:szCs w:val="24"/>
        </w:rPr>
        <w:t xml:space="preserve">качество на </w:t>
      </w:r>
      <w:r w:rsidR="00CC7D0A" w:rsidRPr="002A7C0E">
        <w:rPr>
          <w:rFonts w:ascii="Times New Roman" w:hAnsi="Times New Roman" w:cs="Times New Roman"/>
          <w:b/>
          <w:sz w:val="24"/>
          <w:szCs w:val="24"/>
        </w:rPr>
        <w:t xml:space="preserve">специализирана </w:t>
      </w:r>
      <w:r w:rsidR="00E17CA0" w:rsidRPr="002A7C0E">
        <w:rPr>
          <w:rFonts w:ascii="Times New Roman" w:hAnsi="Times New Roman" w:cs="Times New Roman"/>
          <w:b/>
          <w:sz w:val="24"/>
          <w:szCs w:val="24"/>
        </w:rPr>
        <w:t xml:space="preserve">социална </w:t>
      </w:r>
      <w:r w:rsidRPr="002A7C0E">
        <w:rPr>
          <w:rFonts w:ascii="Times New Roman" w:hAnsi="Times New Roman" w:cs="Times New Roman"/>
          <w:b/>
          <w:sz w:val="24"/>
          <w:szCs w:val="24"/>
        </w:rPr>
        <w:t>услуга</w:t>
      </w:r>
    </w:p>
    <w:p w14:paraId="32418291" w14:textId="63F9CB6E" w:rsidR="00CF5FF9" w:rsidRPr="002A7C0E" w:rsidRDefault="005545F9" w:rsidP="00CF5FF9">
      <w:pPr>
        <w:jc w:val="center"/>
        <w:rPr>
          <w:rFonts w:ascii="Times New Roman" w:hAnsi="Times New Roman" w:cs="Times New Roman"/>
          <w:b/>
          <w:sz w:val="24"/>
          <w:szCs w:val="24"/>
        </w:rPr>
      </w:pPr>
      <w:r w:rsidRPr="002A7C0E">
        <w:rPr>
          <w:rFonts w:ascii="Times New Roman" w:hAnsi="Times New Roman" w:cs="Times New Roman"/>
          <w:b/>
          <w:sz w:val="24"/>
          <w:szCs w:val="24"/>
        </w:rPr>
        <w:t>Осигуряване на п</w:t>
      </w:r>
      <w:r w:rsidR="00CF5FF9" w:rsidRPr="002A7C0E">
        <w:rPr>
          <w:rFonts w:ascii="Times New Roman" w:hAnsi="Times New Roman" w:cs="Times New Roman"/>
          <w:b/>
          <w:sz w:val="24"/>
          <w:szCs w:val="24"/>
        </w:rPr>
        <w:t xml:space="preserve">одслон за </w:t>
      </w:r>
      <w:r w:rsidR="00D926A4" w:rsidRPr="002A7C0E">
        <w:rPr>
          <w:rFonts w:ascii="Times New Roman" w:hAnsi="Times New Roman" w:cs="Times New Roman"/>
          <w:b/>
          <w:sz w:val="24"/>
          <w:szCs w:val="24"/>
        </w:rPr>
        <w:t xml:space="preserve">лица в кризисна ситуация - </w:t>
      </w:r>
      <w:r w:rsidR="00CF5FF9" w:rsidRPr="002A7C0E">
        <w:rPr>
          <w:rFonts w:ascii="Times New Roman" w:hAnsi="Times New Roman" w:cs="Times New Roman"/>
          <w:b/>
          <w:sz w:val="24"/>
          <w:szCs w:val="24"/>
        </w:rPr>
        <w:t>бременни жени и майки в риск</w:t>
      </w:r>
    </w:p>
    <w:p w14:paraId="163AC65A" w14:textId="3214FB47" w:rsidR="00CF5FF9" w:rsidRPr="002A7C0E" w:rsidRDefault="00CF5FF9" w:rsidP="004978FD">
      <w:pPr>
        <w:pBdr>
          <w:bottom w:val="single" w:sz="4" w:space="1" w:color="auto"/>
        </w:pBdr>
        <w:jc w:val="center"/>
        <w:rPr>
          <w:rFonts w:ascii="Times New Roman" w:hAnsi="Times New Roman" w:cs="Times New Roman"/>
          <w:b/>
          <w:sz w:val="24"/>
          <w:szCs w:val="24"/>
        </w:rPr>
      </w:pPr>
      <w:r w:rsidRPr="002A7C0E">
        <w:rPr>
          <w:rFonts w:ascii="Times New Roman" w:hAnsi="Times New Roman" w:cs="Times New Roman"/>
          <w:b/>
          <w:sz w:val="24"/>
          <w:szCs w:val="24"/>
        </w:rPr>
        <w:t>(минимален</w:t>
      </w:r>
      <w:r w:rsidR="00CC7D0A" w:rsidRPr="002A7C0E">
        <w:rPr>
          <w:rFonts w:ascii="Times New Roman" w:hAnsi="Times New Roman" w:cs="Times New Roman"/>
          <w:b/>
          <w:sz w:val="24"/>
          <w:szCs w:val="24"/>
        </w:rPr>
        <w:t xml:space="preserve"> </w:t>
      </w:r>
      <w:r w:rsidR="001A0ABB" w:rsidRPr="002A7C0E">
        <w:rPr>
          <w:rFonts w:ascii="Times New Roman" w:hAnsi="Times New Roman" w:cs="Times New Roman"/>
          <w:b/>
          <w:sz w:val="24"/>
          <w:szCs w:val="24"/>
        </w:rPr>
        <w:t>/</w:t>
      </w:r>
      <w:r w:rsidR="00CC7D0A" w:rsidRPr="002A7C0E">
        <w:rPr>
          <w:rFonts w:ascii="Times New Roman" w:hAnsi="Times New Roman" w:cs="Times New Roman"/>
          <w:b/>
          <w:sz w:val="24"/>
          <w:szCs w:val="24"/>
        </w:rPr>
        <w:t xml:space="preserve"> </w:t>
      </w:r>
      <w:r w:rsidRPr="002A7C0E">
        <w:rPr>
          <w:rFonts w:ascii="Times New Roman" w:hAnsi="Times New Roman" w:cs="Times New Roman"/>
          <w:b/>
          <w:sz w:val="24"/>
          <w:szCs w:val="24"/>
        </w:rPr>
        <w:t>максимален брой потребители – 4</w:t>
      </w:r>
      <w:r w:rsidR="00CC7D0A" w:rsidRPr="002A7C0E">
        <w:rPr>
          <w:rFonts w:ascii="Times New Roman" w:hAnsi="Times New Roman" w:cs="Times New Roman"/>
          <w:b/>
          <w:sz w:val="24"/>
          <w:szCs w:val="24"/>
        </w:rPr>
        <w:t xml:space="preserve"> </w:t>
      </w:r>
      <w:r w:rsidR="001A0ABB" w:rsidRPr="002A7C0E">
        <w:rPr>
          <w:rFonts w:ascii="Times New Roman" w:hAnsi="Times New Roman" w:cs="Times New Roman"/>
          <w:b/>
          <w:sz w:val="24"/>
          <w:szCs w:val="24"/>
        </w:rPr>
        <w:t>/</w:t>
      </w:r>
      <w:r w:rsidR="00CC7D0A" w:rsidRPr="002A7C0E">
        <w:rPr>
          <w:rFonts w:ascii="Times New Roman" w:hAnsi="Times New Roman" w:cs="Times New Roman"/>
          <w:b/>
          <w:sz w:val="24"/>
          <w:szCs w:val="24"/>
        </w:rPr>
        <w:t xml:space="preserve"> </w:t>
      </w:r>
      <w:r w:rsidRPr="002A7C0E">
        <w:rPr>
          <w:rFonts w:ascii="Times New Roman" w:hAnsi="Times New Roman" w:cs="Times New Roman"/>
          <w:b/>
          <w:sz w:val="24"/>
          <w:szCs w:val="24"/>
        </w:rPr>
        <w:t>6)</w:t>
      </w:r>
    </w:p>
    <w:p w14:paraId="747E900B" w14:textId="6515E5D1" w:rsidR="00C505EC" w:rsidRPr="002A7C0E" w:rsidRDefault="00C505EC" w:rsidP="0092366E">
      <w:pPr>
        <w:spacing w:after="0"/>
        <w:rPr>
          <w:rFonts w:ascii="Times New Roman" w:hAnsi="Times New Roman" w:cs="Times New Roman"/>
          <w:b/>
          <w:sz w:val="24"/>
          <w:szCs w:val="24"/>
        </w:rPr>
      </w:pPr>
    </w:p>
    <w:p w14:paraId="727A11E7" w14:textId="282D545A" w:rsidR="00FD277F" w:rsidRPr="002A7C0E" w:rsidRDefault="00FD277F" w:rsidP="0032614F">
      <w:pPr>
        <w:jc w:val="both"/>
        <w:outlineLvl w:val="0"/>
        <w:rPr>
          <w:rFonts w:ascii="Times New Roman" w:eastAsia="Times New Roman" w:hAnsi="Times New Roman" w:cs="Times New Roman"/>
          <w:b/>
          <w:bCs/>
          <w:sz w:val="24"/>
          <w:szCs w:val="24"/>
          <w:lang w:eastAsia="bg-BG"/>
        </w:rPr>
      </w:pPr>
      <w:r w:rsidRPr="002A7C0E">
        <w:rPr>
          <w:rFonts w:ascii="Times New Roman" w:hAnsi="Times New Roman" w:cs="Times New Roman"/>
          <w:b/>
          <w:sz w:val="24"/>
          <w:szCs w:val="24"/>
        </w:rPr>
        <w:t xml:space="preserve">А. Доставчикът на </w:t>
      </w:r>
      <w:r w:rsidR="007730C4" w:rsidRPr="002A7C0E">
        <w:rPr>
          <w:rFonts w:ascii="Times New Roman" w:hAnsi="Times New Roman" w:cs="Times New Roman"/>
          <w:b/>
          <w:sz w:val="24"/>
          <w:szCs w:val="24"/>
        </w:rPr>
        <w:t xml:space="preserve">специализираната </w:t>
      </w:r>
      <w:r w:rsidRPr="002A7C0E">
        <w:rPr>
          <w:rFonts w:ascii="Times New Roman" w:hAnsi="Times New Roman" w:cs="Times New Roman"/>
          <w:b/>
          <w:sz w:val="24"/>
          <w:szCs w:val="24"/>
        </w:rPr>
        <w:t>соц</w:t>
      </w:r>
      <w:r w:rsidR="00F20C8D" w:rsidRPr="002A7C0E">
        <w:rPr>
          <w:rFonts w:ascii="Times New Roman" w:hAnsi="Times New Roman" w:cs="Times New Roman"/>
          <w:b/>
          <w:sz w:val="24"/>
          <w:szCs w:val="24"/>
        </w:rPr>
        <w:t>иалната услуга</w:t>
      </w:r>
      <w:r w:rsidR="00CF5FF9" w:rsidRPr="002A7C0E">
        <w:t xml:space="preserve"> </w:t>
      </w:r>
      <w:r w:rsidR="005545F9" w:rsidRPr="002A7C0E">
        <w:rPr>
          <w:rFonts w:ascii="Times New Roman" w:hAnsi="Times New Roman" w:cs="Times New Roman"/>
          <w:b/>
          <w:sz w:val="24"/>
          <w:szCs w:val="24"/>
        </w:rPr>
        <w:t>Осигуряване на п</w:t>
      </w:r>
      <w:r w:rsidR="00CF5FF9" w:rsidRPr="002A7C0E">
        <w:rPr>
          <w:rFonts w:ascii="Times New Roman" w:hAnsi="Times New Roman" w:cs="Times New Roman"/>
          <w:b/>
          <w:sz w:val="24"/>
          <w:szCs w:val="24"/>
        </w:rPr>
        <w:t xml:space="preserve">одслон за </w:t>
      </w:r>
      <w:r w:rsidR="005545F9" w:rsidRPr="002A7C0E">
        <w:rPr>
          <w:rFonts w:ascii="Times New Roman" w:hAnsi="Times New Roman" w:cs="Times New Roman"/>
          <w:b/>
          <w:sz w:val="24"/>
          <w:szCs w:val="24"/>
        </w:rPr>
        <w:t xml:space="preserve">лица в кризисна ситуация - </w:t>
      </w:r>
      <w:r w:rsidR="00CF5FF9" w:rsidRPr="002A7C0E">
        <w:rPr>
          <w:rFonts w:ascii="Times New Roman" w:hAnsi="Times New Roman" w:cs="Times New Roman"/>
          <w:b/>
          <w:sz w:val="24"/>
          <w:szCs w:val="24"/>
        </w:rPr>
        <w:t>брем</w:t>
      </w:r>
      <w:r w:rsidR="00FC4639" w:rsidRPr="002A7C0E">
        <w:rPr>
          <w:rFonts w:ascii="Times New Roman" w:hAnsi="Times New Roman" w:cs="Times New Roman"/>
          <w:b/>
          <w:sz w:val="24"/>
          <w:szCs w:val="24"/>
        </w:rPr>
        <w:t>енни жени и майки в риск (</w:t>
      </w:r>
      <w:r w:rsidR="005545F9" w:rsidRPr="002A7C0E">
        <w:rPr>
          <w:rFonts w:ascii="Times New Roman" w:hAnsi="Times New Roman" w:cs="Times New Roman"/>
          <w:b/>
          <w:sz w:val="24"/>
          <w:szCs w:val="24"/>
        </w:rPr>
        <w:t>ОПБМР</w:t>
      </w:r>
      <w:r w:rsidR="00FC4639" w:rsidRPr="002A7C0E">
        <w:rPr>
          <w:rFonts w:ascii="Times New Roman" w:hAnsi="Times New Roman" w:cs="Times New Roman"/>
          <w:b/>
          <w:sz w:val="24"/>
          <w:szCs w:val="24"/>
        </w:rPr>
        <w:t>)</w:t>
      </w:r>
      <w:r w:rsidR="00F20C8D" w:rsidRPr="002A7C0E">
        <w:rPr>
          <w:rFonts w:ascii="Times New Roman" w:hAnsi="Times New Roman" w:cs="Times New Roman"/>
          <w:b/>
          <w:sz w:val="24"/>
          <w:szCs w:val="24"/>
        </w:rPr>
        <w:t xml:space="preserve"> </w:t>
      </w:r>
      <w:r w:rsidRPr="002A7C0E">
        <w:rPr>
          <w:rFonts w:ascii="Times New Roman" w:hAnsi="Times New Roman" w:cs="Times New Roman"/>
          <w:b/>
          <w:sz w:val="24"/>
          <w:szCs w:val="24"/>
        </w:rPr>
        <w:t>е длъжен да осигури следните стандарти за организация и управление на социалната услуга:</w:t>
      </w:r>
    </w:p>
    <w:p w14:paraId="5253890E" w14:textId="2EC7F735" w:rsidR="00AF3542" w:rsidRPr="002A7C0E" w:rsidRDefault="00AF3542" w:rsidP="00AF3542">
      <w:pPr>
        <w:spacing w:after="0"/>
        <w:jc w:val="both"/>
        <w:outlineLvl w:val="1"/>
        <w:rPr>
          <w:rFonts w:ascii="Times New Roman" w:hAnsi="Times New Roman" w:cs="Times New Roman"/>
          <w:b/>
          <w:bCs/>
          <w:sz w:val="24"/>
          <w:szCs w:val="24"/>
        </w:rPr>
      </w:pPr>
      <w:r w:rsidRPr="002A7C0E">
        <w:rPr>
          <w:rFonts w:ascii="Times New Roman" w:hAnsi="Times New Roman" w:cs="Times New Roman"/>
          <w:b/>
          <w:bCs/>
          <w:sz w:val="24"/>
          <w:szCs w:val="24"/>
        </w:rPr>
        <w:t>Стандарт 1: Управление</w:t>
      </w:r>
    </w:p>
    <w:p w14:paraId="10564221" w14:textId="0E0DEF1F" w:rsidR="00AF3542" w:rsidRPr="002A7C0E" w:rsidRDefault="007730C4" w:rsidP="00AF3542">
      <w:pPr>
        <w:jc w:val="both"/>
        <w:outlineLvl w:val="1"/>
        <w:rPr>
          <w:rFonts w:ascii="Times New Roman" w:hAnsi="Times New Roman" w:cs="Times New Roman"/>
          <w:sz w:val="24"/>
          <w:szCs w:val="24"/>
        </w:rPr>
      </w:pPr>
      <w:r w:rsidRPr="002A7C0E">
        <w:rPr>
          <w:rFonts w:ascii="Times New Roman" w:hAnsi="Times New Roman" w:cs="Times New Roman"/>
          <w:sz w:val="24"/>
          <w:szCs w:val="24"/>
        </w:rPr>
        <w:t>Системата за управление на</w:t>
      </w:r>
      <w:r w:rsidR="00AF3542" w:rsidRPr="002A7C0E">
        <w:rPr>
          <w:rFonts w:ascii="Times New Roman" w:hAnsi="Times New Roman" w:cs="Times New Roman"/>
          <w:sz w:val="24"/>
          <w:szCs w:val="24"/>
        </w:rPr>
        <w:t xml:space="preserve"> </w:t>
      </w:r>
      <w:r w:rsidR="005720C1" w:rsidRPr="002A7C0E">
        <w:rPr>
          <w:rFonts w:ascii="Times New Roman" w:hAnsi="Times New Roman" w:cs="Times New Roman"/>
          <w:sz w:val="24"/>
          <w:szCs w:val="24"/>
        </w:rPr>
        <w:t xml:space="preserve">специализираната </w:t>
      </w:r>
      <w:r w:rsidR="00CF5FF9" w:rsidRPr="002A7C0E">
        <w:rPr>
          <w:rFonts w:ascii="Times New Roman" w:hAnsi="Times New Roman" w:cs="Times New Roman"/>
          <w:sz w:val="24"/>
          <w:szCs w:val="24"/>
        </w:rPr>
        <w:t xml:space="preserve">социалната услуга </w:t>
      </w:r>
      <w:r w:rsidR="005545F9" w:rsidRPr="002A7C0E">
        <w:rPr>
          <w:rFonts w:ascii="Times New Roman" w:hAnsi="Times New Roman" w:cs="Times New Roman"/>
          <w:sz w:val="24"/>
          <w:szCs w:val="24"/>
        </w:rPr>
        <w:t>ОПБМР</w:t>
      </w:r>
      <w:r w:rsidR="00F20C8D" w:rsidRPr="002A7C0E">
        <w:rPr>
          <w:rFonts w:ascii="Times New Roman" w:hAnsi="Times New Roman" w:cs="Times New Roman"/>
          <w:sz w:val="24"/>
          <w:szCs w:val="24"/>
        </w:rPr>
        <w:t xml:space="preserve"> </w:t>
      </w:r>
      <w:r w:rsidR="00CC7D0A" w:rsidRPr="002A7C0E">
        <w:rPr>
          <w:rFonts w:ascii="Times New Roman" w:hAnsi="Times New Roman" w:cs="Times New Roman"/>
          <w:sz w:val="24"/>
          <w:szCs w:val="24"/>
        </w:rPr>
        <w:t>се прилага ефективно и цялостно, ка</w:t>
      </w:r>
      <w:r w:rsidR="00AF3542" w:rsidRPr="002A7C0E">
        <w:rPr>
          <w:rFonts w:ascii="Times New Roman" w:hAnsi="Times New Roman" w:cs="Times New Roman"/>
          <w:sz w:val="24"/>
          <w:szCs w:val="24"/>
        </w:rPr>
        <w:t>то насър</w:t>
      </w:r>
      <w:r w:rsidR="00F8689B" w:rsidRPr="002A7C0E">
        <w:rPr>
          <w:rFonts w:ascii="Times New Roman" w:hAnsi="Times New Roman" w:cs="Times New Roman"/>
          <w:sz w:val="24"/>
          <w:szCs w:val="24"/>
        </w:rPr>
        <w:t>чава култура</w:t>
      </w:r>
      <w:r w:rsidR="00AF3542" w:rsidRPr="002A7C0E">
        <w:rPr>
          <w:rFonts w:ascii="Times New Roman" w:hAnsi="Times New Roman" w:cs="Times New Roman"/>
          <w:sz w:val="24"/>
          <w:szCs w:val="24"/>
        </w:rPr>
        <w:t xml:space="preserve"> на качеството. </w:t>
      </w:r>
      <w:r w:rsidR="00CC7D0A" w:rsidRPr="002A7C0E">
        <w:rPr>
          <w:rFonts w:ascii="Times New Roman" w:hAnsi="Times New Roman" w:cs="Times New Roman"/>
          <w:sz w:val="24"/>
          <w:szCs w:val="24"/>
        </w:rPr>
        <w:t>Услугата</w:t>
      </w:r>
      <w:r w:rsidR="00251F5C" w:rsidRPr="002A7C0E">
        <w:rPr>
          <w:rFonts w:ascii="Times New Roman" w:hAnsi="Times New Roman" w:cs="Times New Roman"/>
          <w:sz w:val="24"/>
          <w:szCs w:val="24"/>
        </w:rPr>
        <w:t xml:space="preserve"> гарантира, че целите на социалната услуга, индивидуалните потребности на потребителите и </w:t>
      </w:r>
      <w:r w:rsidR="0039168D" w:rsidRPr="002A7C0E">
        <w:rPr>
          <w:rFonts w:ascii="Times New Roman" w:hAnsi="Times New Roman" w:cs="Times New Roman"/>
          <w:sz w:val="24"/>
          <w:szCs w:val="24"/>
        </w:rPr>
        <w:t xml:space="preserve">постигнатите </w:t>
      </w:r>
      <w:r w:rsidR="00251F5C" w:rsidRPr="002A7C0E">
        <w:rPr>
          <w:rFonts w:ascii="Times New Roman" w:hAnsi="Times New Roman" w:cs="Times New Roman"/>
          <w:sz w:val="24"/>
          <w:szCs w:val="24"/>
        </w:rPr>
        <w:t xml:space="preserve">резултати </w:t>
      </w:r>
      <w:r w:rsidR="00895BD2" w:rsidRPr="002A7C0E">
        <w:rPr>
          <w:rFonts w:ascii="Times New Roman" w:hAnsi="Times New Roman" w:cs="Times New Roman"/>
          <w:sz w:val="24"/>
          <w:szCs w:val="24"/>
        </w:rPr>
        <w:t xml:space="preserve">за тях </w:t>
      </w:r>
      <w:r w:rsidR="00251F5C" w:rsidRPr="002A7C0E">
        <w:rPr>
          <w:rFonts w:ascii="Times New Roman" w:hAnsi="Times New Roman" w:cs="Times New Roman"/>
          <w:sz w:val="24"/>
          <w:szCs w:val="24"/>
        </w:rPr>
        <w:t xml:space="preserve">се </w:t>
      </w:r>
      <w:r w:rsidR="0039168D" w:rsidRPr="002A7C0E">
        <w:rPr>
          <w:rFonts w:ascii="Times New Roman" w:hAnsi="Times New Roman" w:cs="Times New Roman"/>
          <w:sz w:val="24"/>
          <w:szCs w:val="24"/>
        </w:rPr>
        <w:t>реализират</w:t>
      </w:r>
      <w:r w:rsidR="00251F5C" w:rsidRPr="002A7C0E">
        <w:rPr>
          <w:rFonts w:ascii="Times New Roman" w:hAnsi="Times New Roman" w:cs="Times New Roman"/>
          <w:sz w:val="24"/>
          <w:szCs w:val="24"/>
        </w:rPr>
        <w:t xml:space="preserve"> по</w:t>
      </w:r>
      <w:r w:rsidR="00895BD2" w:rsidRPr="002A7C0E">
        <w:rPr>
          <w:rFonts w:ascii="Times New Roman" w:hAnsi="Times New Roman" w:cs="Times New Roman"/>
          <w:sz w:val="24"/>
          <w:szCs w:val="24"/>
        </w:rPr>
        <w:t xml:space="preserve"> възможно най-ефективен</w:t>
      </w:r>
      <w:r w:rsidR="00251F5C" w:rsidRPr="002A7C0E">
        <w:rPr>
          <w:rFonts w:ascii="Times New Roman" w:hAnsi="Times New Roman" w:cs="Times New Roman"/>
          <w:sz w:val="24"/>
          <w:szCs w:val="24"/>
        </w:rPr>
        <w:t xml:space="preserve"> начин </w:t>
      </w:r>
      <w:r w:rsidR="00895BD2" w:rsidRPr="002A7C0E">
        <w:rPr>
          <w:rFonts w:ascii="Times New Roman" w:hAnsi="Times New Roman" w:cs="Times New Roman"/>
          <w:sz w:val="24"/>
          <w:szCs w:val="24"/>
        </w:rPr>
        <w:t>като</w:t>
      </w:r>
      <w:r w:rsidR="00251F5C" w:rsidRPr="002A7C0E">
        <w:rPr>
          <w:rFonts w:ascii="Times New Roman" w:hAnsi="Times New Roman" w:cs="Times New Roman"/>
          <w:sz w:val="24"/>
          <w:szCs w:val="24"/>
        </w:rPr>
        <w:t xml:space="preserve"> </w:t>
      </w:r>
      <w:r w:rsidR="00AF3542" w:rsidRPr="002A7C0E">
        <w:rPr>
          <w:rFonts w:ascii="Times New Roman" w:hAnsi="Times New Roman" w:cs="Times New Roman"/>
          <w:sz w:val="24"/>
          <w:szCs w:val="24"/>
        </w:rPr>
        <w:t>се ангажира с развиване и прилагане на добри практики.</w:t>
      </w:r>
    </w:p>
    <w:p w14:paraId="4FFBAA6C" w14:textId="750FD97B" w:rsidR="007343F4" w:rsidRPr="002A7C0E" w:rsidRDefault="006E6477" w:rsidP="000679E9">
      <w:pPr>
        <w:jc w:val="both"/>
        <w:outlineLvl w:val="2"/>
        <w:rPr>
          <w:rFonts w:ascii="Times New Roman" w:hAnsi="Times New Roman" w:cs="Times New Roman"/>
          <w:bCs/>
          <w:sz w:val="24"/>
          <w:szCs w:val="24"/>
        </w:rPr>
      </w:pPr>
      <w:r w:rsidRPr="002A7C0E">
        <w:rPr>
          <w:rFonts w:ascii="Times New Roman" w:hAnsi="Times New Roman" w:cs="Times New Roman"/>
          <w:b/>
          <w:bCs/>
          <w:sz w:val="24"/>
          <w:szCs w:val="24"/>
        </w:rPr>
        <w:t>Критерий 1.1</w:t>
      </w:r>
      <w:r w:rsidRPr="002A7C0E">
        <w:rPr>
          <w:rFonts w:ascii="Times New Roman" w:hAnsi="Times New Roman" w:cs="Times New Roman"/>
          <w:bCs/>
          <w:sz w:val="24"/>
          <w:szCs w:val="24"/>
        </w:rPr>
        <w:t xml:space="preserve">: </w:t>
      </w:r>
      <w:r w:rsidRPr="002A7C0E">
        <w:rPr>
          <w:rFonts w:ascii="Times New Roman" w:hAnsi="Times New Roman" w:cs="Times New Roman"/>
          <w:sz w:val="24"/>
          <w:szCs w:val="24"/>
        </w:rPr>
        <w:t>Доставчикът</w:t>
      </w:r>
      <w:r w:rsidRPr="002A7C0E">
        <w:rPr>
          <w:rFonts w:ascii="Times New Roman" w:hAnsi="Times New Roman" w:cs="Times New Roman"/>
          <w:bCs/>
          <w:sz w:val="24"/>
          <w:szCs w:val="24"/>
        </w:rPr>
        <w:t xml:space="preserve"> </w:t>
      </w:r>
      <w:r w:rsidR="001A0ABB" w:rsidRPr="002A7C0E">
        <w:rPr>
          <w:rFonts w:ascii="Times New Roman" w:hAnsi="Times New Roman" w:cs="Times New Roman"/>
          <w:sz w:val="24"/>
          <w:szCs w:val="24"/>
        </w:rPr>
        <w:t xml:space="preserve">на социалната услуга </w:t>
      </w:r>
      <w:r w:rsidR="003A5AD6" w:rsidRPr="002A7C0E">
        <w:rPr>
          <w:rFonts w:ascii="Times New Roman" w:hAnsi="Times New Roman" w:cs="Times New Roman"/>
          <w:bCs/>
          <w:sz w:val="24"/>
          <w:szCs w:val="24"/>
        </w:rPr>
        <w:t xml:space="preserve">прилага </w:t>
      </w:r>
      <w:r w:rsidRPr="002A7C0E">
        <w:rPr>
          <w:rFonts w:ascii="Times New Roman" w:hAnsi="Times New Roman" w:cs="Times New Roman"/>
          <w:bCs/>
          <w:sz w:val="24"/>
          <w:szCs w:val="24"/>
        </w:rPr>
        <w:t>система за управление</w:t>
      </w:r>
      <w:r w:rsidR="003A5AD6" w:rsidRPr="002A7C0E">
        <w:rPr>
          <w:rFonts w:ascii="Times New Roman" w:hAnsi="Times New Roman" w:cs="Times New Roman"/>
          <w:bCs/>
          <w:sz w:val="24"/>
          <w:szCs w:val="24"/>
        </w:rPr>
        <w:t xml:space="preserve"> на служителите, ресурсите и качеството.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1"/>
        <w:gridCol w:w="4645"/>
      </w:tblGrid>
      <w:tr w:rsidR="001A0ABB" w:rsidRPr="002A7C0E" w14:paraId="6FC89AFA" w14:textId="77777777" w:rsidTr="001A0ABB">
        <w:trPr>
          <w:trHeight w:val="201"/>
        </w:trPr>
        <w:tc>
          <w:tcPr>
            <w:tcW w:w="4786" w:type="dxa"/>
          </w:tcPr>
          <w:p w14:paraId="0999281E" w14:textId="49FD3014" w:rsidR="001A0ABB" w:rsidRPr="002A7C0E" w:rsidRDefault="001A0ABB" w:rsidP="001A0ABB">
            <w:pPr>
              <w:spacing w:after="0" w:line="240" w:lineRule="exact"/>
              <w:jc w:val="center"/>
              <w:rPr>
                <w:rFonts w:ascii="Times New Roman" w:hAnsi="Times New Roman" w:cs="Times New Roman"/>
                <w:sz w:val="24"/>
                <w:szCs w:val="24"/>
              </w:rPr>
            </w:pPr>
            <w:r w:rsidRPr="002A7C0E">
              <w:rPr>
                <w:rFonts w:ascii="Times New Roman" w:hAnsi="Times New Roman" w:cs="Times New Roman"/>
                <w:b/>
                <w:bCs/>
                <w:sz w:val="24"/>
                <w:szCs w:val="24"/>
              </w:rPr>
              <w:t>Индикатор</w:t>
            </w:r>
          </w:p>
        </w:tc>
        <w:tc>
          <w:tcPr>
            <w:tcW w:w="4678" w:type="dxa"/>
          </w:tcPr>
          <w:p w14:paraId="53A4AE89" w14:textId="28E15937" w:rsidR="001A0ABB" w:rsidRPr="002A7C0E" w:rsidRDefault="001A0ABB" w:rsidP="001A0ABB">
            <w:pPr>
              <w:spacing w:after="0" w:line="240" w:lineRule="exact"/>
              <w:jc w:val="center"/>
              <w:rPr>
                <w:rFonts w:ascii="Times New Roman" w:hAnsi="Times New Roman" w:cs="Times New Roman"/>
                <w:sz w:val="24"/>
                <w:szCs w:val="24"/>
              </w:rPr>
            </w:pPr>
            <w:r w:rsidRPr="002A7C0E">
              <w:rPr>
                <w:rFonts w:ascii="Times New Roman" w:hAnsi="Times New Roman" w:cs="Times New Roman"/>
                <w:b/>
                <w:bCs/>
                <w:sz w:val="24"/>
                <w:szCs w:val="24"/>
              </w:rPr>
              <w:t>Източник на информация</w:t>
            </w:r>
          </w:p>
        </w:tc>
      </w:tr>
      <w:tr w:rsidR="003A5AD6" w:rsidRPr="002A7C0E" w14:paraId="7804D3C9" w14:textId="77777777" w:rsidTr="001A0ABB">
        <w:tc>
          <w:tcPr>
            <w:tcW w:w="4786" w:type="dxa"/>
          </w:tcPr>
          <w:p w14:paraId="76E772ED" w14:textId="68775D7C" w:rsidR="003A5AD6" w:rsidRPr="002A7C0E" w:rsidRDefault="003A5AD6" w:rsidP="00D926A4">
            <w:pPr>
              <w:pStyle w:val="ListParagraph"/>
              <w:numPr>
                <w:ilvl w:val="0"/>
                <w:numId w:val="3"/>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w:t>
            </w:r>
            <w:r w:rsidR="007F3507" w:rsidRPr="00875F27">
              <w:rPr>
                <w:rFonts w:ascii="Times New Roman" w:hAnsi="Times New Roman" w:cs="Times New Roman"/>
                <w:sz w:val="24"/>
                <w:szCs w:val="24"/>
                <w:lang w:val="bg-BG"/>
              </w:rPr>
              <w:t>Разписана система за управление на качеството</w:t>
            </w:r>
            <w:r w:rsidR="007F3507">
              <w:rPr>
                <w:rFonts w:ascii="Times New Roman" w:hAnsi="Times New Roman" w:cs="Times New Roman"/>
                <w:sz w:val="24"/>
                <w:szCs w:val="24"/>
                <w:lang w:val="bg-BG"/>
              </w:rPr>
              <w:t>,</w:t>
            </w:r>
            <w:r w:rsidR="007F3507" w:rsidRPr="00875F27">
              <w:rPr>
                <w:rFonts w:ascii="Times New Roman" w:hAnsi="Times New Roman" w:cs="Times New Roman"/>
                <w:sz w:val="24"/>
                <w:szCs w:val="24"/>
                <w:lang w:val="bg-BG"/>
              </w:rPr>
              <w:t xml:space="preserve"> </w:t>
            </w:r>
            <w:r w:rsidR="007F3507">
              <w:rPr>
                <w:rFonts w:ascii="Times New Roman" w:hAnsi="Times New Roman" w:cs="Times New Roman"/>
                <w:sz w:val="24"/>
                <w:szCs w:val="24"/>
                <w:lang w:val="bg-BG"/>
              </w:rPr>
              <w:t xml:space="preserve">в т.ч. на </w:t>
            </w:r>
            <w:r w:rsidR="007F3507" w:rsidRPr="00875F27">
              <w:rPr>
                <w:rFonts w:ascii="Times New Roman" w:hAnsi="Times New Roman" w:cs="Times New Roman"/>
                <w:sz w:val="24"/>
                <w:szCs w:val="24"/>
                <w:lang w:val="bg-BG"/>
              </w:rPr>
              <w:t>служителите</w:t>
            </w:r>
            <w:r w:rsidR="007F3507">
              <w:rPr>
                <w:rFonts w:ascii="Times New Roman" w:hAnsi="Times New Roman" w:cs="Times New Roman"/>
                <w:sz w:val="24"/>
                <w:szCs w:val="24"/>
                <w:lang w:val="bg-BG"/>
              </w:rPr>
              <w:t xml:space="preserve"> и</w:t>
            </w:r>
            <w:r w:rsidR="007F3507" w:rsidRPr="00875F27">
              <w:rPr>
                <w:rFonts w:ascii="Times New Roman" w:hAnsi="Times New Roman" w:cs="Times New Roman"/>
                <w:sz w:val="24"/>
                <w:szCs w:val="24"/>
                <w:lang w:val="bg-BG"/>
              </w:rPr>
              <w:t xml:space="preserve"> ресурсите</w:t>
            </w:r>
            <w:r w:rsidR="00893758" w:rsidRPr="002A7C0E">
              <w:rPr>
                <w:rFonts w:ascii="Times New Roman" w:hAnsi="Times New Roman" w:cs="Times New Roman"/>
                <w:sz w:val="24"/>
                <w:szCs w:val="24"/>
                <w:lang w:val="bg-BG"/>
              </w:rPr>
              <w:t>.</w:t>
            </w:r>
          </w:p>
        </w:tc>
        <w:tc>
          <w:tcPr>
            <w:tcW w:w="4678" w:type="dxa"/>
          </w:tcPr>
          <w:p w14:paraId="0F656089" w14:textId="3F352C41" w:rsidR="00893758" w:rsidRPr="002A7C0E" w:rsidRDefault="00893758" w:rsidP="00D926A4">
            <w:pPr>
              <w:pStyle w:val="ListParagraph"/>
              <w:numPr>
                <w:ilvl w:val="0"/>
                <w:numId w:val="1"/>
              </w:numPr>
              <w:spacing w:after="0" w:line="240" w:lineRule="auto"/>
              <w:rPr>
                <w:rFonts w:ascii="Times New Roman" w:hAnsi="Times New Roman" w:cs="Times New Roman"/>
                <w:sz w:val="24"/>
                <w:szCs w:val="24"/>
                <w:lang w:val="bg-BG"/>
              </w:rPr>
            </w:pPr>
            <w:r w:rsidRPr="002A7C0E">
              <w:rPr>
                <w:rFonts w:ascii="Times New Roman" w:hAnsi="Times New Roman" w:cs="Times New Roman"/>
                <w:sz w:val="24"/>
                <w:szCs w:val="24"/>
                <w:lang w:val="bg-BG"/>
              </w:rPr>
              <w:t>Доставчикът представя доказателства за наличие на система за управление</w:t>
            </w:r>
          </w:p>
          <w:p w14:paraId="0C673650" w14:textId="77777777" w:rsidR="003A5AD6" w:rsidRPr="002A7C0E" w:rsidRDefault="00893758" w:rsidP="00D926A4">
            <w:pPr>
              <w:pStyle w:val="ListParagraph"/>
              <w:numPr>
                <w:ilvl w:val="0"/>
                <w:numId w:val="1"/>
              </w:numPr>
              <w:spacing w:after="0" w:line="240" w:lineRule="auto"/>
              <w:rPr>
                <w:rFonts w:ascii="Times New Roman" w:hAnsi="Times New Roman" w:cs="Times New Roman"/>
                <w:sz w:val="24"/>
                <w:szCs w:val="24"/>
                <w:lang w:val="bg-BG"/>
              </w:rPr>
            </w:pPr>
            <w:r w:rsidRPr="002A7C0E">
              <w:rPr>
                <w:rFonts w:ascii="Times New Roman" w:hAnsi="Times New Roman" w:cs="Times New Roman"/>
                <w:sz w:val="24"/>
                <w:szCs w:val="24"/>
                <w:lang w:val="bg-BG"/>
              </w:rPr>
              <w:t>П</w:t>
            </w:r>
            <w:r w:rsidR="003A5AD6" w:rsidRPr="002A7C0E">
              <w:rPr>
                <w:rFonts w:ascii="Times New Roman" w:hAnsi="Times New Roman" w:cs="Times New Roman"/>
                <w:sz w:val="24"/>
                <w:szCs w:val="24"/>
                <w:lang w:val="bg-BG"/>
              </w:rPr>
              <w:t xml:space="preserve">исмени политики и </w:t>
            </w:r>
            <w:r w:rsidRPr="002A7C0E">
              <w:rPr>
                <w:rFonts w:ascii="Times New Roman" w:hAnsi="Times New Roman" w:cs="Times New Roman"/>
                <w:sz w:val="24"/>
                <w:szCs w:val="24"/>
                <w:lang w:val="bg-BG"/>
              </w:rPr>
              <w:t>процедури, правила, правилници</w:t>
            </w:r>
          </w:p>
          <w:p w14:paraId="2830ED1A" w14:textId="2F7373F6" w:rsidR="008B322D" w:rsidRPr="002A7C0E" w:rsidRDefault="008B322D" w:rsidP="00D926A4">
            <w:pPr>
              <w:pStyle w:val="ListParagraph"/>
              <w:numPr>
                <w:ilvl w:val="0"/>
                <w:numId w:val="1"/>
              </w:numPr>
              <w:spacing w:after="0" w:line="240" w:lineRule="auto"/>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Информация, подписана от </w:t>
            </w:r>
            <w:r w:rsidR="001A0ABB" w:rsidRPr="002A7C0E">
              <w:rPr>
                <w:rFonts w:ascii="Times New Roman" w:hAnsi="Times New Roman" w:cs="Times New Roman"/>
                <w:sz w:val="24"/>
                <w:szCs w:val="24"/>
                <w:lang w:val="bg-BG"/>
              </w:rPr>
              <w:t>ръководителя</w:t>
            </w:r>
            <w:r w:rsidRPr="002A7C0E">
              <w:rPr>
                <w:rFonts w:ascii="Times New Roman" w:hAnsi="Times New Roman" w:cs="Times New Roman"/>
                <w:sz w:val="24"/>
                <w:szCs w:val="24"/>
                <w:lang w:val="bg-BG"/>
              </w:rPr>
              <w:t xml:space="preserve"> на услугата</w:t>
            </w:r>
          </w:p>
        </w:tc>
      </w:tr>
      <w:tr w:rsidR="00592267" w:rsidRPr="002A7C0E" w14:paraId="609047FF" w14:textId="77777777" w:rsidTr="001A0ABB">
        <w:tc>
          <w:tcPr>
            <w:tcW w:w="4786" w:type="dxa"/>
          </w:tcPr>
          <w:p w14:paraId="5E21F167" w14:textId="338BD246" w:rsidR="00592267" w:rsidRPr="002A7C0E" w:rsidRDefault="00592267" w:rsidP="00D926A4">
            <w:pPr>
              <w:pStyle w:val="ListParagraph"/>
              <w:numPr>
                <w:ilvl w:val="0"/>
                <w:numId w:val="3"/>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Обобщена</w:t>
            </w:r>
            <w:r w:rsidR="000679E9" w:rsidRPr="002A7C0E">
              <w:rPr>
                <w:rFonts w:ascii="Times New Roman" w:hAnsi="Times New Roman" w:cs="Times New Roman"/>
                <w:sz w:val="24"/>
                <w:szCs w:val="24"/>
                <w:lang w:val="bg-BG"/>
              </w:rPr>
              <w:t xml:space="preserve"> информация (справка) относно</w:t>
            </w:r>
            <w:r w:rsidRPr="002A7C0E">
              <w:rPr>
                <w:rFonts w:ascii="Times New Roman" w:hAnsi="Times New Roman" w:cs="Times New Roman"/>
                <w:sz w:val="24"/>
                <w:szCs w:val="24"/>
                <w:lang w:val="bg-BG"/>
              </w:rPr>
              <w:t xml:space="preserve"> резултата за потребителите за активните и приключени случаи. </w:t>
            </w:r>
          </w:p>
          <w:p w14:paraId="5736D522" w14:textId="65DADF0E" w:rsidR="00592267" w:rsidRPr="002A7C0E" w:rsidRDefault="00592267" w:rsidP="00D926A4">
            <w:pPr>
              <w:spacing w:after="0"/>
              <w:jc w:val="both"/>
              <w:rPr>
                <w:rFonts w:ascii="Times New Roman" w:hAnsi="Times New Roman" w:cs="Times New Roman"/>
                <w:sz w:val="24"/>
                <w:szCs w:val="24"/>
              </w:rPr>
            </w:pPr>
          </w:p>
        </w:tc>
        <w:tc>
          <w:tcPr>
            <w:tcW w:w="4678" w:type="dxa"/>
          </w:tcPr>
          <w:p w14:paraId="6D9B5596" w14:textId="0432B2F2" w:rsidR="00592267" w:rsidRPr="002A7C0E" w:rsidRDefault="00592267" w:rsidP="00D926A4">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Попълнена форма с обобщена информация (период от време, брой обхванати потребители, проблеми (разрешени и неразрешени), общи тенденции и др.)</w:t>
            </w:r>
          </w:p>
          <w:p w14:paraId="2807AAD5" w14:textId="55FB9D8C" w:rsidR="006135EB" w:rsidRPr="002A7C0E" w:rsidRDefault="006135EB" w:rsidP="00D926A4">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Анкети от обратни връзки от потребители</w:t>
            </w:r>
          </w:p>
          <w:p w14:paraId="7B2F4C55" w14:textId="2F312F47" w:rsidR="00592267" w:rsidRPr="002A7C0E" w:rsidRDefault="00592267" w:rsidP="00D926A4">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ИПП на потребителите</w:t>
            </w:r>
          </w:p>
        </w:tc>
      </w:tr>
      <w:tr w:rsidR="00592267" w:rsidRPr="002A7C0E" w14:paraId="1020EAFD" w14:textId="77777777" w:rsidTr="001A0ABB">
        <w:tc>
          <w:tcPr>
            <w:tcW w:w="4786" w:type="dxa"/>
          </w:tcPr>
          <w:p w14:paraId="61E69029" w14:textId="42660B05" w:rsidR="00592267" w:rsidRPr="002A7C0E" w:rsidRDefault="00592267" w:rsidP="00D926A4">
            <w:pPr>
              <w:pStyle w:val="ListParagraph"/>
              <w:numPr>
                <w:ilvl w:val="0"/>
                <w:numId w:val="3"/>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Програмата за развитие на качеството и Годишния</w:t>
            </w:r>
            <w:r w:rsidR="00D926A4" w:rsidRPr="002A7C0E">
              <w:rPr>
                <w:rFonts w:ascii="Times New Roman" w:hAnsi="Times New Roman" w:cs="Times New Roman"/>
                <w:sz w:val="24"/>
                <w:szCs w:val="24"/>
                <w:lang w:val="bg-BG"/>
              </w:rPr>
              <w:t>т</w:t>
            </w:r>
            <w:r w:rsidRPr="002A7C0E">
              <w:rPr>
                <w:rFonts w:ascii="Times New Roman" w:hAnsi="Times New Roman" w:cs="Times New Roman"/>
                <w:sz w:val="24"/>
                <w:szCs w:val="24"/>
                <w:lang w:val="bg-BG"/>
              </w:rPr>
              <w:t xml:space="preserve"> отчет към АКСУ отразяват </w:t>
            </w:r>
            <w:r w:rsidR="00012FCD">
              <w:rPr>
                <w:rFonts w:ascii="Times New Roman" w:hAnsi="Times New Roman" w:cs="Times New Roman"/>
                <w:sz w:val="24"/>
                <w:szCs w:val="24"/>
                <w:lang w:val="bg-BG"/>
              </w:rPr>
              <w:t>постигнатите</w:t>
            </w:r>
            <w:r w:rsidRPr="002A7C0E">
              <w:rPr>
                <w:rFonts w:ascii="Times New Roman" w:hAnsi="Times New Roman" w:cs="Times New Roman"/>
                <w:sz w:val="24"/>
                <w:szCs w:val="24"/>
                <w:lang w:val="bg-BG"/>
              </w:rPr>
              <w:t xml:space="preserve"> резултати.</w:t>
            </w:r>
          </w:p>
        </w:tc>
        <w:tc>
          <w:tcPr>
            <w:tcW w:w="4678" w:type="dxa"/>
          </w:tcPr>
          <w:p w14:paraId="65355CAB" w14:textId="77777777" w:rsidR="00592267" w:rsidRPr="002A7C0E" w:rsidRDefault="00592267" w:rsidP="00D926A4">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Съдържателен преглед на Програмата  за развитие на качеството </w:t>
            </w:r>
          </w:p>
          <w:p w14:paraId="4B30FBEA" w14:textId="77777777" w:rsidR="00592267" w:rsidRPr="002A7C0E" w:rsidRDefault="00592267" w:rsidP="00D926A4">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Съдържателен преглед на обобщената информация</w:t>
            </w:r>
          </w:p>
          <w:p w14:paraId="313D1A26" w14:textId="77777777" w:rsidR="00592267" w:rsidRPr="002A7C0E" w:rsidRDefault="00592267" w:rsidP="00D926A4">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Годишен отчет с обобщена информация (към 31 март за АКСУ)</w:t>
            </w:r>
          </w:p>
        </w:tc>
      </w:tr>
      <w:tr w:rsidR="00592267" w:rsidRPr="002A7C0E" w14:paraId="1DFF4A87" w14:textId="77777777" w:rsidTr="001A0ABB">
        <w:tc>
          <w:tcPr>
            <w:tcW w:w="4786" w:type="dxa"/>
          </w:tcPr>
          <w:p w14:paraId="0F9C85A7" w14:textId="182F7DA5" w:rsidR="00592267" w:rsidRPr="002A7C0E" w:rsidRDefault="00592267" w:rsidP="00592267">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w:t>
            </w:r>
            <w:r w:rsidR="008B5761" w:rsidRPr="002A7C0E">
              <w:rPr>
                <w:rFonts w:ascii="Times New Roman" w:hAnsi="Times New Roman" w:cs="Times New Roman"/>
                <w:sz w:val="24"/>
                <w:szCs w:val="24"/>
                <w:lang w:val="bg-BG"/>
              </w:rPr>
              <w:t xml:space="preserve">Всички служители са запознати със съдържанието на обобщената </w:t>
            </w:r>
            <w:r w:rsidR="008B5761" w:rsidRPr="002A7C0E">
              <w:rPr>
                <w:rFonts w:ascii="Times New Roman" w:hAnsi="Times New Roman" w:cs="Times New Roman"/>
                <w:sz w:val="24"/>
                <w:szCs w:val="24"/>
                <w:lang w:val="bg-BG"/>
              </w:rPr>
              <w:lastRenderedPageBreak/>
              <w:t>информация за постигнатите резултати и взимат под внимание всички обстоятелства от значение за подобряване на ежедневната им работа.</w:t>
            </w:r>
          </w:p>
        </w:tc>
        <w:tc>
          <w:tcPr>
            <w:tcW w:w="4678" w:type="dxa"/>
          </w:tcPr>
          <w:p w14:paraId="02C01557" w14:textId="613C0547" w:rsidR="00592267" w:rsidRPr="002A7C0E" w:rsidRDefault="00592267" w:rsidP="00C04666">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lastRenderedPageBreak/>
              <w:t>Интервюта със служители</w:t>
            </w:r>
          </w:p>
        </w:tc>
      </w:tr>
    </w:tbl>
    <w:p w14:paraId="1FEBAD52" w14:textId="77777777" w:rsidR="003A5AD6" w:rsidRPr="002A7C0E" w:rsidRDefault="003A5AD6" w:rsidP="00585669">
      <w:pPr>
        <w:spacing w:after="0"/>
        <w:jc w:val="both"/>
        <w:rPr>
          <w:rFonts w:ascii="Times New Roman" w:hAnsi="Times New Roman" w:cs="Times New Roman"/>
          <w:bCs/>
          <w:sz w:val="24"/>
          <w:szCs w:val="24"/>
          <w:highlight w:val="yellow"/>
        </w:rPr>
      </w:pPr>
    </w:p>
    <w:p w14:paraId="04C5D62B" w14:textId="70D05619" w:rsidR="007343F4" w:rsidRPr="002A7C0E" w:rsidRDefault="008033E3" w:rsidP="000679E9">
      <w:pPr>
        <w:jc w:val="both"/>
        <w:outlineLvl w:val="2"/>
        <w:rPr>
          <w:rFonts w:ascii="Times New Roman" w:hAnsi="Times New Roman" w:cs="Times New Roman"/>
          <w:bCs/>
          <w:sz w:val="24"/>
          <w:szCs w:val="24"/>
        </w:rPr>
      </w:pPr>
      <w:r w:rsidRPr="002A7C0E">
        <w:rPr>
          <w:rFonts w:ascii="Times New Roman" w:hAnsi="Times New Roman" w:cs="Times New Roman"/>
          <w:b/>
          <w:bCs/>
          <w:sz w:val="24"/>
          <w:szCs w:val="24"/>
        </w:rPr>
        <w:t>Критерий 1.2</w:t>
      </w:r>
      <w:r w:rsidRPr="002A7C0E">
        <w:rPr>
          <w:rFonts w:ascii="Times New Roman" w:hAnsi="Times New Roman" w:cs="Times New Roman"/>
          <w:bCs/>
          <w:sz w:val="24"/>
          <w:szCs w:val="24"/>
        </w:rPr>
        <w:t xml:space="preserve">: </w:t>
      </w:r>
      <w:r w:rsidR="00BA7BFF" w:rsidRPr="002A7C0E">
        <w:rPr>
          <w:rFonts w:ascii="Times New Roman" w:hAnsi="Times New Roman" w:cs="Times New Roman"/>
          <w:sz w:val="24"/>
          <w:szCs w:val="24"/>
        </w:rPr>
        <w:t>Управлението</w:t>
      </w:r>
      <w:r w:rsidR="00BA7BFF" w:rsidRPr="002A7C0E">
        <w:rPr>
          <w:rFonts w:ascii="Times New Roman" w:hAnsi="Times New Roman" w:cs="Times New Roman"/>
          <w:bCs/>
          <w:sz w:val="24"/>
          <w:szCs w:val="24"/>
        </w:rPr>
        <w:t xml:space="preserve"> на социалната услуга </w:t>
      </w:r>
      <w:r w:rsidR="005545F9" w:rsidRPr="002A7C0E">
        <w:rPr>
          <w:rFonts w:ascii="Times New Roman" w:hAnsi="Times New Roman" w:cs="Times New Roman"/>
          <w:bCs/>
          <w:sz w:val="24"/>
          <w:szCs w:val="24"/>
        </w:rPr>
        <w:t>ОПБМР</w:t>
      </w:r>
      <w:r w:rsidR="006135EB" w:rsidRPr="002A7C0E">
        <w:rPr>
          <w:rFonts w:ascii="Times New Roman" w:hAnsi="Times New Roman" w:cs="Times New Roman"/>
          <w:bCs/>
          <w:sz w:val="24"/>
          <w:szCs w:val="24"/>
        </w:rPr>
        <w:t xml:space="preserve"> </w:t>
      </w:r>
      <w:r w:rsidR="00BA7BFF" w:rsidRPr="002A7C0E">
        <w:rPr>
          <w:rFonts w:ascii="Times New Roman" w:hAnsi="Times New Roman" w:cs="Times New Roman"/>
          <w:bCs/>
          <w:sz w:val="24"/>
          <w:szCs w:val="24"/>
        </w:rPr>
        <w:t>е ясно структурирано</w:t>
      </w:r>
      <w:r w:rsidR="00125E7F">
        <w:rPr>
          <w:rFonts w:ascii="Times New Roman" w:hAnsi="Times New Roman" w:cs="Times New Roman"/>
          <w:bCs/>
          <w:sz w:val="24"/>
          <w:szCs w:val="24"/>
        </w:rPr>
        <w:t>,</w:t>
      </w:r>
      <w:r w:rsidR="00BA7BFF" w:rsidRPr="002A7C0E">
        <w:rPr>
          <w:rFonts w:ascii="Times New Roman" w:hAnsi="Times New Roman" w:cs="Times New Roman"/>
          <w:bCs/>
          <w:sz w:val="24"/>
          <w:szCs w:val="24"/>
        </w:rPr>
        <w:t xml:space="preserve"> като управляващото услугата лице е назначено от доставчика на услугата за осъществяване на ръководство и е работодател на служителите</w:t>
      </w:r>
      <w:r w:rsidR="00125E7F">
        <w:rPr>
          <w:rFonts w:ascii="Times New Roman" w:hAnsi="Times New Roman" w:cs="Times New Roman"/>
          <w:bCs/>
          <w:sz w:val="24"/>
          <w:szCs w:val="24"/>
        </w:rPr>
        <w:t>, предоставящи</w:t>
      </w:r>
      <w:r w:rsidR="00BA7BFF" w:rsidRPr="002A7C0E">
        <w:rPr>
          <w:rFonts w:ascii="Times New Roman" w:hAnsi="Times New Roman" w:cs="Times New Roman"/>
          <w:bCs/>
          <w:sz w:val="24"/>
          <w:szCs w:val="24"/>
        </w:rPr>
        <w:t xml:space="preserve"> услугата.</w:t>
      </w:r>
    </w:p>
    <w:tbl>
      <w:tblPr>
        <w:tblW w:w="9469" w:type="dxa"/>
        <w:tblInd w:w="-5" w:type="dxa"/>
        <w:tblLayout w:type="fixed"/>
        <w:tblLook w:val="04A0" w:firstRow="1" w:lastRow="0" w:firstColumn="1" w:lastColumn="0" w:noHBand="0" w:noVBand="1"/>
      </w:tblPr>
      <w:tblGrid>
        <w:gridCol w:w="4791"/>
        <w:gridCol w:w="4678"/>
      </w:tblGrid>
      <w:tr w:rsidR="00F81124" w:rsidRPr="002A7C0E" w14:paraId="73861D27" w14:textId="77777777" w:rsidTr="005545F9">
        <w:tc>
          <w:tcPr>
            <w:tcW w:w="4791" w:type="dxa"/>
            <w:tcBorders>
              <w:top w:val="single" w:sz="4" w:space="0" w:color="auto"/>
              <w:left w:val="single" w:sz="4" w:space="0" w:color="auto"/>
              <w:bottom w:val="single" w:sz="4" w:space="0" w:color="auto"/>
              <w:right w:val="single" w:sz="4" w:space="0" w:color="auto"/>
            </w:tcBorders>
          </w:tcPr>
          <w:p w14:paraId="2314A537" w14:textId="5AB1A893" w:rsidR="00F81124" w:rsidRPr="002A7C0E" w:rsidRDefault="00F81124" w:rsidP="00AD6F38">
            <w:pPr>
              <w:pStyle w:val="ListParagraph"/>
              <w:spacing w:after="0" w:line="240" w:lineRule="exact"/>
              <w:ind w:left="357"/>
              <w:jc w:val="center"/>
              <w:rPr>
                <w:rFonts w:ascii="Times New Roman" w:eastAsia="Calibri" w:hAnsi="Times New Roman" w:cs="Times New Roman"/>
                <w:sz w:val="24"/>
                <w:szCs w:val="24"/>
                <w:lang w:val="bg-BG"/>
              </w:rPr>
            </w:pPr>
            <w:r w:rsidRPr="002A7C0E">
              <w:rPr>
                <w:rFonts w:ascii="Times New Roman" w:eastAsia="Calibri"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14:paraId="6A12EFCB" w14:textId="3C403D07" w:rsidR="00F81124" w:rsidRPr="002A7C0E" w:rsidRDefault="00F81124" w:rsidP="00AD6F38">
            <w:pPr>
              <w:pStyle w:val="ListParagraph"/>
              <w:spacing w:after="0" w:line="240" w:lineRule="exact"/>
              <w:ind w:left="357"/>
              <w:jc w:val="center"/>
              <w:rPr>
                <w:rFonts w:ascii="Times New Roman" w:hAnsi="Times New Roman" w:cs="Times New Roman"/>
                <w:sz w:val="24"/>
                <w:szCs w:val="24"/>
                <w:lang w:val="bg-BG"/>
              </w:rPr>
            </w:pPr>
            <w:r w:rsidRPr="002A7C0E">
              <w:rPr>
                <w:rFonts w:ascii="Times New Roman" w:eastAsia="Calibri" w:hAnsi="Times New Roman" w:cs="Times New Roman"/>
                <w:b/>
                <w:bCs/>
                <w:sz w:val="24"/>
                <w:szCs w:val="24"/>
                <w:lang w:val="bg-BG"/>
              </w:rPr>
              <w:t>Източник на информация</w:t>
            </w:r>
          </w:p>
        </w:tc>
      </w:tr>
      <w:tr w:rsidR="005545F9" w:rsidRPr="002A7C0E" w14:paraId="0654A393" w14:textId="77777777" w:rsidTr="005545F9">
        <w:tc>
          <w:tcPr>
            <w:tcW w:w="4791" w:type="dxa"/>
            <w:tcBorders>
              <w:top w:val="single" w:sz="4" w:space="0" w:color="auto"/>
              <w:left w:val="single" w:sz="4" w:space="0" w:color="auto"/>
              <w:bottom w:val="single" w:sz="4" w:space="0" w:color="auto"/>
              <w:right w:val="single" w:sz="4" w:space="0" w:color="auto"/>
            </w:tcBorders>
            <w:hideMark/>
          </w:tcPr>
          <w:p w14:paraId="49FF317D" w14:textId="626DF5DC" w:rsidR="005545F9" w:rsidRPr="002A7C0E" w:rsidRDefault="005545F9" w:rsidP="005545F9">
            <w:pPr>
              <w:pStyle w:val="ListParagraph"/>
              <w:numPr>
                <w:ilvl w:val="0"/>
                <w:numId w:val="3"/>
              </w:numPr>
              <w:spacing w:after="0" w:line="240" w:lineRule="auto"/>
              <w:jc w:val="both"/>
              <w:rPr>
                <w:rFonts w:ascii="Times New Roman" w:eastAsia="Calibri" w:hAnsi="Times New Roman" w:cs="Times New Roman"/>
                <w:sz w:val="24"/>
                <w:szCs w:val="24"/>
                <w:lang w:val="bg-BG"/>
              </w:rPr>
            </w:pPr>
            <w:r w:rsidRPr="002A7C0E">
              <w:rPr>
                <w:rFonts w:ascii="Times New Roman" w:eastAsia="Calibri" w:hAnsi="Times New Roman" w:cs="Times New Roman"/>
                <w:sz w:val="24"/>
                <w:szCs w:val="24"/>
                <w:lang w:val="bg-BG"/>
              </w:rPr>
              <w:t xml:space="preserve"> Дейността на услугата се управлява от назначен от доставчика </w:t>
            </w:r>
            <w:r w:rsidR="007730C4" w:rsidRPr="002A7C0E">
              <w:rPr>
                <w:rFonts w:ascii="Times New Roman" w:hAnsi="Times New Roman" w:cs="Times New Roman"/>
                <w:sz w:val="24"/>
                <w:szCs w:val="24"/>
                <w:lang w:val="bg-BG"/>
              </w:rPr>
              <w:t>ръководител</w:t>
            </w:r>
            <w:r w:rsidRPr="002A7C0E">
              <w:rPr>
                <w:rFonts w:ascii="Times New Roman" w:eastAsia="Calibri" w:hAnsi="Times New Roman" w:cs="Times New Roman"/>
                <w:sz w:val="24"/>
                <w:szCs w:val="24"/>
                <w:lang w:val="bg-BG"/>
              </w:rPr>
              <w:t xml:space="preserve">. </w:t>
            </w:r>
          </w:p>
        </w:tc>
        <w:tc>
          <w:tcPr>
            <w:tcW w:w="4678" w:type="dxa"/>
            <w:tcBorders>
              <w:top w:val="single" w:sz="4" w:space="0" w:color="auto"/>
              <w:left w:val="single" w:sz="4" w:space="0" w:color="auto"/>
              <w:bottom w:val="single" w:sz="4" w:space="0" w:color="auto"/>
              <w:right w:val="single" w:sz="4" w:space="0" w:color="auto"/>
            </w:tcBorders>
          </w:tcPr>
          <w:p w14:paraId="5E1A5536" w14:textId="77777777" w:rsidR="005545F9" w:rsidRPr="002A7C0E" w:rsidRDefault="005545F9" w:rsidP="0032614F">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Договор за назначаване (възлагане) на лицето, управляващо социалната услуга </w:t>
            </w:r>
          </w:p>
          <w:p w14:paraId="4CF8F826" w14:textId="22B42670" w:rsidR="005545F9" w:rsidRPr="00F964A0" w:rsidRDefault="005545F9" w:rsidP="00F964A0">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При приложимост, валидно пълномощно на </w:t>
            </w:r>
            <w:r w:rsidR="001A0ABB" w:rsidRPr="002A7C0E">
              <w:rPr>
                <w:rFonts w:ascii="Times New Roman" w:hAnsi="Times New Roman" w:cs="Times New Roman"/>
                <w:sz w:val="24"/>
                <w:szCs w:val="24"/>
                <w:lang w:val="bg-BG"/>
              </w:rPr>
              <w:t>ръководителя</w:t>
            </w:r>
            <w:r w:rsidRPr="002A7C0E">
              <w:rPr>
                <w:rFonts w:ascii="Times New Roman" w:hAnsi="Times New Roman" w:cs="Times New Roman"/>
                <w:sz w:val="24"/>
                <w:szCs w:val="24"/>
                <w:lang w:val="bg-BG"/>
              </w:rPr>
              <w:t xml:space="preserve"> на услугата</w:t>
            </w:r>
          </w:p>
        </w:tc>
      </w:tr>
      <w:tr w:rsidR="005545F9" w:rsidRPr="002A7C0E" w14:paraId="2F60059F" w14:textId="77777777" w:rsidTr="005545F9">
        <w:tc>
          <w:tcPr>
            <w:tcW w:w="4791" w:type="dxa"/>
            <w:tcBorders>
              <w:top w:val="single" w:sz="4" w:space="0" w:color="auto"/>
              <w:left w:val="single" w:sz="4" w:space="0" w:color="auto"/>
              <w:bottom w:val="single" w:sz="4" w:space="0" w:color="auto"/>
              <w:right w:val="single" w:sz="4" w:space="0" w:color="auto"/>
            </w:tcBorders>
            <w:hideMark/>
          </w:tcPr>
          <w:p w14:paraId="7813E2BD" w14:textId="77777777" w:rsidR="005545F9" w:rsidRPr="002A7C0E" w:rsidRDefault="005545F9" w:rsidP="005545F9">
            <w:pPr>
              <w:pStyle w:val="ListParagraph"/>
              <w:numPr>
                <w:ilvl w:val="0"/>
                <w:numId w:val="3"/>
              </w:numPr>
              <w:spacing w:after="0" w:line="240" w:lineRule="auto"/>
              <w:jc w:val="both"/>
              <w:rPr>
                <w:rFonts w:ascii="Times New Roman" w:eastAsia="Calibri" w:hAnsi="Times New Roman" w:cs="Times New Roman"/>
                <w:sz w:val="24"/>
                <w:szCs w:val="24"/>
                <w:lang w:val="bg-BG"/>
              </w:rPr>
            </w:pPr>
            <w:r w:rsidRPr="002A7C0E">
              <w:rPr>
                <w:rFonts w:ascii="Times New Roman" w:eastAsia="Calibri" w:hAnsi="Times New Roman" w:cs="Times New Roman"/>
                <w:sz w:val="24"/>
                <w:szCs w:val="24"/>
                <w:lang w:val="bg-BG"/>
              </w:rPr>
              <w:t xml:space="preserve"> Определени са отговорностите, нивата на взимане на решения (подчиненост) и задълженията на служителите.</w:t>
            </w:r>
          </w:p>
        </w:tc>
        <w:tc>
          <w:tcPr>
            <w:tcW w:w="4678" w:type="dxa"/>
            <w:tcBorders>
              <w:top w:val="single" w:sz="4" w:space="0" w:color="auto"/>
              <w:left w:val="single" w:sz="4" w:space="0" w:color="auto"/>
              <w:bottom w:val="single" w:sz="4" w:space="0" w:color="auto"/>
              <w:right w:val="single" w:sz="4" w:space="0" w:color="auto"/>
            </w:tcBorders>
          </w:tcPr>
          <w:p w14:paraId="2DEE7089" w14:textId="509E055A" w:rsidR="005545F9" w:rsidRPr="002A7C0E" w:rsidRDefault="005545F9" w:rsidP="0032614F">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Длъжностни характеристики на служителите</w:t>
            </w:r>
            <w:r w:rsidR="00CC7D0A" w:rsidRPr="002A7C0E">
              <w:rPr>
                <w:rFonts w:ascii="Times New Roman" w:hAnsi="Times New Roman" w:cs="Times New Roman"/>
                <w:sz w:val="24"/>
                <w:szCs w:val="24"/>
                <w:lang w:val="bg-BG"/>
              </w:rPr>
              <w:t xml:space="preserve"> (</w:t>
            </w:r>
            <w:r w:rsidR="00C558E8">
              <w:rPr>
                <w:rFonts w:ascii="Times New Roman" w:eastAsia="Calibri" w:hAnsi="Times New Roman" w:cs="Times New Roman"/>
                <w:sz w:val="24"/>
                <w:szCs w:val="24"/>
                <w:lang w:val="bg-BG"/>
              </w:rPr>
              <w:t>вкл.</w:t>
            </w:r>
            <w:r w:rsidR="00997D3A" w:rsidRPr="002A7C0E">
              <w:rPr>
                <w:rFonts w:ascii="Times New Roman" w:hAnsi="Times New Roman" w:cs="Times New Roman"/>
                <w:sz w:val="24"/>
                <w:szCs w:val="24"/>
                <w:lang w:val="bg-BG"/>
              </w:rPr>
              <w:t xml:space="preserve"> </w:t>
            </w:r>
            <w:proofErr w:type="spellStart"/>
            <w:r w:rsidR="00CC7D0A" w:rsidRPr="002A7C0E">
              <w:rPr>
                <w:rFonts w:ascii="Times New Roman" w:hAnsi="Times New Roman" w:cs="Times New Roman"/>
                <w:sz w:val="24"/>
                <w:szCs w:val="24"/>
                <w:lang w:val="bg-BG"/>
              </w:rPr>
              <w:t>органограма</w:t>
            </w:r>
            <w:proofErr w:type="spellEnd"/>
            <w:r w:rsidR="00CC7D0A" w:rsidRPr="002A7C0E">
              <w:rPr>
                <w:rFonts w:ascii="Times New Roman" w:hAnsi="Times New Roman" w:cs="Times New Roman"/>
                <w:sz w:val="24"/>
                <w:szCs w:val="24"/>
                <w:lang w:val="bg-BG"/>
              </w:rPr>
              <w:t>)</w:t>
            </w:r>
          </w:p>
        </w:tc>
      </w:tr>
    </w:tbl>
    <w:p w14:paraId="0CF3EDBE" w14:textId="5EDF1C01" w:rsidR="00BA7BFF" w:rsidRPr="002A7C0E" w:rsidRDefault="00BA7BFF" w:rsidP="00585669">
      <w:pPr>
        <w:spacing w:after="0"/>
        <w:jc w:val="both"/>
        <w:rPr>
          <w:rFonts w:ascii="Times New Roman" w:hAnsi="Times New Roman" w:cs="Times New Roman"/>
          <w:b/>
          <w:bCs/>
          <w:sz w:val="24"/>
          <w:szCs w:val="24"/>
          <w:highlight w:val="yellow"/>
        </w:rPr>
      </w:pPr>
    </w:p>
    <w:p w14:paraId="34B5D66F" w14:textId="14B15335" w:rsidR="007343F4" w:rsidRPr="002A7C0E" w:rsidRDefault="006E6477" w:rsidP="000679E9">
      <w:pPr>
        <w:jc w:val="both"/>
        <w:outlineLvl w:val="2"/>
        <w:rPr>
          <w:rFonts w:ascii="Times New Roman" w:hAnsi="Times New Roman" w:cs="Times New Roman"/>
          <w:b/>
          <w:bCs/>
          <w:sz w:val="24"/>
          <w:szCs w:val="24"/>
          <w:highlight w:val="yellow"/>
        </w:rPr>
      </w:pPr>
      <w:r w:rsidRPr="002A7C0E">
        <w:rPr>
          <w:rFonts w:ascii="Times New Roman" w:hAnsi="Times New Roman" w:cs="Times New Roman"/>
          <w:b/>
          <w:bCs/>
          <w:sz w:val="24"/>
          <w:szCs w:val="24"/>
        </w:rPr>
        <w:t>Критерий 1.</w:t>
      </w:r>
      <w:r w:rsidR="00BA7BFF" w:rsidRPr="002A7C0E">
        <w:rPr>
          <w:rFonts w:ascii="Times New Roman" w:hAnsi="Times New Roman" w:cs="Times New Roman"/>
          <w:b/>
          <w:bCs/>
          <w:sz w:val="24"/>
          <w:szCs w:val="24"/>
        </w:rPr>
        <w:t>3</w:t>
      </w:r>
      <w:r w:rsidRPr="002A7C0E">
        <w:rPr>
          <w:rFonts w:ascii="Times New Roman" w:hAnsi="Times New Roman" w:cs="Times New Roman"/>
          <w:b/>
          <w:bCs/>
          <w:sz w:val="24"/>
          <w:szCs w:val="24"/>
        </w:rPr>
        <w:t xml:space="preserve">: </w:t>
      </w:r>
      <w:r w:rsidRPr="002A7C0E">
        <w:rPr>
          <w:rFonts w:ascii="Times New Roman" w:hAnsi="Times New Roman" w:cs="Times New Roman"/>
          <w:sz w:val="24"/>
          <w:szCs w:val="24"/>
        </w:rPr>
        <w:t>Доставчикът</w:t>
      </w:r>
      <w:r w:rsidRPr="002A7C0E">
        <w:rPr>
          <w:rFonts w:ascii="Times New Roman" w:hAnsi="Times New Roman" w:cs="Times New Roman"/>
          <w:bCs/>
          <w:sz w:val="24"/>
          <w:szCs w:val="24"/>
        </w:rPr>
        <w:t xml:space="preserve"> на социалната услуга прилага методи за работа, съобразени с проучени добри практики за работа с </w:t>
      </w:r>
      <w:r w:rsidR="005545F9" w:rsidRPr="002A7C0E">
        <w:rPr>
          <w:rFonts w:ascii="Times New Roman" w:hAnsi="Times New Roman" w:cs="Times New Roman"/>
          <w:bCs/>
          <w:sz w:val="24"/>
          <w:szCs w:val="24"/>
        </w:rPr>
        <w:t>бременни жени, майки в риск и деца</w:t>
      </w:r>
      <w:r w:rsidRPr="002A7C0E">
        <w:rPr>
          <w:rFonts w:ascii="Times New Roman" w:hAnsi="Times New Roman" w:cs="Times New Roman"/>
          <w:bCs/>
          <w:sz w:val="24"/>
          <w:szCs w:val="24"/>
        </w:rPr>
        <w:t>.</w:t>
      </w:r>
    </w:p>
    <w:tbl>
      <w:tblPr>
        <w:tblW w:w="9469" w:type="dxa"/>
        <w:tblInd w:w="-5" w:type="dxa"/>
        <w:tblLayout w:type="fixed"/>
        <w:tblLook w:val="04A0" w:firstRow="1" w:lastRow="0" w:firstColumn="1" w:lastColumn="0" w:noHBand="0" w:noVBand="1"/>
      </w:tblPr>
      <w:tblGrid>
        <w:gridCol w:w="4791"/>
        <w:gridCol w:w="4678"/>
      </w:tblGrid>
      <w:tr w:rsidR="00F81124" w:rsidRPr="002A7C0E" w14:paraId="205C70D8" w14:textId="77777777" w:rsidTr="006B713C">
        <w:tc>
          <w:tcPr>
            <w:tcW w:w="4791" w:type="dxa"/>
            <w:tcBorders>
              <w:top w:val="single" w:sz="4" w:space="0" w:color="auto"/>
              <w:left w:val="single" w:sz="4" w:space="0" w:color="auto"/>
              <w:bottom w:val="single" w:sz="4" w:space="0" w:color="auto"/>
              <w:right w:val="single" w:sz="4" w:space="0" w:color="auto"/>
            </w:tcBorders>
          </w:tcPr>
          <w:p w14:paraId="4F778B13" w14:textId="48D9482E" w:rsidR="00F81124" w:rsidRPr="002A7C0E" w:rsidRDefault="00F81124" w:rsidP="0060701A">
            <w:pPr>
              <w:pStyle w:val="ListParagraph"/>
              <w:spacing w:after="0" w:line="240" w:lineRule="exact"/>
              <w:ind w:left="357"/>
              <w:jc w:val="center"/>
              <w:rPr>
                <w:rFonts w:ascii="Times New Roman" w:hAnsi="Times New Roman" w:cs="Times New Roman"/>
                <w:sz w:val="24"/>
                <w:szCs w:val="24"/>
                <w:lang w:val="bg-BG"/>
              </w:rPr>
            </w:pPr>
            <w:r w:rsidRPr="002A7C0E">
              <w:rPr>
                <w:rFonts w:ascii="Times New Roman" w:eastAsia="Calibri" w:hAnsi="Times New Roman" w:cs="Times New Roman"/>
                <w:b/>
                <w:bCs/>
                <w:sz w:val="24"/>
                <w:szCs w:val="24"/>
                <w:lang w:val="bg-BG"/>
              </w:rPr>
              <w:t>Индикатор</w:t>
            </w:r>
          </w:p>
        </w:tc>
        <w:tc>
          <w:tcPr>
            <w:tcW w:w="4678" w:type="dxa"/>
            <w:tcBorders>
              <w:top w:val="single" w:sz="4" w:space="0" w:color="auto"/>
              <w:left w:val="single" w:sz="4" w:space="0" w:color="auto"/>
              <w:right w:val="single" w:sz="4" w:space="0" w:color="auto"/>
            </w:tcBorders>
          </w:tcPr>
          <w:p w14:paraId="381F35B7" w14:textId="1A8C0F40" w:rsidR="00F81124" w:rsidRPr="002A7C0E" w:rsidRDefault="00F81124" w:rsidP="0060701A">
            <w:pPr>
              <w:spacing w:after="0" w:line="240" w:lineRule="exact"/>
              <w:ind w:left="357"/>
              <w:jc w:val="center"/>
              <w:rPr>
                <w:rFonts w:ascii="Times New Roman" w:hAnsi="Times New Roman" w:cs="Times New Roman"/>
                <w:sz w:val="24"/>
                <w:szCs w:val="24"/>
              </w:rPr>
            </w:pPr>
            <w:r w:rsidRPr="002A7C0E">
              <w:rPr>
                <w:rFonts w:ascii="Times New Roman" w:eastAsia="Calibri" w:hAnsi="Times New Roman" w:cs="Times New Roman"/>
                <w:b/>
                <w:bCs/>
                <w:sz w:val="24"/>
                <w:szCs w:val="24"/>
              </w:rPr>
              <w:t>Източник на информация</w:t>
            </w:r>
          </w:p>
        </w:tc>
      </w:tr>
      <w:tr w:rsidR="0039168D" w:rsidRPr="002A7C0E" w14:paraId="170C5DBF" w14:textId="77777777" w:rsidTr="006B713C">
        <w:tc>
          <w:tcPr>
            <w:tcW w:w="4791" w:type="dxa"/>
            <w:tcBorders>
              <w:top w:val="single" w:sz="4" w:space="0" w:color="auto"/>
              <w:left w:val="single" w:sz="4" w:space="0" w:color="auto"/>
              <w:bottom w:val="single" w:sz="4" w:space="0" w:color="auto"/>
              <w:right w:val="single" w:sz="4" w:space="0" w:color="auto"/>
            </w:tcBorders>
            <w:hideMark/>
          </w:tcPr>
          <w:p w14:paraId="69702E8B" w14:textId="1A590166" w:rsidR="0039168D" w:rsidRPr="002A7C0E" w:rsidRDefault="0039168D" w:rsidP="00087BD0">
            <w:pPr>
              <w:pStyle w:val="ListParagraph"/>
              <w:numPr>
                <w:ilvl w:val="0"/>
                <w:numId w:val="3"/>
              </w:numPr>
              <w:spacing w:after="0" w:line="240" w:lineRule="auto"/>
              <w:jc w:val="both"/>
              <w:rPr>
                <w:rFonts w:ascii="Times New Roman" w:eastAsia="Calibri" w:hAnsi="Times New Roman" w:cs="Times New Roman"/>
                <w:sz w:val="24"/>
                <w:szCs w:val="24"/>
                <w:lang w:val="bg-BG"/>
              </w:rPr>
            </w:pPr>
            <w:r w:rsidRPr="002A7C0E">
              <w:rPr>
                <w:rFonts w:ascii="Times New Roman" w:hAnsi="Times New Roman" w:cs="Times New Roman"/>
                <w:sz w:val="24"/>
                <w:szCs w:val="24"/>
                <w:lang w:val="bg-BG"/>
              </w:rPr>
              <w:t xml:space="preserve"> При възможност, установяване на методи за работа в услугата, съобразени с проучени добри практики и подходи за работа с </w:t>
            </w:r>
            <w:r w:rsidR="005545F9" w:rsidRPr="002A7C0E">
              <w:rPr>
                <w:rFonts w:ascii="Times New Roman" w:hAnsi="Times New Roman" w:cs="Times New Roman"/>
                <w:bCs/>
                <w:sz w:val="24"/>
                <w:szCs w:val="24"/>
                <w:lang w:val="bg-BG"/>
              </w:rPr>
              <w:t>бременни жени, майки в риск и деца</w:t>
            </w:r>
            <w:r w:rsidRPr="002A7C0E">
              <w:rPr>
                <w:rFonts w:ascii="Times New Roman" w:hAnsi="Times New Roman" w:cs="Times New Roman"/>
                <w:sz w:val="24"/>
                <w:szCs w:val="24"/>
                <w:lang w:val="bg-BG"/>
              </w:rPr>
              <w:t>.</w:t>
            </w:r>
          </w:p>
        </w:tc>
        <w:tc>
          <w:tcPr>
            <w:tcW w:w="4678" w:type="dxa"/>
            <w:vMerge w:val="restart"/>
            <w:tcBorders>
              <w:top w:val="single" w:sz="4" w:space="0" w:color="auto"/>
              <w:left w:val="single" w:sz="4" w:space="0" w:color="auto"/>
              <w:right w:val="single" w:sz="4" w:space="0" w:color="auto"/>
            </w:tcBorders>
          </w:tcPr>
          <w:p w14:paraId="0A817B4D" w14:textId="0A6DA710" w:rsidR="0039168D" w:rsidRPr="002A7C0E" w:rsidRDefault="0039168D" w:rsidP="00087BD0">
            <w:pPr>
              <w:numPr>
                <w:ilvl w:val="0"/>
                <w:numId w:val="1"/>
              </w:numPr>
              <w:spacing w:after="0"/>
              <w:jc w:val="both"/>
              <w:rPr>
                <w:rFonts w:ascii="Times New Roman" w:eastAsia="Calibri" w:hAnsi="Times New Roman" w:cs="Times New Roman"/>
                <w:sz w:val="24"/>
                <w:szCs w:val="24"/>
              </w:rPr>
            </w:pPr>
            <w:r w:rsidRPr="002A7C0E">
              <w:rPr>
                <w:rFonts w:ascii="Times New Roman" w:hAnsi="Times New Roman" w:cs="Times New Roman"/>
                <w:sz w:val="24"/>
                <w:szCs w:val="24"/>
              </w:rPr>
              <w:t xml:space="preserve">Интервю с </w:t>
            </w:r>
            <w:r w:rsidR="001A0ABB" w:rsidRPr="002A7C0E">
              <w:rPr>
                <w:rFonts w:ascii="Times New Roman" w:hAnsi="Times New Roman" w:cs="Times New Roman"/>
                <w:sz w:val="24"/>
                <w:szCs w:val="24"/>
              </w:rPr>
              <w:t>ръководителя</w:t>
            </w:r>
            <w:r w:rsidRPr="002A7C0E">
              <w:rPr>
                <w:rFonts w:ascii="Times New Roman" w:hAnsi="Times New Roman" w:cs="Times New Roman"/>
                <w:sz w:val="24"/>
                <w:szCs w:val="24"/>
              </w:rPr>
              <w:t xml:space="preserve"> на услугата</w:t>
            </w:r>
          </w:p>
          <w:p w14:paraId="1894945C" w14:textId="6B2B96DD" w:rsidR="0039168D" w:rsidRPr="002A7C0E" w:rsidRDefault="0039168D" w:rsidP="00087BD0">
            <w:pPr>
              <w:numPr>
                <w:ilvl w:val="0"/>
                <w:numId w:val="1"/>
              </w:numPr>
              <w:spacing w:after="0"/>
              <w:jc w:val="both"/>
              <w:rPr>
                <w:rFonts w:ascii="Times New Roman" w:eastAsia="Calibri" w:hAnsi="Times New Roman" w:cs="Times New Roman"/>
                <w:sz w:val="24"/>
                <w:szCs w:val="24"/>
              </w:rPr>
            </w:pPr>
            <w:r w:rsidRPr="002A7C0E">
              <w:rPr>
                <w:rFonts w:ascii="Times New Roman" w:hAnsi="Times New Roman" w:cs="Times New Roman"/>
                <w:sz w:val="24"/>
                <w:szCs w:val="24"/>
              </w:rPr>
              <w:t xml:space="preserve">Информация, подписана от </w:t>
            </w:r>
            <w:r w:rsidR="001A0ABB" w:rsidRPr="002A7C0E">
              <w:rPr>
                <w:rFonts w:ascii="Times New Roman" w:hAnsi="Times New Roman" w:cs="Times New Roman"/>
                <w:sz w:val="24"/>
                <w:szCs w:val="24"/>
              </w:rPr>
              <w:t>ръководителя</w:t>
            </w:r>
            <w:r w:rsidR="00346EB2" w:rsidRPr="002A7C0E">
              <w:rPr>
                <w:rFonts w:ascii="Times New Roman" w:hAnsi="Times New Roman" w:cs="Times New Roman"/>
                <w:sz w:val="24"/>
                <w:szCs w:val="24"/>
              </w:rPr>
              <w:t xml:space="preserve"> </w:t>
            </w:r>
            <w:r w:rsidRPr="002A7C0E">
              <w:rPr>
                <w:rFonts w:ascii="Times New Roman" w:hAnsi="Times New Roman" w:cs="Times New Roman"/>
                <w:sz w:val="24"/>
                <w:szCs w:val="24"/>
              </w:rPr>
              <w:t>на услугата</w:t>
            </w:r>
          </w:p>
        </w:tc>
      </w:tr>
      <w:tr w:rsidR="0039168D" w:rsidRPr="002A7C0E" w14:paraId="6DFA0D58" w14:textId="77777777" w:rsidTr="006B713C">
        <w:tc>
          <w:tcPr>
            <w:tcW w:w="4791" w:type="dxa"/>
            <w:tcBorders>
              <w:top w:val="single" w:sz="4" w:space="0" w:color="auto"/>
              <w:left w:val="single" w:sz="4" w:space="0" w:color="auto"/>
              <w:bottom w:val="single" w:sz="4" w:space="0" w:color="auto"/>
              <w:right w:val="single" w:sz="4" w:space="0" w:color="auto"/>
            </w:tcBorders>
          </w:tcPr>
          <w:p w14:paraId="7757700B" w14:textId="0C0CAA0C" w:rsidR="0039168D" w:rsidRPr="002A7C0E" w:rsidRDefault="0039168D" w:rsidP="00087BD0">
            <w:pPr>
              <w:pStyle w:val="ListParagraph"/>
              <w:numPr>
                <w:ilvl w:val="0"/>
                <w:numId w:val="3"/>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При възможност, </w:t>
            </w:r>
            <w:r w:rsidR="001A0ABB" w:rsidRPr="002A7C0E">
              <w:rPr>
                <w:rFonts w:ascii="Times New Roman" w:hAnsi="Times New Roman" w:cs="Times New Roman"/>
                <w:sz w:val="24"/>
                <w:szCs w:val="24"/>
                <w:lang w:val="bg-BG"/>
              </w:rPr>
              <w:t>ръководителя</w:t>
            </w:r>
            <w:r w:rsidR="00346EB2" w:rsidRPr="002A7C0E">
              <w:rPr>
                <w:rFonts w:ascii="Times New Roman" w:hAnsi="Times New Roman" w:cs="Times New Roman"/>
                <w:sz w:val="24"/>
                <w:szCs w:val="24"/>
                <w:lang w:val="bg-BG"/>
              </w:rPr>
              <w:t xml:space="preserve">т </w:t>
            </w:r>
            <w:r w:rsidRPr="002A7C0E">
              <w:rPr>
                <w:rFonts w:ascii="Times New Roman" w:hAnsi="Times New Roman" w:cs="Times New Roman"/>
                <w:sz w:val="24"/>
                <w:szCs w:val="24"/>
                <w:lang w:val="bg-BG"/>
              </w:rPr>
              <w:t>на услугата посочва поне една добра практика</w:t>
            </w:r>
            <w:r w:rsidR="001A0ABB" w:rsidRPr="002A7C0E">
              <w:rPr>
                <w:rFonts w:ascii="Times New Roman" w:hAnsi="Times New Roman" w:cs="Times New Roman"/>
                <w:sz w:val="24"/>
                <w:szCs w:val="24"/>
                <w:lang w:val="bg-BG"/>
              </w:rPr>
              <w:t>/</w:t>
            </w:r>
            <w:r w:rsidRPr="002A7C0E">
              <w:rPr>
                <w:rFonts w:ascii="Times New Roman" w:hAnsi="Times New Roman" w:cs="Times New Roman"/>
                <w:sz w:val="24"/>
                <w:szCs w:val="24"/>
                <w:lang w:val="bg-BG"/>
              </w:rPr>
              <w:t xml:space="preserve">иновация приложена в услугата. </w:t>
            </w:r>
          </w:p>
        </w:tc>
        <w:tc>
          <w:tcPr>
            <w:tcW w:w="4678" w:type="dxa"/>
            <w:vMerge/>
            <w:tcBorders>
              <w:left w:val="single" w:sz="4" w:space="0" w:color="auto"/>
              <w:bottom w:val="single" w:sz="4" w:space="0" w:color="auto"/>
              <w:right w:val="single" w:sz="4" w:space="0" w:color="auto"/>
            </w:tcBorders>
          </w:tcPr>
          <w:p w14:paraId="70725A2B" w14:textId="77777777" w:rsidR="0039168D" w:rsidRPr="002A7C0E" w:rsidRDefault="0039168D" w:rsidP="00087BD0">
            <w:pPr>
              <w:numPr>
                <w:ilvl w:val="0"/>
                <w:numId w:val="1"/>
              </w:numPr>
              <w:spacing w:after="0"/>
              <w:jc w:val="both"/>
              <w:rPr>
                <w:rFonts w:ascii="Times New Roman" w:hAnsi="Times New Roman" w:cs="Times New Roman"/>
                <w:sz w:val="24"/>
                <w:szCs w:val="24"/>
              </w:rPr>
            </w:pPr>
          </w:p>
        </w:tc>
      </w:tr>
    </w:tbl>
    <w:p w14:paraId="217868FC" w14:textId="77777777" w:rsidR="007343F4" w:rsidRPr="002A7C0E" w:rsidRDefault="007343F4" w:rsidP="000679E9">
      <w:pPr>
        <w:spacing w:after="0"/>
        <w:jc w:val="both"/>
        <w:rPr>
          <w:rFonts w:ascii="Times New Roman" w:hAnsi="Times New Roman" w:cs="Times New Roman"/>
          <w:b/>
          <w:bCs/>
          <w:sz w:val="24"/>
          <w:szCs w:val="24"/>
          <w:highlight w:val="yellow"/>
        </w:rPr>
      </w:pPr>
    </w:p>
    <w:p w14:paraId="3C37836F" w14:textId="11B59E73" w:rsidR="00895BD2" w:rsidRPr="002A7C0E" w:rsidRDefault="00895BD2" w:rsidP="00895BD2">
      <w:pPr>
        <w:spacing w:after="0"/>
        <w:jc w:val="both"/>
        <w:outlineLvl w:val="1"/>
        <w:rPr>
          <w:rFonts w:ascii="Times New Roman" w:hAnsi="Times New Roman" w:cs="Times New Roman"/>
          <w:b/>
          <w:bCs/>
          <w:sz w:val="24"/>
          <w:szCs w:val="24"/>
        </w:rPr>
      </w:pPr>
      <w:r w:rsidRPr="002A7C0E">
        <w:rPr>
          <w:rFonts w:ascii="Times New Roman" w:hAnsi="Times New Roman" w:cs="Times New Roman"/>
          <w:b/>
          <w:bCs/>
          <w:sz w:val="24"/>
          <w:szCs w:val="24"/>
        </w:rPr>
        <w:t>Стандарт 2: Организация на дейностите</w:t>
      </w:r>
    </w:p>
    <w:p w14:paraId="40FBF7B7" w14:textId="6F9D261B" w:rsidR="004631A3" w:rsidRPr="002A7C0E" w:rsidRDefault="007730C4" w:rsidP="00841C3D">
      <w:pPr>
        <w:jc w:val="both"/>
        <w:outlineLvl w:val="1"/>
        <w:rPr>
          <w:rFonts w:ascii="Times New Roman" w:hAnsi="Times New Roman" w:cs="Times New Roman"/>
          <w:bCs/>
          <w:sz w:val="24"/>
          <w:szCs w:val="24"/>
        </w:rPr>
      </w:pPr>
      <w:r w:rsidRPr="002A7C0E">
        <w:rPr>
          <w:rFonts w:ascii="Times New Roman" w:hAnsi="Times New Roman" w:cs="Times New Roman"/>
          <w:sz w:val="24"/>
          <w:szCs w:val="24"/>
        </w:rPr>
        <w:t>Специализираната социална</w:t>
      </w:r>
      <w:r w:rsidRPr="002A7C0E">
        <w:rPr>
          <w:rFonts w:ascii="Times New Roman" w:hAnsi="Times New Roman"/>
          <w:sz w:val="24"/>
          <w:szCs w:val="24"/>
          <w:lang w:eastAsia="ar-SA"/>
        </w:rPr>
        <w:t xml:space="preserve"> услуга </w:t>
      </w:r>
      <w:r w:rsidR="005545F9" w:rsidRPr="002A7C0E">
        <w:rPr>
          <w:rFonts w:ascii="Times New Roman" w:hAnsi="Times New Roman" w:cs="Times New Roman"/>
          <w:bCs/>
          <w:sz w:val="24"/>
          <w:szCs w:val="24"/>
        </w:rPr>
        <w:t>ОПБМР</w:t>
      </w:r>
      <w:r w:rsidR="00CF5FF9" w:rsidRPr="002A7C0E">
        <w:rPr>
          <w:rFonts w:ascii="Times New Roman" w:hAnsi="Times New Roman" w:cs="Times New Roman"/>
          <w:bCs/>
          <w:sz w:val="24"/>
          <w:szCs w:val="24"/>
        </w:rPr>
        <w:t xml:space="preserve"> </w:t>
      </w:r>
      <w:r w:rsidR="004631A3" w:rsidRPr="002A7C0E">
        <w:rPr>
          <w:rFonts w:ascii="Times New Roman" w:hAnsi="Times New Roman" w:cs="Times New Roman"/>
          <w:bCs/>
          <w:sz w:val="24"/>
          <w:szCs w:val="24"/>
        </w:rPr>
        <w:t xml:space="preserve">организира работата в услугата, </w:t>
      </w:r>
      <w:r w:rsidR="006135EB" w:rsidRPr="002A7C0E">
        <w:rPr>
          <w:rFonts w:ascii="Times New Roman" w:hAnsi="Times New Roman" w:cs="Times New Roman"/>
          <w:bCs/>
          <w:sz w:val="24"/>
          <w:szCs w:val="24"/>
        </w:rPr>
        <w:t xml:space="preserve">пребиваването на </w:t>
      </w:r>
      <w:r w:rsidR="00CF5FF9" w:rsidRPr="002A7C0E">
        <w:rPr>
          <w:rFonts w:ascii="Times New Roman" w:hAnsi="Times New Roman" w:cs="Times New Roman"/>
          <w:bCs/>
          <w:sz w:val="24"/>
          <w:szCs w:val="24"/>
        </w:rPr>
        <w:t>потребителите</w:t>
      </w:r>
      <w:r w:rsidR="006135EB" w:rsidRPr="002A7C0E">
        <w:rPr>
          <w:rFonts w:ascii="Times New Roman" w:hAnsi="Times New Roman" w:cs="Times New Roman"/>
          <w:bCs/>
          <w:sz w:val="24"/>
          <w:szCs w:val="24"/>
        </w:rPr>
        <w:t xml:space="preserve"> в услугата</w:t>
      </w:r>
      <w:r w:rsidR="004631A3" w:rsidRPr="002A7C0E">
        <w:rPr>
          <w:rFonts w:ascii="Times New Roman" w:hAnsi="Times New Roman" w:cs="Times New Roman"/>
          <w:bCs/>
          <w:sz w:val="24"/>
          <w:szCs w:val="24"/>
        </w:rPr>
        <w:t xml:space="preserve">, дейностите с тях, както и работата на служителите, според предварително изготвени правила за </w:t>
      </w:r>
      <w:r w:rsidR="00CC7D0A" w:rsidRPr="002A7C0E">
        <w:rPr>
          <w:rFonts w:ascii="Times New Roman" w:hAnsi="Times New Roman" w:cs="Times New Roman"/>
          <w:bCs/>
          <w:sz w:val="24"/>
          <w:szCs w:val="24"/>
        </w:rPr>
        <w:t>организация и функциониране</w:t>
      </w:r>
      <w:r w:rsidR="006135EB" w:rsidRPr="002A7C0E">
        <w:rPr>
          <w:rFonts w:ascii="Times New Roman" w:hAnsi="Times New Roman" w:cs="Times New Roman"/>
          <w:bCs/>
          <w:sz w:val="24"/>
          <w:szCs w:val="24"/>
        </w:rPr>
        <w:t xml:space="preserve"> на услугата</w:t>
      </w:r>
      <w:r w:rsidR="004631A3" w:rsidRPr="002A7C0E">
        <w:rPr>
          <w:rFonts w:ascii="Times New Roman" w:hAnsi="Times New Roman" w:cs="Times New Roman"/>
          <w:bCs/>
          <w:sz w:val="24"/>
          <w:szCs w:val="24"/>
        </w:rPr>
        <w:t xml:space="preserve">. </w:t>
      </w:r>
    </w:p>
    <w:p w14:paraId="1A4DD668" w14:textId="525A092B" w:rsidR="00E71FC0" w:rsidRPr="002A7C0E" w:rsidRDefault="00E71FC0" w:rsidP="000679E9">
      <w:pPr>
        <w:jc w:val="both"/>
        <w:outlineLvl w:val="2"/>
        <w:rPr>
          <w:rFonts w:ascii="Times New Roman" w:hAnsi="Times New Roman" w:cs="Times New Roman"/>
          <w:sz w:val="24"/>
          <w:szCs w:val="24"/>
        </w:rPr>
      </w:pPr>
      <w:r w:rsidRPr="002A7C0E">
        <w:rPr>
          <w:rFonts w:ascii="Times New Roman" w:hAnsi="Times New Roman"/>
          <w:b/>
          <w:sz w:val="24"/>
          <w:szCs w:val="24"/>
        </w:rPr>
        <w:t>Критерий 2.1:</w:t>
      </w:r>
      <w:r w:rsidRPr="002A7C0E">
        <w:rPr>
          <w:rFonts w:ascii="Times New Roman" w:hAnsi="Times New Roman"/>
          <w:sz w:val="24"/>
          <w:szCs w:val="24"/>
        </w:rPr>
        <w:t xml:space="preserve"> </w:t>
      </w:r>
      <w:r w:rsidR="00514D09" w:rsidRPr="002A7C0E">
        <w:rPr>
          <w:rFonts w:ascii="Times New Roman" w:hAnsi="Times New Roman" w:cs="Times New Roman"/>
          <w:sz w:val="24"/>
          <w:szCs w:val="24"/>
        </w:rPr>
        <w:t xml:space="preserve">Доставчикът </w:t>
      </w:r>
      <w:r w:rsidR="005720C1" w:rsidRPr="002A7C0E">
        <w:rPr>
          <w:rFonts w:ascii="Times New Roman" w:hAnsi="Times New Roman" w:cs="Times New Roman"/>
          <w:sz w:val="24"/>
          <w:szCs w:val="24"/>
        </w:rPr>
        <w:t xml:space="preserve">на социалната услуга </w:t>
      </w:r>
      <w:r w:rsidR="00514D09" w:rsidRPr="002A7C0E">
        <w:rPr>
          <w:rFonts w:ascii="Times New Roman" w:hAnsi="Times New Roman" w:cs="Times New Roman"/>
          <w:sz w:val="24"/>
          <w:szCs w:val="24"/>
        </w:rPr>
        <w:t xml:space="preserve">е договорил и организирал дейностите с </w:t>
      </w:r>
      <w:r w:rsidR="00087BD0" w:rsidRPr="002A7C0E">
        <w:rPr>
          <w:rFonts w:ascii="Times New Roman" w:eastAsia="Calibri" w:hAnsi="Times New Roman" w:cs="Times New Roman"/>
          <w:sz w:val="24"/>
          <w:szCs w:val="24"/>
        </w:rPr>
        <w:t>всички бременни жени/майки</w:t>
      </w:r>
      <w:r w:rsidR="00087BD0" w:rsidRPr="002A7C0E">
        <w:rPr>
          <w:rFonts w:ascii="Times New Roman" w:hAnsi="Times New Roman" w:cs="Times New Roman"/>
          <w:sz w:val="24"/>
          <w:szCs w:val="24"/>
        </w:rPr>
        <w:t xml:space="preserve"> </w:t>
      </w:r>
      <w:r w:rsidR="00514D09" w:rsidRPr="002A7C0E">
        <w:rPr>
          <w:rFonts w:ascii="Times New Roman" w:hAnsi="Times New Roman" w:cs="Times New Roman"/>
          <w:sz w:val="24"/>
          <w:szCs w:val="24"/>
        </w:rPr>
        <w:t xml:space="preserve">по начин, който е съобразен </w:t>
      </w:r>
      <w:r w:rsidR="0032614F" w:rsidRPr="002A7C0E">
        <w:rPr>
          <w:rFonts w:ascii="Times New Roman" w:hAnsi="Times New Roman" w:cs="Times New Roman"/>
          <w:sz w:val="24"/>
          <w:szCs w:val="24"/>
        </w:rPr>
        <w:t xml:space="preserve">с </w:t>
      </w:r>
      <w:r w:rsidR="00087BD0" w:rsidRPr="002A7C0E">
        <w:rPr>
          <w:rFonts w:ascii="Times New Roman" w:hAnsi="Times New Roman" w:cs="Times New Roman"/>
          <w:sz w:val="24"/>
          <w:szCs w:val="24"/>
        </w:rPr>
        <w:t>техните</w:t>
      </w:r>
      <w:r w:rsidR="0032614F" w:rsidRPr="002A7C0E">
        <w:rPr>
          <w:rFonts w:ascii="Times New Roman" w:hAnsi="Times New Roman" w:cs="Times New Roman"/>
          <w:sz w:val="24"/>
          <w:szCs w:val="24"/>
        </w:rPr>
        <w:t xml:space="preserve"> потребности и желания</w:t>
      </w:r>
      <w:r w:rsidR="00CC7D0A" w:rsidRPr="002A7C0E">
        <w:rPr>
          <w:rFonts w:ascii="Times New Roman" w:hAnsi="Times New Roman" w:cs="Times New Roman"/>
          <w:sz w:val="24"/>
          <w:szCs w:val="24"/>
        </w:rPr>
        <w:t xml:space="preserve">, както и с </w:t>
      </w:r>
      <w:r w:rsidR="00087BD0" w:rsidRPr="002A7C0E">
        <w:rPr>
          <w:rFonts w:ascii="Times New Roman" w:hAnsi="Times New Roman" w:cs="Times New Roman"/>
          <w:sz w:val="24"/>
          <w:szCs w:val="24"/>
        </w:rPr>
        <w:t>тези на детето/децата им</w:t>
      </w:r>
      <w:r w:rsidR="0032614F" w:rsidRPr="002A7C0E">
        <w:rPr>
          <w:rFonts w:ascii="Times New Roman" w:hAnsi="Times New Roman" w:cs="Times New Roman"/>
          <w:sz w:val="24"/>
          <w:szCs w:val="24"/>
        </w:rPr>
        <w:t>,</w:t>
      </w:r>
      <w:r w:rsidR="00514D09" w:rsidRPr="002A7C0E">
        <w:rPr>
          <w:rFonts w:ascii="Times New Roman" w:hAnsi="Times New Roman" w:cs="Times New Roman"/>
          <w:sz w:val="24"/>
          <w:szCs w:val="24"/>
        </w:rPr>
        <w:t xml:space="preserve"> и който отчита правата и интересите и на останалите потребители в услугата. </w:t>
      </w:r>
      <w:r w:rsidRPr="002A7C0E">
        <w:rPr>
          <w:rFonts w:ascii="Times New Roman" w:hAnsi="Times New Roman" w:cs="Times New Roman"/>
          <w:sz w:val="24"/>
          <w:szCs w:val="24"/>
        </w:rPr>
        <w:t xml:space="preserve"> </w:t>
      </w: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91"/>
        <w:gridCol w:w="4678"/>
      </w:tblGrid>
      <w:tr w:rsidR="00F81124" w:rsidRPr="002A7C0E" w14:paraId="5C536F7F" w14:textId="77777777" w:rsidTr="00087BD0">
        <w:tc>
          <w:tcPr>
            <w:tcW w:w="4791" w:type="dxa"/>
          </w:tcPr>
          <w:p w14:paraId="6108E3DA" w14:textId="75F40526" w:rsidR="00F81124" w:rsidRPr="002A7C0E" w:rsidRDefault="00F81124" w:rsidP="00AD6F38">
            <w:pPr>
              <w:pStyle w:val="ListParagraph"/>
              <w:spacing w:after="0" w:line="240" w:lineRule="exact"/>
              <w:ind w:left="357"/>
              <w:jc w:val="center"/>
              <w:rPr>
                <w:rFonts w:ascii="Times New Roman" w:hAnsi="Times New Roman" w:cs="Times New Roman"/>
                <w:sz w:val="24"/>
                <w:szCs w:val="24"/>
                <w:lang w:val="bg-BG"/>
              </w:rPr>
            </w:pPr>
            <w:r w:rsidRPr="002A7C0E">
              <w:rPr>
                <w:rFonts w:ascii="Times New Roman" w:eastAsia="Calibri" w:hAnsi="Times New Roman" w:cs="Times New Roman"/>
                <w:b/>
                <w:bCs/>
                <w:sz w:val="24"/>
                <w:szCs w:val="24"/>
                <w:lang w:val="bg-BG"/>
              </w:rPr>
              <w:t>Индикатор</w:t>
            </w:r>
          </w:p>
        </w:tc>
        <w:tc>
          <w:tcPr>
            <w:tcW w:w="4678" w:type="dxa"/>
          </w:tcPr>
          <w:p w14:paraId="2D1A12E4" w14:textId="44FC64A7" w:rsidR="00F81124" w:rsidRPr="002A7C0E" w:rsidRDefault="00F81124" w:rsidP="00AD6F38">
            <w:pPr>
              <w:spacing w:after="0" w:line="240" w:lineRule="exact"/>
              <w:ind w:left="357"/>
              <w:jc w:val="center"/>
              <w:rPr>
                <w:rFonts w:ascii="Times New Roman" w:eastAsia="Calibri" w:hAnsi="Times New Roman" w:cs="Times New Roman"/>
                <w:sz w:val="24"/>
                <w:szCs w:val="24"/>
              </w:rPr>
            </w:pPr>
            <w:r w:rsidRPr="002A7C0E">
              <w:rPr>
                <w:rFonts w:ascii="Times New Roman" w:eastAsia="Calibri" w:hAnsi="Times New Roman" w:cs="Times New Roman"/>
                <w:b/>
                <w:bCs/>
                <w:sz w:val="24"/>
                <w:szCs w:val="24"/>
              </w:rPr>
              <w:t>Източник на информация</w:t>
            </w:r>
          </w:p>
        </w:tc>
      </w:tr>
      <w:tr w:rsidR="00514D09" w:rsidRPr="002A7C0E" w14:paraId="7DE3E614" w14:textId="77777777" w:rsidTr="00087BD0">
        <w:tc>
          <w:tcPr>
            <w:tcW w:w="4791" w:type="dxa"/>
            <w:hideMark/>
          </w:tcPr>
          <w:p w14:paraId="46B4F02C" w14:textId="2D80B6D7" w:rsidR="00514D09" w:rsidRPr="002A7C0E" w:rsidRDefault="00514D09" w:rsidP="00087BD0">
            <w:pPr>
              <w:pStyle w:val="ListParagraph"/>
              <w:numPr>
                <w:ilvl w:val="0"/>
                <w:numId w:val="3"/>
              </w:numPr>
              <w:spacing w:after="0"/>
              <w:jc w:val="both"/>
              <w:rPr>
                <w:rFonts w:ascii="Times New Roman" w:hAnsi="Times New Roman"/>
                <w:sz w:val="24"/>
                <w:szCs w:val="24"/>
                <w:lang w:val="bg-BG"/>
              </w:rPr>
            </w:pPr>
            <w:r w:rsidRPr="002A7C0E">
              <w:rPr>
                <w:rFonts w:ascii="Times New Roman" w:hAnsi="Times New Roman" w:cs="Times New Roman"/>
                <w:sz w:val="24"/>
                <w:szCs w:val="24"/>
                <w:lang w:val="bg-BG"/>
              </w:rPr>
              <w:t xml:space="preserve"> Правилата за живот на </w:t>
            </w:r>
            <w:r w:rsidR="00087BD0" w:rsidRPr="002A7C0E">
              <w:rPr>
                <w:rFonts w:ascii="Times New Roman" w:eastAsia="Calibri" w:hAnsi="Times New Roman" w:cs="Times New Roman"/>
                <w:sz w:val="24"/>
                <w:szCs w:val="24"/>
                <w:lang w:val="bg-BG"/>
              </w:rPr>
              <w:t>бременните жени/</w:t>
            </w:r>
            <w:r w:rsidRPr="002A7C0E">
              <w:rPr>
                <w:rFonts w:ascii="Times New Roman" w:hAnsi="Times New Roman" w:cs="Times New Roman"/>
                <w:sz w:val="24"/>
                <w:szCs w:val="24"/>
                <w:lang w:val="bg-BG"/>
              </w:rPr>
              <w:t xml:space="preserve">майките в услугата  (напр. грижи за децата, поддържане на хигиената в спалните и общите помещения; пазаруване и приготвяне на храна; посещение на значими за майките лица; </w:t>
            </w:r>
            <w:r w:rsidRPr="002A7C0E">
              <w:rPr>
                <w:rFonts w:ascii="Times New Roman" w:hAnsi="Times New Roman" w:cs="Times New Roman"/>
                <w:sz w:val="24"/>
                <w:szCs w:val="24"/>
                <w:lang w:val="bg-BG"/>
              </w:rPr>
              <w:lastRenderedPageBreak/>
              <w:t>временно отсъствие от услугата и др.) са определени в разписан Правилник за вътрешния ред на услугата.</w:t>
            </w:r>
          </w:p>
        </w:tc>
        <w:tc>
          <w:tcPr>
            <w:tcW w:w="4678" w:type="dxa"/>
            <w:vMerge w:val="restart"/>
          </w:tcPr>
          <w:p w14:paraId="2466793B" w14:textId="3803A6B0" w:rsidR="00514D09" w:rsidRPr="002A7C0E" w:rsidRDefault="00514D09" w:rsidP="00087BD0">
            <w:pPr>
              <w:numPr>
                <w:ilvl w:val="0"/>
                <w:numId w:val="1"/>
              </w:numPr>
              <w:spacing w:after="0"/>
              <w:jc w:val="both"/>
              <w:rPr>
                <w:rFonts w:ascii="Times New Roman" w:eastAsia="Calibri" w:hAnsi="Times New Roman" w:cs="Times New Roman"/>
                <w:sz w:val="24"/>
                <w:szCs w:val="24"/>
              </w:rPr>
            </w:pPr>
            <w:r w:rsidRPr="002A7C0E">
              <w:rPr>
                <w:rFonts w:ascii="Times New Roman" w:eastAsia="Calibri" w:hAnsi="Times New Roman" w:cs="Times New Roman"/>
                <w:sz w:val="24"/>
                <w:szCs w:val="24"/>
              </w:rPr>
              <w:lastRenderedPageBreak/>
              <w:t xml:space="preserve">Правилник за вътрешния ред, подписан от всички </w:t>
            </w:r>
            <w:r w:rsidR="00087BD0" w:rsidRPr="002A7C0E">
              <w:rPr>
                <w:rFonts w:ascii="Times New Roman" w:eastAsia="Calibri" w:hAnsi="Times New Roman" w:cs="Times New Roman"/>
                <w:sz w:val="24"/>
                <w:szCs w:val="24"/>
              </w:rPr>
              <w:t>бременни жени/</w:t>
            </w:r>
            <w:r w:rsidRPr="002A7C0E">
              <w:rPr>
                <w:rFonts w:ascii="Times New Roman" w:eastAsia="Calibri" w:hAnsi="Times New Roman" w:cs="Times New Roman"/>
                <w:sz w:val="24"/>
                <w:szCs w:val="24"/>
              </w:rPr>
              <w:t>майки</w:t>
            </w:r>
          </w:p>
          <w:p w14:paraId="1292855C" w14:textId="77777777" w:rsidR="00514D09" w:rsidRPr="002A7C0E" w:rsidRDefault="00514D09" w:rsidP="00087BD0">
            <w:pPr>
              <w:numPr>
                <w:ilvl w:val="0"/>
                <w:numId w:val="1"/>
              </w:numPr>
              <w:spacing w:after="0"/>
              <w:jc w:val="both"/>
              <w:rPr>
                <w:rFonts w:ascii="Times New Roman" w:eastAsia="Calibri" w:hAnsi="Times New Roman" w:cs="Times New Roman"/>
                <w:sz w:val="24"/>
                <w:szCs w:val="24"/>
              </w:rPr>
            </w:pPr>
            <w:r w:rsidRPr="002A7C0E">
              <w:rPr>
                <w:rFonts w:ascii="Times New Roman" w:eastAsia="Calibri" w:hAnsi="Times New Roman" w:cs="Times New Roman"/>
                <w:sz w:val="24"/>
                <w:szCs w:val="24"/>
              </w:rPr>
              <w:t xml:space="preserve">Наблюдение </w:t>
            </w:r>
          </w:p>
          <w:p w14:paraId="266EA605" w14:textId="036A6BA8" w:rsidR="00514D09" w:rsidRPr="002A7C0E" w:rsidRDefault="00514D09" w:rsidP="00087BD0">
            <w:pPr>
              <w:numPr>
                <w:ilvl w:val="0"/>
                <w:numId w:val="1"/>
              </w:numPr>
              <w:spacing w:after="0"/>
              <w:jc w:val="both"/>
              <w:rPr>
                <w:rFonts w:ascii="Times New Roman" w:eastAsia="Calibri" w:hAnsi="Times New Roman" w:cs="Times New Roman"/>
                <w:sz w:val="24"/>
                <w:szCs w:val="24"/>
              </w:rPr>
            </w:pPr>
            <w:r w:rsidRPr="002A7C0E">
              <w:rPr>
                <w:rFonts w:ascii="Times New Roman" w:eastAsia="Calibri" w:hAnsi="Times New Roman" w:cs="Times New Roman"/>
                <w:sz w:val="24"/>
                <w:szCs w:val="24"/>
              </w:rPr>
              <w:t>Интервюта с потребители</w:t>
            </w:r>
          </w:p>
        </w:tc>
      </w:tr>
      <w:tr w:rsidR="00514D09" w:rsidRPr="002A7C0E" w14:paraId="4AB7C457" w14:textId="77777777" w:rsidTr="00087BD0">
        <w:tc>
          <w:tcPr>
            <w:tcW w:w="4791" w:type="dxa"/>
          </w:tcPr>
          <w:p w14:paraId="54B8E972" w14:textId="24CAC066" w:rsidR="00514D09" w:rsidRPr="002A7C0E" w:rsidRDefault="00514D09" w:rsidP="00087BD0">
            <w:pPr>
              <w:pStyle w:val="ListParagraph"/>
              <w:numPr>
                <w:ilvl w:val="0"/>
                <w:numId w:val="3"/>
              </w:numPr>
              <w:spacing w:after="0"/>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w:t>
            </w:r>
            <w:r w:rsidR="00087BD0" w:rsidRPr="002A7C0E">
              <w:rPr>
                <w:rFonts w:ascii="Times New Roman" w:hAnsi="Times New Roman" w:cs="Times New Roman"/>
                <w:sz w:val="24"/>
                <w:szCs w:val="24"/>
                <w:lang w:val="bg-BG"/>
              </w:rPr>
              <w:t>Всеки потребител</w:t>
            </w:r>
            <w:r w:rsidRPr="002A7C0E">
              <w:rPr>
                <w:rFonts w:ascii="Times New Roman" w:hAnsi="Times New Roman" w:cs="Times New Roman"/>
                <w:sz w:val="24"/>
                <w:szCs w:val="24"/>
                <w:lang w:val="bg-BG"/>
              </w:rPr>
              <w:t xml:space="preserve"> е запозната с Правилника за вътрешния ред при приема в услугата. </w:t>
            </w:r>
          </w:p>
        </w:tc>
        <w:tc>
          <w:tcPr>
            <w:tcW w:w="4678" w:type="dxa"/>
            <w:vMerge/>
          </w:tcPr>
          <w:p w14:paraId="54E0AF73" w14:textId="1927B695" w:rsidR="00514D09" w:rsidRPr="002A7C0E" w:rsidRDefault="00514D09" w:rsidP="00087BD0">
            <w:pPr>
              <w:numPr>
                <w:ilvl w:val="0"/>
                <w:numId w:val="1"/>
              </w:numPr>
              <w:spacing w:after="0"/>
              <w:jc w:val="both"/>
              <w:rPr>
                <w:rFonts w:ascii="Times New Roman" w:hAnsi="Times New Roman" w:cs="Times New Roman"/>
                <w:sz w:val="24"/>
                <w:szCs w:val="24"/>
              </w:rPr>
            </w:pPr>
          </w:p>
        </w:tc>
      </w:tr>
    </w:tbl>
    <w:p w14:paraId="1A6630DA" w14:textId="77777777" w:rsidR="00E71FC0" w:rsidRPr="002A7C0E" w:rsidRDefault="00E71FC0" w:rsidP="000679E9">
      <w:pPr>
        <w:spacing w:after="0"/>
        <w:jc w:val="both"/>
        <w:rPr>
          <w:rFonts w:ascii="Times New Roman" w:hAnsi="Times New Roman"/>
          <w:sz w:val="24"/>
          <w:szCs w:val="24"/>
          <w:lang w:eastAsia="ar-SA"/>
        </w:rPr>
      </w:pPr>
    </w:p>
    <w:p w14:paraId="5BD68103" w14:textId="2B240992" w:rsidR="00514D09" w:rsidRPr="002A7C0E" w:rsidRDefault="00514D09" w:rsidP="00514D09">
      <w:pPr>
        <w:spacing w:line="240" w:lineRule="auto"/>
        <w:jc w:val="both"/>
        <w:outlineLvl w:val="2"/>
        <w:rPr>
          <w:rFonts w:ascii="Times New Roman" w:eastAsia="Times New Roman" w:hAnsi="Times New Roman" w:cs="Times New Roman"/>
          <w:sz w:val="24"/>
          <w:szCs w:val="24"/>
          <w:lang w:eastAsia="ar-SA"/>
        </w:rPr>
      </w:pPr>
      <w:r w:rsidRPr="002A7C0E">
        <w:rPr>
          <w:rFonts w:ascii="Times New Roman" w:eastAsia="Times New Roman" w:hAnsi="Times New Roman" w:cs="Times New Roman"/>
          <w:b/>
          <w:bCs/>
          <w:sz w:val="24"/>
          <w:szCs w:val="24"/>
        </w:rPr>
        <w:t>Критерий</w:t>
      </w:r>
      <w:r w:rsidRPr="002A7C0E">
        <w:rPr>
          <w:rFonts w:ascii="Times New Roman" w:eastAsia="Times New Roman" w:hAnsi="Times New Roman" w:cs="Times New Roman"/>
          <w:b/>
          <w:sz w:val="24"/>
          <w:szCs w:val="24"/>
        </w:rPr>
        <w:t xml:space="preserve"> 2.2:</w:t>
      </w:r>
      <w:r w:rsidRPr="002A7C0E">
        <w:rPr>
          <w:rFonts w:ascii="Times New Roman" w:eastAsia="Times New Roman" w:hAnsi="Times New Roman" w:cs="Times New Roman"/>
          <w:sz w:val="24"/>
          <w:szCs w:val="24"/>
        </w:rPr>
        <w:t xml:space="preserve"> Доставчикът </w:t>
      </w:r>
      <w:r w:rsidR="005720C1" w:rsidRPr="002A7C0E">
        <w:rPr>
          <w:rFonts w:ascii="Times New Roman" w:hAnsi="Times New Roman" w:cs="Times New Roman"/>
          <w:sz w:val="24"/>
          <w:szCs w:val="24"/>
        </w:rPr>
        <w:t xml:space="preserve">на социалната услуга </w:t>
      </w:r>
      <w:r w:rsidRPr="002A7C0E">
        <w:rPr>
          <w:rFonts w:ascii="Times New Roman" w:eastAsia="Times New Roman" w:hAnsi="Times New Roman" w:cs="Times New Roman"/>
          <w:sz w:val="24"/>
          <w:szCs w:val="24"/>
        </w:rPr>
        <w:t>осигурява н</w:t>
      </w:r>
      <w:r w:rsidRPr="002A7C0E">
        <w:rPr>
          <w:rFonts w:ascii="Times New Roman" w:eastAsia="Times New Roman" w:hAnsi="Times New Roman" w:cs="Times New Roman"/>
          <w:sz w:val="24"/>
          <w:szCs w:val="24"/>
          <w:lang w:eastAsia="ar-SA"/>
        </w:rPr>
        <w:t xml:space="preserve">а </w:t>
      </w:r>
      <w:r w:rsidR="00087BD0" w:rsidRPr="002A7C0E">
        <w:rPr>
          <w:rFonts w:ascii="Times New Roman" w:eastAsia="Calibri" w:hAnsi="Times New Roman" w:cs="Times New Roman"/>
          <w:sz w:val="24"/>
          <w:szCs w:val="24"/>
        </w:rPr>
        <w:t>бременните жени/</w:t>
      </w:r>
      <w:r w:rsidRPr="002A7C0E">
        <w:rPr>
          <w:rFonts w:ascii="Times New Roman" w:eastAsia="Times New Roman" w:hAnsi="Times New Roman" w:cs="Times New Roman"/>
          <w:sz w:val="24"/>
          <w:szCs w:val="24"/>
          <w:lang w:eastAsia="ar-SA"/>
        </w:rPr>
        <w:t xml:space="preserve">майките и децата среда на живот, близка до семейната, в която се зачита правото им на лично пространство и уединение в условията на сигурност и зачитане на достойнството им. </w:t>
      </w:r>
      <w:r w:rsidR="00087BD0" w:rsidRPr="002A7C0E">
        <w:rPr>
          <w:rFonts w:ascii="Times New Roman" w:eastAsia="Calibri" w:hAnsi="Times New Roman" w:cs="Times New Roman"/>
          <w:sz w:val="24"/>
          <w:szCs w:val="24"/>
        </w:rPr>
        <w:t>Майките</w:t>
      </w:r>
      <w:r w:rsidR="00087BD0" w:rsidRPr="002A7C0E">
        <w:rPr>
          <w:rFonts w:ascii="Times New Roman" w:eastAsia="Times New Roman" w:hAnsi="Times New Roman" w:cs="Times New Roman"/>
          <w:sz w:val="24"/>
          <w:szCs w:val="24"/>
          <w:lang w:eastAsia="ar-SA"/>
        </w:rPr>
        <w:t xml:space="preserve"> </w:t>
      </w:r>
      <w:r w:rsidRPr="002A7C0E">
        <w:rPr>
          <w:rFonts w:ascii="Times New Roman" w:eastAsia="Times New Roman" w:hAnsi="Times New Roman" w:cs="Times New Roman"/>
          <w:sz w:val="24"/>
          <w:szCs w:val="24"/>
          <w:lang w:eastAsia="ar-SA"/>
        </w:rPr>
        <w:t>сами полагат грижи за децата си, както и за поддържане на  предоставените им помещения за живеене.</w:t>
      </w:r>
    </w:p>
    <w:tbl>
      <w:tblPr>
        <w:tblW w:w="9469" w:type="dxa"/>
        <w:tblInd w:w="-5" w:type="dxa"/>
        <w:tblLayout w:type="fixed"/>
        <w:tblLook w:val="04A0" w:firstRow="1" w:lastRow="0" w:firstColumn="1" w:lastColumn="0" w:noHBand="0" w:noVBand="1"/>
      </w:tblPr>
      <w:tblGrid>
        <w:gridCol w:w="4791"/>
        <w:gridCol w:w="4678"/>
      </w:tblGrid>
      <w:tr w:rsidR="00F81124" w:rsidRPr="002A7C0E" w14:paraId="160FC2F8" w14:textId="77777777" w:rsidTr="00186729">
        <w:tc>
          <w:tcPr>
            <w:tcW w:w="4791" w:type="dxa"/>
            <w:tcBorders>
              <w:top w:val="single" w:sz="4" w:space="0" w:color="auto"/>
              <w:left w:val="single" w:sz="4" w:space="0" w:color="auto"/>
              <w:bottom w:val="single" w:sz="4" w:space="0" w:color="auto"/>
              <w:right w:val="single" w:sz="4" w:space="0" w:color="auto"/>
            </w:tcBorders>
          </w:tcPr>
          <w:p w14:paraId="42AE5A2E" w14:textId="568F77EC" w:rsidR="00F81124" w:rsidRPr="002A7C0E" w:rsidRDefault="00F81124" w:rsidP="00AD6F38">
            <w:pPr>
              <w:pBdr>
                <w:top w:val="nil"/>
                <w:left w:val="nil"/>
                <w:bottom w:val="nil"/>
                <w:right w:val="nil"/>
                <w:between w:val="nil"/>
              </w:pBdr>
              <w:spacing w:after="0" w:line="240" w:lineRule="exact"/>
              <w:ind w:left="357"/>
              <w:contextualSpacing/>
              <w:jc w:val="center"/>
              <w:rPr>
                <w:rFonts w:ascii="Times New Roman" w:eastAsia="Times New Roman" w:hAnsi="Times New Roman" w:cs="Times New Roman"/>
                <w:color w:val="000000"/>
                <w:sz w:val="24"/>
                <w:szCs w:val="24"/>
              </w:rPr>
            </w:pPr>
            <w:r w:rsidRPr="002A7C0E">
              <w:rPr>
                <w:rFonts w:ascii="Times New Roman" w:eastAsia="Calibri" w:hAnsi="Times New Roman" w:cs="Times New Roman"/>
                <w:b/>
                <w:bCs/>
                <w:sz w:val="24"/>
                <w:szCs w:val="24"/>
              </w:rPr>
              <w:t>Индикатор</w:t>
            </w:r>
          </w:p>
        </w:tc>
        <w:tc>
          <w:tcPr>
            <w:tcW w:w="4678" w:type="dxa"/>
            <w:tcBorders>
              <w:top w:val="single" w:sz="4" w:space="0" w:color="auto"/>
              <w:left w:val="single" w:sz="4" w:space="0" w:color="auto"/>
              <w:bottom w:val="single" w:sz="4" w:space="0" w:color="auto"/>
              <w:right w:val="single" w:sz="4" w:space="0" w:color="auto"/>
            </w:tcBorders>
          </w:tcPr>
          <w:p w14:paraId="35C65DF8" w14:textId="181E7126" w:rsidR="00F81124" w:rsidRPr="002A7C0E" w:rsidRDefault="00F81124" w:rsidP="00AD6F38">
            <w:pPr>
              <w:spacing w:after="0" w:line="240" w:lineRule="exact"/>
              <w:ind w:left="357"/>
              <w:jc w:val="center"/>
              <w:rPr>
                <w:rFonts w:ascii="Times New Roman" w:eastAsia="Times New Roman" w:hAnsi="Times New Roman" w:cs="Times New Roman"/>
                <w:sz w:val="24"/>
                <w:szCs w:val="24"/>
              </w:rPr>
            </w:pPr>
            <w:r w:rsidRPr="002A7C0E">
              <w:rPr>
                <w:rFonts w:ascii="Times New Roman" w:eastAsia="Calibri" w:hAnsi="Times New Roman" w:cs="Times New Roman"/>
                <w:b/>
                <w:bCs/>
                <w:sz w:val="24"/>
                <w:szCs w:val="24"/>
              </w:rPr>
              <w:t>Източник на информация</w:t>
            </w:r>
          </w:p>
        </w:tc>
      </w:tr>
      <w:tr w:rsidR="00514D09" w:rsidRPr="002A7C0E" w14:paraId="3021BD63" w14:textId="77777777" w:rsidTr="00186729">
        <w:tc>
          <w:tcPr>
            <w:tcW w:w="4791" w:type="dxa"/>
            <w:tcBorders>
              <w:top w:val="single" w:sz="4" w:space="0" w:color="auto"/>
              <w:left w:val="single" w:sz="4" w:space="0" w:color="auto"/>
              <w:bottom w:val="single" w:sz="4" w:space="0" w:color="auto"/>
              <w:right w:val="single" w:sz="4" w:space="0" w:color="auto"/>
            </w:tcBorders>
            <w:hideMark/>
          </w:tcPr>
          <w:p w14:paraId="02697C51" w14:textId="77777777" w:rsidR="00514D09" w:rsidRPr="002A7C0E" w:rsidRDefault="00514D09" w:rsidP="00514D09">
            <w:pPr>
              <w:numPr>
                <w:ilvl w:val="0"/>
                <w:numId w:val="3"/>
              </w:numPr>
              <w:pBdr>
                <w:top w:val="nil"/>
                <w:left w:val="nil"/>
                <w:bottom w:val="nil"/>
                <w:right w:val="nil"/>
                <w:between w:val="nil"/>
              </w:pBdr>
              <w:spacing w:before="60" w:after="0" w:line="240" w:lineRule="auto"/>
              <w:contextualSpacing/>
              <w:jc w:val="both"/>
              <w:rPr>
                <w:rFonts w:ascii="Times New Roman" w:eastAsia="Times New Roman" w:hAnsi="Times New Roman" w:cs="Times New Roman"/>
                <w:color w:val="000000"/>
                <w:sz w:val="24"/>
                <w:szCs w:val="24"/>
              </w:rPr>
            </w:pPr>
            <w:r w:rsidRPr="002A7C0E">
              <w:rPr>
                <w:rFonts w:ascii="Times New Roman" w:eastAsia="Times New Roman" w:hAnsi="Times New Roman" w:cs="Times New Roman"/>
                <w:color w:val="000000"/>
                <w:sz w:val="24"/>
                <w:szCs w:val="24"/>
              </w:rPr>
              <w:t xml:space="preserve"> Всяка майка и нейното бебе/деца има</w:t>
            </w:r>
          </w:p>
          <w:p w14:paraId="6CC7A48C" w14:textId="6B3A1635" w:rsidR="00514D09" w:rsidRPr="002A7C0E" w:rsidRDefault="00514D09" w:rsidP="00087BD0">
            <w:pPr>
              <w:pBdr>
                <w:top w:val="nil"/>
                <w:left w:val="nil"/>
                <w:bottom w:val="nil"/>
                <w:right w:val="nil"/>
                <w:between w:val="nil"/>
              </w:pBdr>
              <w:spacing w:before="60" w:after="0" w:line="240" w:lineRule="auto"/>
              <w:ind w:left="360"/>
              <w:contextualSpacing/>
              <w:jc w:val="both"/>
              <w:rPr>
                <w:rFonts w:ascii="Times New Roman" w:eastAsia="Times New Roman" w:hAnsi="Times New Roman" w:cs="Times New Roman"/>
                <w:color w:val="000000"/>
                <w:sz w:val="24"/>
                <w:szCs w:val="24"/>
              </w:rPr>
            </w:pPr>
            <w:r w:rsidRPr="002A7C0E">
              <w:rPr>
                <w:rFonts w:ascii="Times New Roman" w:eastAsia="Times New Roman" w:hAnsi="Times New Roman" w:cs="Times New Roman"/>
                <w:color w:val="000000"/>
                <w:sz w:val="24"/>
                <w:szCs w:val="24"/>
              </w:rPr>
              <w:t xml:space="preserve">собствена спалня, </w:t>
            </w:r>
            <w:r w:rsidRPr="002A7C0E">
              <w:rPr>
                <w:rFonts w:ascii="Times New Roman" w:eastAsia="Times New Roman" w:hAnsi="Times New Roman" w:cs="Times New Roman"/>
                <w:bCs/>
                <w:sz w:val="24"/>
                <w:szCs w:val="24"/>
              </w:rPr>
              <w:t xml:space="preserve">която осигурява възможност за уединение и възможности за развиване на връзката майка – дете. </w:t>
            </w:r>
          </w:p>
        </w:tc>
        <w:tc>
          <w:tcPr>
            <w:tcW w:w="4678" w:type="dxa"/>
            <w:tcBorders>
              <w:top w:val="single" w:sz="4" w:space="0" w:color="auto"/>
              <w:left w:val="single" w:sz="4" w:space="0" w:color="auto"/>
              <w:bottom w:val="single" w:sz="4" w:space="0" w:color="auto"/>
              <w:right w:val="single" w:sz="4" w:space="0" w:color="auto"/>
            </w:tcBorders>
          </w:tcPr>
          <w:p w14:paraId="420077FC" w14:textId="77777777" w:rsidR="00514D09" w:rsidRPr="002A7C0E" w:rsidRDefault="00514D09" w:rsidP="00514D09">
            <w:pPr>
              <w:numPr>
                <w:ilvl w:val="0"/>
                <w:numId w:val="1"/>
              </w:numPr>
              <w:spacing w:after="0" w:line="240" w:lineRule="auto"/>
              <w:jc w:val="both"/>
              <w:rPr>
                <w:rFonts w:ascii="Times New Roman" w:eastAsia="Calibri" w:hAnsi="Times New Roman" w:cs="Times New Roman"/>
                <w:sz w:val="24"/>
                <w:szCs w:val="24"/>
              </w:rPr>
            </w:pPr>
            <w:r w:rsidRPr="002A7C0E">
              <w:rPr>
                <w:rFonts w:ascii="Times New Roman" w:eastAsia="Times New Roman" w:hAnsi="Times New Roman" w:cs="Times New Roman"/>
                <w:sz w:val="24"/>
                <w:szCs w:val="24"/>
              </w:rPr>
              <w:t>Наблюдение</w:t>
            </w:r>
          </w:p>
          <w:p w14:paraId="2707D265" w14:textId="77777777" w:rsidR="00514D09" w:rsidRPr="002A7C0E" w:rsidRDefault="00514D09" w:rsidP="00514D09">
            <w:pPr>
              <w:spacing w:after="0" w:line="240" w:lineRule="auto"/>
              <w:ind w:left="360"/>
              <w:jc w:val="both"/>
              <w:rPr>
                <w:rFonts w:ascii="Times New Roman" w:eastAsia="Calibri" w:hAnsi="Times New Roman" w:cs="Times New Roman"/>
                <w:sz w:val="24"/>
                <w:szCs w:val="24"/>
              </w:rPr>
            </w:pPr>
            <w:r w:rsidRPr="002A7C0E">
              <w:rPr>
                <w:rFonts w:ascii="Times New Roman" w:eastAsia="Calibri" w:hAnsi="Times New Roman" w:cs="Times New Roman"/>
                <w:sz w:val="24"/>
                <w:szCs w:val="24"/>
              </w:rPr>
              <w:t>Интервюта с потребители</w:t>
            </w:r>
            <w:r w:rsidRPr="002A7C0E">
              <w:rPr>
                <w:rFonts w:ascii="Times New Roman" w:eastAsia="Times New Roman" w:hAnsi="Times New Roman" w:cs="Times New Roman"/>
                <w:sz w:val="24"/>
                <w:szCs w:val="24"/>
              </w:rPr>
              <w:t xml:space="preserve"> </w:t>
            </w:r>
          </w:p>
          <w:p w14:paraId="721F29FB" w14:textId="77777777" w:rsidR="00514D09" w:rsidRPr="002A7C0E" w:rsidRDefault="00514D09" w:rsidP="00514D09">
            <w:pPr>
              <w:numPr>
                <w:ilvl w:val="0"/>
                <w:numId w:val="1"/>
              </w:numPr>
              <w:spacing w:after="0" w:line="240" w:lineRule="auto"/>
              <w:jc w:val="both"/>
              <w:rPr>
                <w:rFonts w:ascii="Times New Roman" w:eastAsia="Calibri" w:hAnsi="Times New Roman" w:cs="Times New Roman"/>
                <w:sz w:val="24"/>
                <w:szCs w:val="24"/>
              </w:rPr>
            </w:pPr>
            <w:r w:rsidRPr="002A7C0E">
              <w:rPr>
                <w:rFonts w:ascii="Times New Roman" w:eastAsia="Times New Roman" w:hAnsi="Times New Roman" w:cs="Times New Roman"/>
                <w:sz w:val="24"/>
                <w:szCs w:val="24"/>
              </w:rPr>
              <w:t xml:space="preserve">Интервюта със служители </w:t>
            </w:r>
          </w:p>
          <w:p w14:paraId="309A725A" w14:textId="77777777" w:rsidR="00514D09" w:rsidRPr="002A7C0E" w:rsidRDefault="00514D09" w:rsidP="00514D09">
            <w:pPr>
              <w:jc w:val="both"/>
              <w:rPr>
                <w:rFonts w:ascii="Times New Roman" w:eastAsia="Calibri" w:hAnsi="Times New Roman" w:cs="Times New Roman"/>
                <w:sz w:val="24"/>
                <w:szCs w:val="24"/>
              </w:rPr>
            </w:pPr>
          </w:p>
        </w:tc>
      </w:tr>
      <w:tr w:rsidR="00514D09" w:rsidRPr="002A7C0E" w14:paraId="7B56D5C3" w14:textId="77777777" w:rsidTr="00186729">
        <w:tc>
          <w:tcPr>
            <w:tcW w:w="4791" w:type="dxa"/>
            <w:tcBorders>
              <w:top w:val="single" w:sz="4" w:space="0" w:color="auto"/>
              <w:left w:val="single" w:sz="4" w:space="0" w:color="auto"/>
              <w:bottom w:val="single" w:sz="4" w:space="0" w:color="auto"/>
              <w:right w:val="single" w:sz="4" w:space="0" w:color="auto"/>
            </w:tcBorders>
          </w:tcPr>
          <w:p w14:paraId="196B5EE0" w14:textId="77777777" w:rsidR="00514D09" w:rsidRPr="002A7C0E" w:rsidRDefault="00514D09" w:rsidP="00514D09">
            <w:pPr>
              <w:numPr>
                <w:ilvl w:val="0"/>
                <w:numId w:val="3"/>
              </w:numPr>
              <w:spacing w:after="0" w:line="256" w:lineRule="auto"/>
              <w:contextualSpacing/>
              <w:jc w:val="both"/>
              <w:rPr>
                <w:rFonts w:ascii="Times New Roman" w:eastAsia="Times New Roman" w:hAnsi="Times New Roman" w:cs="Times New Roman"/>
                <w:sz w:val="24"/>
                <w:szCs w:val="24"/>
              </w:rPr>
            </w:pPr>
            <w:r w:rsidRPr="002A7C0E">
              <w:rPr>
                <w:rFonts w:ascii="Times New Roman" w:eastAsia="Times New Roman" w:hAnsi="Times New Roman" w:cs="Times New Roman"/>
                <w:sz w:val="24"/>
                <w:szCs w:val="24"/>
              </w:rPr>
              <w:t xml:space="preserve"> Налични са периодично изработвани графици за почистването на общите помещения в мястото на живеене.</w:t>
            </w:r>
          </w:p>
        </w:tc>
        <w:tc>
          <w:tcPr>
            <w:tcW w:w="4678" w:type="dxa"/>
            <w:tcBorders>
              <w:top w:val="single" w:sz="4" w:space="0" w:color="auto"/>
              <w:left w:val="single" w:sz="4" w:space="0" w:color="auto"/>
              <w:bottom w:val="single" w:sz="4" w:space="0" w:color="auto"/>
              <w:right w:val="single" w:sz="4" w:space="0" w:color="auto"/>
            </w:tcBorders>
          </w:tcPr>
          <w:p w14:paraId="47237E08" w14:textId="77777777" w:rsidR="00514D09" w:rsidRPr="002A7C0E" w:rsidRDefault="00514D09" w:rsidP="00514D09">
            <w:pPr>
              <w:numPr>
                <w:ilvl w:val="0"/>
                <w:numId w:val="1"/>
              </w:numPr>
              <w:spacing w:after="0" w:line="240" w:lineRule="auto"/>
              <w:jc w:val="both"/>
              <w:rPr>
                <w:rFonts w:ascii="Times New Roman" w:eastAsia="Calibri" w:hAnsi="Times New Roman" w:cs="Times New Roman"/>
                <w:sz w:val="24"/>
                <w:szCs w:val="24"/>
              </w:rPr>
            </w:pPr>
            <w:r w:rsidRPr="002A7C0E">
              <w:rPr>
                <w:rFonts w:ascii="Times New Roman" w:eastAsia="Times New Roman" w:hAnsi="Times New Roman" w:cs="Times New Roman"/>
                <w:sz w:val="24"/>
                <w:szCs w:val="24"/>
              </w:rPr>
              <w:t>Наблюдение</w:t>
            </w:r>
          </w:p>
          <w:p w14:paraId="37A6DDC3" w14:textId="77777777" w:rsidR="00514D09" w:rsidRPr="002A7C0E" w:rsidRDefault="00514D09" w:rsidP="00514D09">
            <w:pPr>
              <w:numPr>
                <w:ilvl w:val="0"/>
                <w:numId w:val="1"/>
              </w:numPr>
              <w:spacing w:after="0" w:line="240" w:lineRule="auto"/>
              <w:jc w:val="both"/>
              <w:rPr>
                <w:rFonts w:ascii="Times New Roman" w:eastAsia="Calibri" w:hAnsi="Times New Roman" w:cs="Times New Roman"/>
                <w:sz w:val="24"/>
                <w:szCs w:val="24"/>
              </w:rPr>
            </w:pPr>
            <w:r w:rsidRPr="002A7C0E">
              <w:rPr>
                <w:rFonts w:ascii="Times New Roman" w:eastAsia="Times New Roman" w:hAnsi="Times New Roman" w:cs="Times New Roman"/>
                <w:sz w:val="24"/>
                <w:szCs w:val="24"/>
              </w:rPr>
              <w:t xml:space="preserve">Интервюта със служители </w:t>
            </w:r>
          </w:p>
          <w:p w14:paraId="1796480D" w14:textId="77777777" w:rsidR="00514D09" w:rsidRPr="002A7C0E" w:rsidRDefault="00514D09" w:rsidP="00514D09">
            <w:pPr>
              <w:numPr>
                <w:ilvl w:val="0"/>
                <w:numId w:val="1"/>
              </w:numPr>
              <w:spacing w:after="0" w:line="240" w:lineRule="auto"/>
              <w:jc w:val="both"/>
              <w:rPr>
                <w:rFonts w:ascii="Times New Roman" w:eastAsia="Calibri" w:hAnsi="Times New Roman" w:cs="Times New Roman"/>
                <w:sz w:val="24"/>
                <w:szCs w:val="24"/>
              </w:rPr>
            </w:pPr>
            <w:r w:rsidRPr="002A7C0E">
              <w:rPr>
                <w:rFonts w:ascii="Times New Roman" w:eastAsia="Calibri" w:hAnsi="Times New Roman" w:cs="Times New Roman"/>
                <w:sz w:val="24"/>
                <w:szCs w:val="24"/>
              </w:rPr>
              <w:t>Интервюта с потребители</w:t>
            </w:r>
          </w:p>
        </w:tc>
      </w:tr>
    </w:tbl>
    <w:p w14:paraId="36DC66CA" w14:textId="77777777" w:rsidR="009F35A6" w:rsidRPr="002A7C0E" w:rsidRDefault="009F35A6" w:rsidP="000679E9">
      <w:pPr>
        <w:spacing w:after="0"/>
        <w:jc w:val="both"/>
        <w:rPr>
          <w:rFonts w:ascii="Times New Roman" w:hAnsi="Times New Roman"/>
          <w:b/>
          <w:sz w:val="24"/>
          <w:szCs w:val="24"/>
        </w:rPr>
      </w:pPr>
    </w:p>
    <w:p w14:paraId="7839ACC8" w14:textId="12F5B6D7" w:rsidR="00514D09" w:rsidRPr="002A7C0E" w:rsidRDefault="00514D09" w:rsidP="00514D09">
      <w:pPr>
        <w:spacing w:line="240" w:lineRule="auto"/>
        <w:jc w:val="both"/>
        <w:outlineLvl w:val="2"/>
        <w:rPr>
          <w:rFonts w:ascii="Times New Roman" w:eastAsia="Times New Roman" w:hAnsi="Times New Roman" w:cs="Times New Roman"/>
          <w:sz w:val="24"/>
          <w:szCs w:val="24"/>
        </w:rPr>
      </w:pPr>
      <w:r w:rsidRPr="002A7C0E">
        <w:rPr>
          <w:rFonts w:ascii="Times New Roman" w:eastAsia="Times New Roman" w:hAnsi="Times New Roman" w:cs="Times New Roman"/>
          <w:b/>
          <w:sz w:val="24"/>
          <w:szCs w:val="24"/>
        </w:rPr>
        <w:t>Критерий 2.3:</w:t>
      </w:r>
      <w:r w:rsidRPr="002A7C0E">
        <w:rPr>
          <w:rFonts w:ascii="Times New Roman" w:eastAsia="Times New Roman" w:hAnsi="Times New Roman" w:cs="Times New Roman"/>
          <w:sz w:val="24"/>
          <w:szCs w:val="24"/>
        </w:rPr>
        <w:t xml:space="preserve"> Доставчикът </w:t>
      </w:r>
      <w:r w:rsidR="005720C1" w:rsidRPr="002A7C0E">
        <w:rPr>
          <w:rFonts w:ascii="Times New Roman" w:hAnsi="Times New Roman" w:cs="Times New Roman"/>
          <w:sz w:val="24"/>
          <w:szCs w:val="24"/>
        </w:rPr>
        <w:t xml:space="preserve">на социалната услуга </w:t>
      </w:r>
      <w:r w:rsidRPr="002A7C0E">
        <w:rPr>
          <w:rFonts w:ascii="Times New Roman" w:eastAsia="Times New Roman" w:hAnsi="Times New Roman" w:cs="Times New Roman"/>
          <w:sz w:val="24"/>
          <w:szCs w:val="24"/>
        </w:rPr>
        <w:t xml:space="preserve">оказва подкрепа на </w:t>
      </w:r>
      <w:r w:rsidR="00087BD0" w:rsidRPr="002A7C0E">
        <w:rPr>
          <w:rFonts w:ascii="Times New Roman" w:eastAsia="Calibri" w:hAnsi="Times New Roman" w:cs="Times New Roman"/>
          <w:sz w:val="24"/>
          <w:szCs w:val="24"/>
        </w:rPr>
        <w:t>бременните жени/</w:t>
      </w:r>
      <w:r w:rsidRPr="002A7C0E">
        <w:rPr>
          <w:rFonts w:ascii="Times New Roman" w:eastAsia="Times New Roman" w:hAnsi="Times New Roman" w:cs="Times New Roman"/>
          <w:sz w:val="24"/>
          <w:szCs w:val="24"/>
        </w:rPr>
        <w:t xml:space="preserve">майките за организиране на дейностите и пребиваването в услугата на техните деца в зависимост от възрастта им и индивидуалните им потребности. </w:t>
      </w:r>
    </w:p>
    <w:tbl>
      <w:tblPr>
        <w:tblStyle w:val="TableGrid3"/>
        <w:tblW w:w="9469" w:type="dxa"/>
        <w:tblInd w:w="-5" w:type="dxa"/>
        <w:tblLayout w:type="fixed"/>
        <w:tblLook w:val="04A0" w:firstRow="1" w:lastRow="0" w:firstColumn="1" w:lastColumn="0" w:noHBand="0" w:noVBand="1"/>
      </w:tblPr>
      <w:tblGrid>
        <w:gridCol w:w="4791"/>
        <w:gridCol w:w="4678"/>
      </w:tblGrid>
      <w:tr w:rsidR="00F81124" w:rsidRPr="002A7C0E" w14:paraId="26D6B51F" w14:textId="77777777" w:rsidTr="00186729">
        <w:tc>
          <w:tcPr>
            <w:tcW w:w="4791" w:type="dxa"/>
            <w:tcBorders>
              <w:top w:val="single" w:sz="4" w:space="0" w:color="auto"/>
              <w:left w:val="single" w:sz="4" w:space="0" w:color="auto"/>
              <w:bottom w:val="single" w:sz="4" w:space="0" w:color="auto"/>
              <w:right w:val="single" w:sz="4" w:space="0" w:color="auto"/>
            </w:tcBorders>
          </w:tcPr>
          <w:p w14:paraId="0621F9D0" w14:textId="1342D9AC" w:rsidR="00F81124" w:rsidRPr="002A7C0E" w:rsidRDefault="00F81124" w:rsidP="00AD6F38">
            <w:pPr>
              <w:spacing w:line="240" w:lineRule="exact"/>
              <w:ind w:left="357"/>
              <w:contextualSpacing/>
              <w:jc w:val="center"/>
              <w:rPr>
                <w:rFonts w:ascii="Times New Roman" w:eastAsia="Times New Roman" w:hAnsi="Times New Roman" w:cs="Times New Roman"/>
                <w:sz w:val="24"/>
                <w:szCs w:val="24"/>
              </w:rPr>
            </w:pPr>
            <w:r w:rsidRPr="002A7C0E">
              <w:rPr>
                <w:rFonts w:ascii="Times New Roman" w:eastAsia="Calibri" w:hAnsi="Times New Roman" w:cs="Times New Roman"/>
                <w:b/>
                <w:bCs/>
                <w:sz w:val="24"/>
                <w:szCs w:val="24"/>
              </w:rPr>
              <w:t>Индикатор</w:t>
            </w:r>
          </w:p>
        </w:tc>
        <w:tc>
          <w:tcPr>
            <w:tcW w:w="4678" w:type="dxa"/>
            <w:tcBorders>
              <w:top w:val="single" w:sz="4" w:space="0" w:color="auto"/>
              <w:left w:val="single" w:sz="4" w:space="0" w:color="auto"/>
              <w:right w:val="single" w:sz="4" w:space="0" w:color="auto"/>
            </w:tcBorders>
          </w:tcPr>
          <w:p w14:paraId="6079419B" w14:textId="4B4AD99E" w:rsidR="00F81124" w:rsidRPr="002A7C0E" w:rsidRDefault="00F81124" w:rsidP="00AD6F38">
            <w:pPr>
              <w:spacing w:line="240" w:lineRule="exact"/>
              <w:ind w:left="357"/>
              <w:contextualSpacing/>
              <w:jc w:val="center"/>
              <w:rPr>
                <w:rFonts w:ascii="Times New Roman" w:eastAsia="Calibri" w:hAnsi="Times New Roman" w:cs="Times New Roman"/>
                <w:sz w:val="24"/>
                <w:szCs w:val="24"/>
              </w:rPr>
            </w:pPr>
            <w:r w:rsidRPr="002A7C0E">
              <w:rPr>
                <w:rFonts w:ascii="Times New Roman" w:eastAsia="Calibri" w:hAnsi="Times New Roman" w:cs="Times New Roman"/>
                <w:b/>
                <w:bCs/>
                <w:sz w:val="24"/>
                <w:szCs w:val="24"/>
              </w:rPr>
              <w:t>Източник на информация</w:t>
            </w:r>
          </w:p>
        </w:tc>
      </w:tr>
      <w:tr w:rsidR="00514D09" w:rsidRPr="002A7C0E" w14:paraId="6E627916" w14:textId="77777777" w:rsidTr="00186729">
        <w:tc>
          <w:tcPr>
            <w:tcW w:w="4791" w:type="dxa"/>
            <w:tcBorders>
              <w:top w:val="single" w:sz="4" w:space="0" w:color="auto"/>
              <w:left w:val="single" w:sz="4" w:space="0" w:color="auto"/>
              <w:bottom w:val="single" w:sz="4" w:space="0" w:color="auto"/>
              <w:right w:val="single" w:sz="4" w:space="0" w:color="auto"/>
            </w:tcBorders>
            <w:hideMark/>
          </w:tcPr>
          <w:p w14:paraId="5B03F93E" w14:textId="2E72E2F2" w:rsidR="00514D09" w:rsidRPr="002A7C0E" w:rsidRDefault="00087BD0" w:rsidP="00514D09">
            <w:pPr>
              <w:numPr>
                <w:ilvl w:val="0"/>
                <w:numId w:val="3"/>
              </w:numPr>
              <w:contextualSpacing/>
              <w:jc w:val="both"/>
              <w:rPr>
                <w:rFonts w:ascii="Times New Roman" w:eastAsia="Times New Roman" w:hAnsi="Times New Roman" w:cs="Times New Roman"/>
                <w:sz w:val="24"/>
                <w:szCs w:val="24"/>
              </w:rPr>
            </w:pPr>
            <w:r w:rsidRPr="002A7C0E">
              <w:rPr>
                <w:rFonts w:ascii="Times New Roman" w:eastAsia="Times New Roman" w:hAnsi="Times New Roman" w:cs="Times New Roman"/>
                <w:sz w:val="24"/>
                <w:szCs w:val="24"/>
              </w:rPr>
              <w:t xml:space="preserve"> </w:t>
            </w:r>
            <w:r w:rsidR="00514D09" w:rsidRPr="002A7C0E">
              <w:rPr>
                <w:rFonts w:ascii="Times New Roman" w:eastAsia="Times New Roman" w:hAnsi="Times New Roman" w:cs="Times New Roman"/>
                <w:sz w:val="24"/>
                <w:szCs w:val="24"/>
              </w:rPr>
              <w:t xml:space="preserve">За </w:t>
            </w:r>
            <w:r w:rsidR="008A76DA" w:rsidRPr="002A7C0E">
              <w:rPr>
                <w:rFonts w:ascii="Times New Roman" w:eastAsia="Times New Roman" w:hAnsi="Times New Roman" w:cs="Times New Roman"/>
                <w:sz w:val="24"/>
                <w:szCs w:val="24"/>
              </w:rPr>
              <w:t>всяко</w:t>
            </w:r>
            <w:r w:rsidR="00514D09" w:rsidRPr="002A7C0E">
              <w:rPr>
                <w:rFonts w:ascii="Times New Roman" w:eastAsia="Times New Roman" w:hAnsi="Times New Roman" w:cs="Times New Roman"/>
                <w:sz w:val="24"/>
                <w:szCs w:val="24"/>
              </w:rPr>
              <w:t xml:space="preserve"> дете е изготвен индивидуален дневен режим и е поставен на видно място в стаята на майката.</w:t>
            </w:r>
          </w:p>
        </w:tc>
        <w:tc>
          <w:tcPr>
            <w:tcW w:w="4678" w:type="dxa"/>
            <w:tcBorders>
              <w:top w:val="single" w:sz="4" w:space="0" w:color="auto"/>
              <w:left w:val="single" w:sz="4" w:space="0" w:color="auto"/>
              <w:right w:val="single" w:sz="4" w:space="0" w:color="auto"/>
            </w:tcBorders>
          </w:tcPr>
          <w:p w14:paraId="427D95EA" w14:textId="77777777" w:rsidR="00514D09" w:rsidRPr="002A7C0E" w:rsidRDefault="00514D09" w:rsidP="00514D09">
            <w:pPr>
              <w:numPr>
                <w:ilvl w:val="0"/>
                <w:numId w:val="1"/>
              </w:numPr>
              <w:contextualSpacing/>
              <w:jc w:val="both"/>
              <w:rPr>
                <w:rFonts w:ascii="Times New Roman" w:eastAsia="Calibri" w:hAnsi="Times New Roman" w:cs="Times New Roman"/>
                <w:sz w:val="24"/>
                <w:szCs w:val="24"/>
              </w:rPr>
            </w:pPr>
            <w:r w:rsidRPr="002A7C0E">
              <w:rPr>
                <w:rFonts w:ascii="Times New Roman" w:eastAsia="Calibri" w:hAnsi="Times New Roman" w:cs="Times New Roman"/>
                <w:sz w:val="24"/>
                <w:szCs w:val="24"/>
              </w:rPr>
              <w:t>Дневен режим</w:t>
            </w:r>
          </w:p>
          <w:p w14:paraId="66ED1C67" w14:textId="77777777" w:rsidR="00514D09" w:rsidRPr="002A7C0E" w:rsidRDefault="00514D09" w:rsidP="00514D09">
            <w:pPr>
              <w:numPr>
                <w:ilvl w:val="0"/>
                <w:numId w:val="1"/>
              </w:numPr>
              <w:contextualSpacing/>
              <w:jc w:val="both"/>
              <w:rPr>
                <w:rFonts w:ascii="Times New Roman" w:eastAsia="Calibri" w:hAnsi="Times New Roman" w:cs="Times New Roman"/>
                <w:sz w:val="24"/>
                <w:szCs w:val="24"/>
              </w:rPr>
            </w:pPr>
            <w:r w:rsidRPr="002A7C0E">
              <w:rPr>
                <w:rFonts w:ascii="Times New Roman" w:eastAsia="Calibri" w:hAnsi="Times New Roman" w:cs="Times New Roman"/>
                <w:sz w:val="24"/>
                <w:szCs w:val="24"/>
              </w:rPr>
              <w:t xml:space="preserve">Наблюдение </w:t>
            </w:r>
          </w:p>
          <w:p w14:paraId="316798ED" w14:textId="77777777" w:rsidR="00514D09" w:rsidRPr="002A7C0E" w:rsidRDefault="00514D09" w:rsidP="00514D09">
            <w:pPr>
              <w:numPr>
                <w:ilvl w:val="0"/>
                <w:numId w:val="1"/>
              </w:numPr>
              <w:contextualSpacing/>
              <w:jc w:val="both"/>
              <w:rPr>
                <w:rFonts w:ascii="Times New Roman" w:eastAsia="Calibri" w:hAnsi="Times New Roman" w:cs="Times New Roman"/>
                <w:sz w:val="24"/>
                <w:szCs w:val="24"/>
              </w:rPr>
            </w:pPr>
            <w:r w:rsidRPr="002A7C0E">
              <w:rPr>
                <w:rFonts w:ascii="Times New Roman" w:eastAsia="Calibri" w:hAnsi="Times New Roman" w:cs="Times New Roman"/>
                <w:sz w:val="24"/>
                <w:szCs w:val="24"/>
              </w:rPr>
              <w:t>Интервюта с потребители</w:t>
            </w:r>
          </w:p>
        </w:tc>
      </w:tr>
      <w:tr w:rsidR="00514D09" w:rsidRPr="002A7C0E" w14:paraId="1586CC78" w14:textId="77777777" w:rsidTr="00186729">
        <w:tc>
          <w:tcPr>
            <w:tcW w:w="4791" w:type="dxa"/>
            <w:tcBorders>
              <w:top w:val="single" w:sz="4" w:space="0" w:color="auto"/>
              <w:left w:val="single" w:sz="4" w:space="0" w:color="auto"/>
              <w:bottom w:val="single" w:sz="4" w:space="0" w:color="auto"/>
              <w:right w:val="single" w:sz="4" w:space="0" w:color="auto"/>
            </w:tcBorders>
          </w:tcPr>
          <w:p w14:paraId="52CC3BA6" w14:textId="02A2645D" w:rsidR="00514D09" w:rsidRPr="002A7C0E" w:rsidRDefault="00514D09" w:rsidP="008A76DA">
            <w:pPr>
              <w:numPr>
                <w:ilvl w:val="0"/>
                <w:numId w:val="3"/>
              </w:numPr>
              <w:spacing w:line="256" w:lineRule="auto"/>
              <w:contextualSpacing/>
              <w:jc w:val="both"/>
              <w:rPr>
                <w:rFonts w:ascii="Times New Roman" w:eastAsia="Times New Roman" w:hAnsi="Times New Roman" w:cs="Times New Roman"/>
                <w:sz w:val="24"/>
                <w:szCs w:val="24"/>
              </w:rPr>
            </w:pPr>
            <w:r w:rsidRPr="002A7C0E">
              <w:rPr>
                <w:rFonts w:ascii="Times New Roman" w:eastAsia="Times New Roman" w:hAnsi="Times New Roman" w:cs="Times New Roman"/>
                <w:sz w:val="24"/>
                <w:szCs w:val="24"/>
              </w:rPr>
              <w:t xml:space="preserve"> Майката е подкрепена за изпълнение на дейностите, заложени в ИПП. </w:t>
            </w:r>
          </w:p>
        </w:tc>
        <w:tc>
          <w:tcPr>
            <w:tcW w:w="4678" w:type="dxa"/>
            <w:tcBorders>
              <w:left w:val="single" w:sz="4" w:space="0" w:color="auto"/>
              <w:right w:val="single" w:sz="4" w:space="0" w:color="auto"/>
            </w:tcBorders>
          </w:tcPr>
          <w:p w14:paraId="0019367C" w14:textId="63204875" w:rsidR="00514D09" w:rsidRPr="002A7C0E" w:rsidRDefault="007730C4" w:rsidP="00514D09">
            <w:pPr>
              <w:numPr>
                <w:ilvl w:val="0"/>
                <w:numId w:val="1"/>
              </w:numPr>
              <w:contextualSpacing/>
              <w:jc w:val="both"/>
              <w:rPr>
                <w:rFonts w:ascii="Times New Roman" w:eastAsia="Times New Roman" w:hAnsi="Times New Roman" w:cs="Times New Roman"/>
                <w:sz w:val="24"/>
                <w:szCs w:val="24"/>
              </w:rPr>
            </w:pPr>
            <w:r w:rsidRPr="002A7C0E">
              <w:rPr>
                <w:rFonts w:ascii="Times New Roman" w:eastAsia="Times New Roman" w:hAnsi="Times New Roman" w:cs="Times New Roman"/>
                <w:sz w:val="24"/>
                <w:szCs w:val="24"/>
              </w:rPr>
              <w:t>Индивидуални</w:t>
            </w:r>
            <w:r w:rsidR="00514D09" w:rsidRPr="002A7C0E">
              <w:rPr>
                <w:rFonts w:ascii="Times New Roman" w:eastAsia="Times New Roman" w:hAnsi="Times New Roman" w:cs="Times New Roman"/>
                <w:sz w:val="24"/>
                <w:szCs w:val="24"/>
              </w:rPr>
              <w:t xml:space="preserve"> досиета на майките и децата</w:t>
            </w:r>
          </w:p>
          <w:p w14:paraId="624BEB17" w14:textId="77777777" w:rsidR="00514D09" w:rsidRPr="002A7C0E" w:rsidRDefault="00514D09" w:rsidP="00514D09">
            <w:pPr>
              <w:numPr>
                <w:ilvl w:val="0"/>
                <w:numId w:val="1"/>
              </w:numPr>
              <w:contextualSpacing/>
              <w:jc w:val="both"/>
              <w:rPr>
                <w:rFonts w:ascii="Times New Roman" w:eastAsia="Times New Roman" w:hAnsi="Times New Roman" w:cs="Times New Roman"/>
                <w:sz w:val="24"/>
                <w:szCs w:val="24"/>
              </w:rPr>
            </w:pPr>
            <w:r w:rsidRPr="002A7C0E">
              <w:rPr>
                <w:rFonts w:ascii="Times New Roman" w:eastAsia="Times New Roman" w:hAnsi="Times New Roman" w:cs="Times New Roman"/>
                <w:sz w:val="24"/>
                <w:szCs w:val="24"/>
              </w:rPr>
              <w:t>ИОП и ИПП на потребителите</w:t>
            </w:r>
          </w:p>
        </w:tc>
      </w:tr>
    </w:tbl>
    <w:p w14:paraId="3354E186" w14:textId="77777777" w:rsidR="009F35A6" w:rsidRPr="002A7C0E" w:rsidRDefault="009F35A6" w:rsidP="000679E9">
      <w:pPr>
        <w:spacing w:after="0"/>
        <w:jc w:val="both"/>
        <w:rPr>
          <w:rFonts w:ascii="Times New Roman" w:hAnsi="Times New Roman" w:cs="Times New Roman"/>
          <w:b/>
          <w:bCs/>
          <w:sz w:val="24"/>
          <w:szCs w:val="24"/>
        </w:rPr>
      </w:pPr>
    </w:p>
    <w:p w14:paraId="731F63C2" w14:textId="03750975" w:rsidR="00514D09" w:rsidRPr="002A7C0E" w:rsidRDefault="00514D09" w:rsidP="00514D09">
      <w:pPr>
        <w:spacing w:line="240" w:lineRule="auto"/>
        <w:jc w:val="both"/>
        <w:outlineLvl w:val="2"/>
        <w:rPr>
          <w:rFonts w:ascii="Times New Roman" w:eastAsia="Times New Roman" w:hAnsi="Times New Roman" w:cs="Times New Roman"/>
          <w:bCs/>
          <w:sz w:val="24"/>
          <w:szCs w:val="24"/>
          <w:lang w:eastAsia="ar-SA"/>
        </w:rPr>
      </w:pPr>
      <w:r w:rsidRPr="002A7C0E">
        <w:rPr>
          <w:rFonts w:ascii="Times New Roman" w:eastAsia="Times New Roman" w:hAnsi="Times New Roman" w:cs="Times New Roman"/>
          <w:b/>
          <w:sz w:val="24"/>
          <w:szCs w:val="24"/>
        </w:rPr>
        <w:t xml:space="preserve">Критерий 2.4: </w:t>
      </w:r>
      <w:r w:rsidRPr="002A7C0E">
        <w:rPr>
          <w:rFonts w:ascii="Times New Roman" w:eastAsia="Times New Roman" w:hAnsi="Times New Roman" w:cs="Times New Roman"/>
          <w:bCs/>
          <w:sz w:val="24"/>
          <w:szCs w:val="24"/>
        </w:rPr>
        <w:t xml:space="preserve">Доставчикът </w:t>
      </w:r>
      <w:r w:rsidR="005720C1" w:rsidRPr="002A7C0E">
        <w:rPr>
          <w:rFonts w:ascii="Times New Roman" w:hAnsi="Times New Roman" w:cs="Times New Roman"/>
          <w:sz w:val="24"/>
          <w:szCs w:val="24"/>
        </w:rPr>
        <w:t xml:space="preserve">на социалната услуга </w:t>
      </w:r>
      <w:r w:rsidRPr="002A7C0E">
        <w:rPr>
          <w:rFonts w:ascii="Times New Roman" w:eastAsia="Times New Roman" w:hAnsi="Times New Roman" w:cs="Times New Roman"/>
          <w:bCs/>
          <w:sz w:val="24"/>
          <w:szCs w:val="24"/>
        </w:rPr>
        <w:t xml:space="preserve">осигурява единен подход в работата с </w:t>
      </w:r>
      <w:r w:rsidRPr="002A7C0E">
        <w:rPr>
          <w:rFonts w:ascii="Times New Roman" w:eastAsia="Times New Roman" w:hAnsi="Times New Roman" w:cs="Times New Roman"/>
          <w:sz w:val="24"/>
          <w:szCs w:val="24"/>
        </w:rPr>
        <w:t xml:space="preserve">потребителите </w:t>
      </w:r>
      <w:r w:rsidRPr="002A7C0E">
        <w:rPr>
          <w:rFonts w:ascii="Times New Roman" w:eastAsia="Times New Roman" w:hAnsi="Times New Roman" w:cs="Times New Roman"/>
          <w:bCs/>
          <w:sz w:val="24"/>
          <w:szCs w:val="24"/>
        </w:rPr>
        <w:t xml:space="preserve">в </w:t>
      </w:r>
      <w:r w:rsidR="005545F9" w:rsidRPr="002A7C0E">
        <w:rPr>
          <w:rFonts w:ascii="Times New Roman" w:eastAsia="Times New Roman" w:hAnsi="Times New Roman" w:cs="Times New Roman"/>
          <w:bCs/>
          <w:sz w:val="24"/>
          <w:szCs w:val="24"/>
        </w:rPr>
        <w:t>ОПБМР</w:t>
      </w:r>
      <w:r w:rsidRPr="002A7C0E">
        <w:rPr>
          <w:rFonts w:ascii="Times New Roman" w:eastAsia="Times New Roman" w:hAnsi="Times New Roman" w:cs="Times New Roman"/>
          <w:bCs/>
          <w:sz w:val="24"/>
          <w:szCs w:val="24"/>
        </w:rPr>
        <w:t>.</w:t>
      </w:r>
    </w:p>
    <w:tbl>
      <w:tblPr>
        <w:tblStyle w:val="TableGrid6"/>
        <w:tblW w:w="9469" w:type="dxa"/>
        <w:tblInd w:w="-5" w:type="dxa"/>
        <w:tblLayout w:type="fixed"/>
        <w:tblLook w:val="04A0" w:firstRow="1" w:lastRow="0" w:firstColumn="1" w:lastColumn="0" w:noHBand="0" w:noVBand="1"/>
      </w:tblPr>
      <w:tblGrid>
        <w:gridCol w:w="4791"/>
        <w:gridCol w:w="4678"/>
      </w:tblGrid>
      <w:tr w:rsidR="00F81124" w:rsidRPr="002A7C0E" w14:paraId="10887AB2" w14:textId="77777777" w:rsidTr="00186729">
        <w:tc>
          <w:tcPr>
            <w:tcW w:w="4791" w:type="dxa"/>
            <w:tcBorders>
              <w:top w:val="single" w:sz="4" w:space="0" w:color="auto"/>
              <w:left w:val="single" w:sz="4" w:space="0" w:color="auto"/>
              <w:bottom w:val="single" w:sz="4" w:space="0" w:color="auto"/>
              <w:right w:val="single" w:sz="4" w:space="0" w:color="auto"/>
            </w:tcBorders>
          </w:tcPr>
          <w:p w14:paraId="1B2B883A" w14:textId="18659A34" w:rsidR="00F81124" w:rsidRPr="002A7C0E" w:rsidRDefault="00F81124" w:rsidP="00AD6F38">
            <w:pPr>
              <w:spacing w:line="240" w:lineRule="exact"/>
              <w:ind w:left="357"/>
              <w:contextualSpacing/>
              <w:jc w:val="center"/>
              <w:rPr>
                <w:rFonts w:ascii="Times New Roman" w:eastAsia="Calibri" w:hAnsi="Times New Roman" w:cs="Times New Roman"/>
                <w:sz w:val="24"/>
                <w:szCs w:val="24"/>
                <w:lang w:eastAsia="ar-SA"/>
              </w:rPr>
            </w:pPr>
            <w:r w:rsidRPr="002A7C0E">
              <w:rPr>
                <w:rFonts w:ascii="Times New Roman" w:eastAsia="Calibri" w:hAnsi="Times New Roman" w:cs="Times New Roman"/>
                <w:b/>
                <w:bCs/>
                <w:sz w:val="24"/>
                <w:szCs w:val="24"/>
              </w:rPr>
              <w:t>Индикатор</w:t>
            </w:r>
          </w:p>
        </w:tc>
        <w:tc>
          <w:tcPr>
            <w:tcW w:w="4678" w:type="dxa"/>
            <w:tcBorders>
              <w:top w:val="single" w:sz="4" w:space="0" w:color="auto"/>
              <w:left w:val="single" w:sz="4" w:space="0" w:color="auto"/>
              <w:right w:val="single" w:sz="4" w:space="0" w:color="auto"/>
            </w:tcBorders>
          </w:tcPr>
          <w:p w14:paraId="7015D490" w14:textId="43B1BB63" w:rsidR="00F81124" w:rsidRPr="002A7C0E" w:rsidRDefault="00F81124" w:rsidP="00AD6F38">
            <w:pPr>
              <w:spacing w:line="240" w:lineRule="exact"/>
              <w:ind w:left="357"/>
              <w:contextualSpacing/>
              <w:jc w:val="center"/>
              <w:rPr>
                <w:rFonts w:ascii="Times New Roman" w:eastAsia="Calibri" w:hAnsi="Times New Roman" w:cs="Times New Roman"/>
                <w:sz w:val="24"/>
                <w:szCs w:val="24"/>
              </w:rPr>
            </w:pPr>
            <w:r w:rsidRPr="002A7C0E">
              <w:rPr>
                <w:rFonts w:ascii="Times New Roman" w:eastAsia="Calibri" w:hAnsi="Times New Roman" w:cs="Times New Roman"/>
                <w:b/>
                <w:bCs/>
                <w:sz w:val="24"/>
                <w:szCs w:val="24"/>
              </w:rPr>
              <w:t>Източник на информация</w:t>
            </w:r>
          </w:p>
        </w:tc>
      </w:tr>
      <w:tr w:rsidR="00514D09" w:rsidRPr="002A7C0E" w14:paraId="348D5136" w14:textId="77777777" w:rsidTr="00186729">
        <w:tc>
          <w:tcPr>
            <w:tcW w:w="4791" w:type="dxa"/>
            <w:tcBorders>
              <w:top w:val="single" w:sz="4" w:space="0" w:color="auto"/>
              <w:left w:val="single" w:sz="4" w:space="0" w:color="auto"/>
              <w:bottom w:val="single" w:sz="4" w:space="0" w:color="auto"/>
              <w:right w:val="single" w:sz="4" w:space="0" w:color="auto"/>
            </w:tcBorders>
          </w:tcPr>
          <w:p w14:paraId="65709833" w14:textId="77777777" w:rsidR="00514D09" w:rsidRPr="002A7C0E" w:rsidRDefault="00514D09" w:rsidP="00514D09">
            <w:pPr>
              <w:numPr>
                <w:ilvl w:val="0"/>
                <w:numId w:val="3"/>
              </w:numPr>
              <w:contextualSpacing/>
              <w:jc w:val="both"/>
              <w:rPr>
                <w:rFonts w:ascii="Times New Roman" w:eastAsia="Calibri" w:hAnsi="Times New Roman" w:cs="Times New Roman"/>
                <w:sz w:val="24"/>
                <w:szCs w:val="24"/>
                <w:lang w:eastAsia="ar-SA"/>
              </w:rPr>
            </w:pPr>
            <w:r w:rsidRPr="002A7C0E">
              <w:rPr>
                <w:rFonts w:ascii="Times New Roman" w:eastAsia="Calibri" w:hAnsi="Times New Roman" w:cs="Times New Roman"/>
                <w:sz w:val="24"/>
                <w:szCs w:val="24"/>
                <w:lang w:eastAsia="ar-SA"/>
              </w:rPr>
              <w:t xml:space="preserve"> Всички служители имат споделено разбиране за индивидуалните нужди на всеки </w:t>
            </w:r>
            <w:r w:rsidRPr="002A7C0E">
              <w:rPr>
                <w:rFonts w:ascii="Times New Roman" w:eastAsia="Times New Roman" w:hAnsi="Times New Roman" w:cs="Times New Roman"/>
                <w:sz w:val="24"/>
                <w:szCs w:val="24"/>
              </w:rPr>
              <w:t>потребител</w:t>
            </w:r>
            <w:r w:rsidRPr="002A7C0E">
              <w:rPr>
                <w:rFonts w:ascii="Times New Roman" w:eastAsia="Calibri" w:hAnsi="Times New Roman" w:cs="Times New Roman"/>
                <w:sz w:val="24"/>
                <w:szCs w:val="24"/>
                <w:lang w:eastAsia="ar-SA"/>
              </w:rPr>
              <w:t>, поставената цел в индивидуалния план и методите за постигането им.</w:t>
            </w:r>
          </w:p>
        </w:tc>
        <w:tc>
          <w:tcPr>
            <w:tcW w:w="4678" w:type="dxa"/>
            <w:vMerge w:val="restart"/>
            <w:tcBorders>
              <w:top w:val="single" w:sz="4" w:space="0" w:color="auto"/>
              <w:left w:val="single" w:sz="4" w:space="0" w:color="auto"/>
              <w:right w:val="single" w:sz="4" w:space="0" w:color="auto"/>
            </w:tcBorders>
          </w:tcPr>
          <w:p w14:paraId="2B8BCD72" w14:textId="4F507019" w:rsidR="00514D09" w:rsidRPr="002A7C0E" w:rsidRDefault="007730C4" w:rsidP="00514D09">
            <w:pPr>
              <w:numPr>
                <w:ilvl w:val="0"/>
                <w:numId w:val="1"/>
              </w:numPr>
              <w:contextualSpacing/>
              <w:jc w:val="both"/>
              <w:rPr>
                <w:rFonts w:ascii="Times New Roman" w:eastAsia="Calibri" w:hAnsi="Times New Roman" w:cs="Times New Roman"/>
                <w:sz w:val="24"/>
                <w:szCs w:val="24"/>
              </w:rPr>
            </w:pPr>
            <w:r w:rsidRPr="002A7C0E">
              <w:rPr>
                <w:rFonts w:ascii="Times New Roman" w:eastAsia="Calibri" w:hAnsi="Times New Roman" w:cs="Times New Roman"/>
                <w:sz w:val="24"/>
                <w:szCs w:val="24"/>
              </w:rPr>
              <w:t>Индивидуални</w:t>
            </w:r>
            <w:r w:rsidR="00514D09" w:rsidRPr="002A7C0E">
              <w:rPr>
                <w:rFonts w:ascii="Times New Roman" w:eastAsia="Calibri" w:hAnsi="Times New Roman" w:cs="Times New Roman"/>
                <w:sz w:val="24"/>
                <w:szCs w:val="24"/>
              </w:rPr>
              <w:t xml:space="preserve"> планове на </w:t>
            </w:r>
            <w:r w:rsidR="00514D09" w:rsidRPr="002A7C0E">
              <w:rPr>
                <w:rFonts w:ascii="Times New Roman" w:eastAsia="Times New Roman" w:hAnsi="Times New Roman" w:cs="Times New Roman"/>
                <w:sz w:val="24"/>
                <w:szCs w:val="24"/>
              </w:rPr>
              <w:t>потребителите</w:t>
            </w:r>
          </w:p>
          <w:p w14:paraId="2D555DFD" w14:textId="77777777" w:rsidR="00514D09" w:rsidRPr="002A7C0E" w:rsidRDefault="00514D09" w:rsidP="00514D09">
            <w:pPr>
              <w:numPr>
                <w:ilvl w:val="0"/>
                <w:numId w:val="1"/>
              </w:numPr>
              <w:contextualSpacing/>
              <w:jc w:val="both"/>
              <w:rPr>
                <w:rFonts w:ascii="Times New Roman" w:eastAsia="Calibri" w:hAnsi="Times New Roman" w:cs="Times New Roman"/>
                <w:sz w:val="24"/>
                <w:szCs w:val="24"/>
              </w:rPr>
            </w:pPr>
            <w:r w:rsidRPr="002A7C0E">
              <w:rPr>
                <w:rFonts w:ascii="Times New Roman" w:eastAsia="Calibri" w:hAnsi="Times New Roman" w:cs="Times New Roman"/>
                <w:sz w:val="24"/>
                <w:szCs w:val="24"/>
              </w:rPr>
              <w:t>Протоколи от вътрешно-екипни срещи по случаи</w:t>
            </w:r>
          </w:p>
          <w:p w14:paraId="3F038901" w14:textId="77777777" w:rsidR="00514D09" w:rsidRPr="002A7C0E" w:rsidRDefault="00514D09" w:rsidP="00514D09">
            <w:pPr>
              <w:numPr>
                <w:ilvl w:val="0"/>
                <w:numId w:val="1"/>
              </w:numPr>
              <w:contextualSpacing/>
              <w:jc w:val="both"/>
              <w:rPr>
                <w:rFonts w:ascii="Times New Roman" w:eastAsia="Calibri" w:hAnsi="Times New Roman" w:cs="Times New Roman"/>
                <w:sz w:val="24"/>
                <w:szCs w:val="24"/>
              </w:rPr>
            </w:pPr>
            <w:r w:rsidRPr="002A7C0E">
              <w:rPr>
                <w:rFonts w:ascii="Times New Roman" w:eastAsia="Calibri" w:hAnsi="Times New Roman" w:cs="Times New Roman"/>
                <w:sz w:val="24"/>
                <w:szCs w:val="24"/>
              </w:rPr>
              <w:t xml:space="preserve">Интервюта с </w:t>
            </w:r>
            <w:r w:rsidRPr="002A7C0E">
              <w:rPr>
                <w:rFonts w:ascii="Times New Roman" w:eastAsia="Times New Roman" w:hAnsi="Times New Roman" w:cs="Times New Roman"/>
                <w:sz w:val="24"/>
                <w:szCs w:val="24"/>
              </w:rPr>
              <w:t>потребители</w:t>
            </w:r>
          </w:p>
          <w:p w14:paraId="05ABB9E4" w14:textId="77777777" w:rsidR="00514D09" w:rsidRPr="002A7C0E" w:rsidRDefault="00514D09" w:rsidP="00514D09">
            <w:pPr>
              <w:numPr>
                <w:ilvl w:val="0"/>
                <w:numId w:val="1"/>
              </w:numPr>
              <w:contextualSpacing/>
              <w:jc w:val="both"/>
              <w:rPr>
                <w:rFonts w:ascii="Times New Roman" w:eastAsia="Calibri" w:hAnsi="Times New Roman" w:cs="Times New Roman"/>
                <w:sz w:val="24"/>
                <w:szCs w:val="24"/>
              </w:rPr>
            </w:pPr>
            <w:r w:rsidRPr="002A7C0E">
              <w:rPr>
                <w:rFonts w:ascii="Times New Roman" w:eastAsia="Calibri" w:hAnsi="Times New Roman" w:cs="Times New Roman"/>
                <w:sz w:val="24"/>
                <w:szCs w:val="24"/>
              </w:rPr>
              <w:t>Интервюта със служители</w:t>
            </w:r>
          </w:p>
          <w:p w14:paraId="28072118" w14:textId="77777777" w:rsidR="00514D09" w:rsidRPr="002A7C0E" w:rsidRDefault="00514D09" w:rsidP="00514D09">
            <w:pPr>
              <w:numPr>
                <w:ilvl w:val="0"/>
                <w:numId w:val="1"/>
              </w:numPr>
              <w:contextualSpacing/>
              <w:jc w:val="both"/>
              <w:rPr>
                <w:rFonts w:ascii="Times New Roman" w:eastAsia="Calibri" w:hAnsi="Times New Roman" w:cs="Times New Roman"/>
                <w:sz w:val="24"/>
                <w:szCs w:val="24"/>
              </w:rPr>
            </w:pPr>
            <w:r w:rsidRPr="002A7C0E">
              <w:rPr>
                <w:rFonts w:ascii="Times New Roman" w:eastAsia="Calibri" w:hAnsi="Times New Roman" w:cs="Times New Roman"/>
                <w:sz w:val="24"/>
                <w:szCs w:val="24"/>
              </w:rPr>
              <w:t>Програма за дейността на услугата</w:t>
            </w:r>
          </w:p>
        </w:tc>
      </w:tr>
      <w:tr w:rsidR="00514D09" w:rsidRPr="002A7C0E" w14:paraId="4B3A3F46" w14:textId="77777777" w:rsidTr="00186729">
        <w:tc>
          <w:tcPr>
            <w:tcW w:w="4791" w:type="dxa"/>
            <w:tcBorders>
              <w:top w:val="single" w:sz="4" w:space="0" w:color="auto"/>
              <w:left w:val="single" w:sz="4" w:space="0" w:color="auto"/>
              <w:bottom w:val="single" w:sz="4" w:space="0" w:color="auto"/>
              <w:right w:val="single" w:sz="4" w:space="0" w:color="auto"/>
            </w:tcBorders>
            <w:hideMark/>
          </w:tcPr>
          <w:p w14:paraId="2C716700" w14:textId="77777777" w:rsidR="00514D09" w:rsidRPr="002A7C0E" w:rsidRDefault="00514D09" w:rsidP="00514D09">
            <w:pPr>
              <w:numPr>
                <w:ilvl w:val="0"/>
                <w:numId w:val="3"/>
              </w:numPr>
              <w:contextualSpacing/>
              <w:jc w:val="both"/>
              <w:rPr>
                <w:rFonts w:ascii="Times New Roman" w:eastAsia="Calibri" w:hAnsi="Times New Roman" w:cs="Times New Roman"/>
                <w:sz w:val="24"/>
                <w:szCs w:val="24"/>
              </w:rPr>
            </w:pPr>
            <w:r w:rsidRPr="002A7C0E">
              <w:rPr>
                <w:rFonts w:ascii="Times New Roman" w:eastAsia="Calibri" w:hAnsi="Times New Roman" w:cs="Times New Roman"/>
                <w:sz w:val="24"/>
                <w:szCs w:val="24"/>
                <w:lang w:eastAsia="ar-SA"/>
              </w:rPr>
              <w:t xml:space="preserve"> В услугата има форми на съвместно обсъждане между служители и </w:t>
            </w:r>
            <w:r w:rsidRPr="002A7C0E">
              <w:rPr>
                <w:rFonts w:ascii="Times New Roman" w:eastAsia="Times New Roman" w:hAnsi="Times New Roman" w:cs="Times New Roman"/>
                <w:sz w:val="24"/>
                <w:szCs w:val="24"/>
              </w:rPr>
              <w:t xml:space="preserve">потребители </w:t>
            </w:r>
            <w:r w:rsidRPr="002A7C0E">
              <w:rPr>
                <w:rFonts w:ascii="Times New Roman" w:eastAsia="Calibri" w:hAnsi="Times New Roman" w:cs="Times New Roman"/>
                <w:sz w:val="24"/>
                <w:szCs w:val="24"/>
                <w:lang w:eastAsia="ar-SA"/>
              </w:rPr>
              <w:t xml:space="preserve">на живота в услугата (напр. общи събрания, специално време за среща на </w:t>
            </w:r>
            <w:r w:rsidRPr="002A7C0E">
              <w:rPr>
                <w:rFonts w:ascii="Times New Roman" w:eastAsia="Times New Roman" w:hAnsi="Times New Roman" w:cs="Times New Roman"/>
                <w:sz w:val="24"/>
                <w:szCs w:val="24"/>
              </w:rPr>
              <w:t xml:space="preserve">потребител </w:t>
            </w:r>
            <w:r w:rsidRPr="002A7C0E">
              <w:rPr>
                <w:rFonts w:ascii="Times New Roman" w:eastAsia="Calibri" w:hAnsi="Times New Roman" w:cs="Times New Roman"/>
                <w:sz w:val="24"/>
                <w:szCs w:val="24"/>
                <w:lang w:eastAsia="ar-SA"/>
              </w:rPr>
              <w:t>с представител на ръководството и пр.)</w:t>
            </w:r>
          </w:p>
        </w:tc>
        <w:tc>
          <w:tcPr>
            <w:tcW w:w="4678" w:type="dxa"/>
            <w:vMerge/>
            <w:tcBorders>
              <w:left w:val="single" w:sz="4" w:space="0" w:color="auto"/>
              <w:bottom w:val="single" w:sz="4" w:space="0" w:color="auto"/>
              <w:right w:val="single" w:sz="4" w:space="0" w:color="auto"/>
            </w:tcBorders>
          </w:tcPr>
          <w:p w14:paraId="1589316F" w14:textId="77777777" w:rsidR="00514D09" w:rsidRPr="002A7C0E" w:rsidRDefault="00514D09" w:rsidP="00514D09">
            <w:pPr>
              <w:numPr>
                <w:ilvl w:val="0"/>
                <w:numId w:val="1"/>
              </w:numPr>
              <w:contextualSpacing/>
              <w:jc w:val="both"/>
              <w:rPr>
                <w:rFonts w:ascii="Times New Roman" w:eastAsia="Calibri" w:hAnsi="Times New Roman" w:cs="Times New Roman"/>
                <w:sz w:val="24"/>
                <w:szCs w:val="24"/>
              </w:rPr>
            </w:pPr>
          </w:p>
        </w:tc>
      </w:tr>
    </w:tbl>
    <w:p w14:paraId="5922A034" w14:textId="77777777" w:rsidR="00356D7D" w:rsidRPr="002A7C0E" w:rsidRDefault="00356D7D" w:rsidP="000679E9">
      <w:pPr>
        <w:spacing w:after="0"/>
        <w:jc w:val="both"/>
        <w:rPr>
          <w:rFonts w:ascii="Times New Roman" w:hAnsi="Times New Roman" w:cs="Times New Roman"/>
          <w:b/>
          <w:bCs/>
          <w:sz w:val="24"/>
          <w:szCs w:val="24"/>
        </w:rPr>
      </w:pPr>
    </w:p>
    <w:p w14:paraId="2E1C61A9" w14:textId="24C1510F" w:rsidR="00514D09" w:rsidRPr="002A7C0E" w:rsidRDefault="00514D09" w:rsidP="00514D09">
      <w:pPr>
        <w:spacing w:line="240" w:lineRule="auto"/>
        <w:jc w:val="both"/>
        <w:outlineLvl w:val="2"/>
        <w:rPr>
          <w:rFonts w:ascii="Times New Roman" w:eastAsia="Times New Roman" w:hAnsi="Times New Roman" w:cs="Times New Roman"/>
          <w:sz w:val="24"/>
          <w:szCs w:val="24"/>
          <w:lang w:eastAsia="ar-SA"/>
        </w:rPr>
      </w:pPr>
      <w:r w:rsidRPr="002A7C0E">
        <w:rPr>
          <w:rFonts w:ascii="Times New Roman" w:eastAsia="Times New Roman" w:hAnsi="Times New Roman" w:cs="Times New Roman"/>
          <w:b/>
          <w:sz w:val="24"/>
          <w:szCs w:val="24"/>
        </w:rPr>
        <w:t xml:space="preserve">Критерий 2.5: </w:t>
      </w:r>
      <w:r w:rsidRPr="002A7C0E">
        <w:rPr>
          <w:rFonts w:ascii="Times New Roman" w:eastAsia="Times New Roman" w:hAnsi="Times New Roman" w:cs="Times New Roman"/>
          <w:sz w:val="24"/>
          <w:szCs w:val="24"/>
        </w:rPr>
        <w:t xml:space="preserve">Дейностите в социалната услуга </w:t>
      </w:r>
      <w:r w:rsidR="005545F9" w:rsidRPr="002A7C0E">
        <w:rPr>
          <w:rFonts w:ascii="Times New Roman" w:eastAsia="Times New Roman" w:hAnsi="Times New Roman" w:cs="Times New Roman"/>
          <w:sz w:val="24"/>
          <w:szCs w:val="24"/>
        </w:rPr>
        <w:t>ОПБМР</w:t>
      </w:r>
      <w:r w:rsidRPr="002A7C0E">
        <w:rPr>
          <w:rFonts w:ascii="Times New Roman" w:eastAsia="Times New Roman" w:hAnsi="Times New Roman" w:cs="Times New Roman"/>
          <w:sz w:val="24"/>
          <w:szCs w:val="24"/>
        </w:rPr>
        <w:t xml:space="preserve"> са организирани да осигуряват 24-часова подкрепа на потребителите.</w:t>
      </w:r>
    </w:p>
    <w:tbl>
      <w:tblPr>
        <w:tblStyle w:val="TableGrid7"/>
        <w:tblW w:w="9469" w:type="dxa"/>
        <w:tblInd w:w="-5" w:type="dxa"/>
        <w:tblLayout w:type="fixed"/>
        <w:tblLook w:val="04A0" w:firstRow="1" w:lastRow="0" w:firstColumn="1" w:lastColumn="0" w:noHBand="0" w:noVBand="1"/>
      </w:tblPr>
      <w:tblGrid>
        <w:gridCol w:w="4791"/>
        <w:gridCol w:w="4678"/>
      </w:tblGrid>
      <w:tr w:rsidR="00F81124" w:rsidRPr="002A7C0E" w14:paraId="3314A03E" w14:textId="77777777" w:rsidTr="00186729">
        <w:tc>
          <w:tcPr>
            <w:tcW w:w="4791" w:type="dxa"/>
            <w:tcBorders>
              <w:top w:val="single" w:sz="4" w:space="0" w:color="auto"/>
              <w:left w:val="single" w:sz="4" w:space="0" w:color="auto"/>
              <w:bottom w:val="single" w:sz="4" w:space="0" w:color="auto"/>
              <w:right w:val="single" w:sz="4" w:space="0" w:color="auto"/>
            </w:tcBorders>
          </w:tcPr>
          <w:p w14:paraId="14F76C61" w14:textId="6C10C6CB" w:rsidR="00F81124" w:rsidRPr="002A7C0E" w:rsidRDefault="00F81124" w:rsidP="00AD6F38">
            <w:pPr>
              <w:spacing w:line="240" w:lineRule="exact"/>
              <w:contextualSpacing/>
              <w:jc w:val="center"/>
              <w:rPr>
                <w:rFonts w:ascii="Times New Roman" w:eastAsia="Calibri" w:hAnsi="Times New Roman" w:cs="Times New Roman"/>
                <w:sz w:val="24"/>
                <w:szCs w:val="24"/>
                <w:lang w:eastAsia="ar-SA"/>
              </w:rPr>
            </w:pPr>
            <w:r w:rsidRPr="002A7C0E">
              <w:rPr>
                <w:rFonts w:ascii="Times New Roman" w:eastAsia="Calibri" w:hAnsi="Times New Roman" w:cs="Times New Roman"/>
                <w:b/>
                <w:bCs/>
                <w:sz w:val="24"/>
                <w:szCs w:val="24"/>
              </w:rPr>
              <w:t>Индикатор</w:t>
            </w:r>
          </w:p>
        </w:tc>
        <w:tc>
          <w:tcPr>
            <w:tcW w:w="4678" w:type="dxa"/>
            <w:tcBorders>
              <w:top w:val="single" w:sz="4" w:space="0" w:color="auto"/>
              <w:left w:val="single" w:sz="4" w:space="0" w:color="auto"/>
              <w:right w:val="single" w:sz="4" w:space="0" w:color="auto"/>
            </w:tcBorders>
          </w:tcPr>
          <w:p w14:paraId="730572DE" w14:textId="3B5A72BB" w:rsidR="00F81124" w:rsidRPr="002A7C0E" w:rsidRDefault="00F81124" w:rsidP="00AD6F38">
            <w:pPr>
              <w:spacing w:line="240" w:lineRule="exact"/>
              <w:ind w:left="360"/>
              <w:contextualSpacing/>
              <w:jc w:val="center"/>
              <w:rPr>
                <w:rFonts w:ascii="Times New Roman" w:eastAsia="Calibri" w:hAnsi="Times New Roman" w:cs="Times New Roman"/>
                <w:sz w:val="24"/>
                <w:szCs w:val="24"/>
                <w:lang w:eastAsia="ar-SA"/>
              </w:rPr>
            </w:pPr>
            <w:r w:rsidRPr="002A7C0E">
              <w:rPr>
                <w:rFonts w:ascii="Times New Roman" w:eastAsia="Calibri" w:hAnsi="Times New Roman" w:cs="Times New Roman"/>
                <w:b/>
                <w:bCs/>
                <w:sz w:val="24"/>
                <w:szCs w:val="24"/>
              </w:rPr>
              <w:t>Източник на информация</w:t>
            </w:r>
          </w:p>
        </w:tc>
      </w:tr>
      <w:tr w:rsidR="00F81124" w:rsidRPr="002A7C0E" w14:paraId="732D47C7" w14:textId="77777777" w:rsidTr="00F81124">
        <w:tc>
          <w:tcPr>
            <w:tcW w:w="4791" w:type="dxa"/>
            <w:tcBorders>
              <w:top w:val="single" w:sz="4" w:space="0" w:color="auto"/>
              <w:left w:val="single" w:sz="4" w:space="0" w:color="auto"/>
              <w:bottom w:val="single" w:sz="4" w:space="0" w:color="auto"/>
              <w:right w:val="single" w:sz="4" w:space="0" w:color="auto"/>
            </w:tcBorders>
            <w:hideMark/>
          </w:tcPr>
          <w:p w14:paraId="7D39020A" w14:textId="3C8C7B06" w:rsidR="00F81124" w:rsidRPr="002A7C0E" w:rsidRDefault="00F81124" w:rsidP="00514D09">
            <w:pPr>
              <w:numPr>
                <w:ilvl w:val="0"/>
                <w:numId w:val="3"/>
              </w:numPr>
              <w:contextualSpacing/>
              <w:jc w:val="both"/>
              <w:rPr>
                <w:rFonts w:ascii="Times New Roman" w:eastAsia="Calibri" w:hAnsi="Times New Roman" w:cs="Times New Roman"/>
                <w:sz w:val="24"/>
                <w:szCs w:val="24"/>
              </w:rPr>
            </w:pPr>
            <w:r w:rsidRPr="002A7C0E">
              <w:rPr>
                <w:rFonts w:ascii="Times New Roman" w:eastAsia="Calibri" w:hAnsi="Times New Roman" w:cs="Times New Roman"/>
                <w:sz w:val="24"/>
                <w:szCs w:val="24"/>
                <w:lang w:eastAsia="ar-SA"/>
              </w:rPr>
              <w:t xml:space="preserve"> Във всеки момент на денонощието е осигурено присъствието на служители.</w:t>
            </w:r>
          </w:p>
        </w:tc>
        <w:tc>
          <w:tcPr>
            <w:tcW w:w="4678" w:type="dxa"/>
            <w:vMerge w:val="restart"/>
            <w:tcBorders>
              <w:top w:val="single" w:sz="4" w:space="0" w:color="auto"/>
              <w:left w:val="single" w:sz="4" w:space="0" w:color="auto"/>
              <w:bottom w:val="single" w:sz="4" w:space="0" w:color="auto"/>
              <w:right w:val="single" w:sz="4" w:space="0" w:color="auto"/>
            </w:tcBorders>
          </w:tcPr>
          <w:p w14:paraId="0F102874" w14:textId="77777777" w:rsidR="00F81124" w:rsidRPr="002A7C0E" w:rsidRDefault="00F81124" w:rsidP="00514D09">
            <w:pPr>
              <w:numPr>
                <w:ilvl w:val="0"/>
                <w:numId w:val="1"/>
              </w:numPr>
              <w:contextualSpacing/>
              <w:jc w:val="both"/>
              <w:rPr>
                <w:rFonts w:ascii="Times New Roman" w:eastAsia="Calibri" w:hAnsi="Times New Roman" w:cs="Times New Roman"/>
                <w:color w:val="70AD47"/>
                <w:sz w:val="24"/>
                <w:szCs w:val="24"/>
              </w:rPr>
            </w:pPr>
            <w:r w:rsidRPr="002A7C0E">
              <w:rPr>
                <w:rFonts w:ascii="Times New Roman" w:eastAsia="Calibri" w:hAnsi="Times New Roman" w:cs="Times New Roman"/>
                <w:sz w:val="24"/>
                <w:szCs w:val="24"/>
                <w:lang w:eastAsia="ar-SA"/>
              </w:rPr>
              <w:t xml:space="preserve">Одобрен месечен график </w:t>
            </w:r>
          </w:p>
          <w:p w14:paraId="79ECB67D" w14:textId="77777777" w:rsidR="00F81124" w:rsidRPr="002A7C0E" w:rsidRDefault="00F81124" w:rsidP="00514D09">
            <w:pPr>
              <w:numPr>
                <w:ilvl w:val="0"/>
                <w:numId w:val="1"/>
              </w:numPr>
              <w:contextualSpacing/>
              <w:jc w:val="both"/>
              <w:rPr>
                <w:rFonts w:ascii="Times New Roman" w:eastAsia="Calibri" w:hAnsi="Times New Roman" w:cs="Times New Roman"/>
                <w:sz w:val="24"/>
                <w:szCs w:val="24"/>
              </w:rPr>
            </w:pPr>
            <w:r w:rsidRPr="002A7C0E">
              <w:rPr>
                <w:rFonts w:ascii="Times New Roman" w:eastAsia="Calibri" w:hAnsi="Times New Roman" w:cs="Times New Roman"/>
                <w:sz w:val="24"/>
                <w:szCs w:val="24"/>
                <w:lang w:eastAsia="ar-SA"/>
              </w:rPr>
              <w:t>Наблюдение</w:t>
            </w:r>
          </w:p>
          <w:p w14:paraId="0921DD23" w14:textId="77777777" w:rsidR="00F81124" w:rsidRPr="002A7C0E" w:rsidRDefault="00F81124" w:rsidP="00514D09">
            <w:pPr>
              <w:numPr>
                <w:ilvl w:val="0"/>
                <w:numId w:val="1"/>
              </w:numPr>
              <w:contextualSpacing/>
              <w:jc w:val="both"/>
              <w:rPr>
                <w:rFonts w:ascii="Times New Roman" w:eastAsia="Calibri" w:hAnsi="Times New Roman" w:cs="Times New Roman"/>
                <w:sz w:val="24"/>
                <w:szCs w:val="24"/>
              </w:rPr>
            </w:pPr>
            <w:proofErr w:type="spellStart"/>
            <w:r w:rsidRPr="002A7C0E">
              <w:rPr>
                <w:rFonts w:ascii="Times New Roman" w:eastAsia="Calibri" w:hAnsi="Times New Roman" w:cs="Times New Roman"/>
                <w:sz w:val="24"/>
                <w:szCs w:val="24"/>
                <w:lang w:eastAsia="ar-SA"/>
              </w:rPr>
              <w:t>Рапортна</w:t>
            </w:r>
            <w:proofErr w:type="spellEnd"/>
            <w:r w:rsidRPr="002A7C0E">
              <w:rPr>
                <w:rFonts w:ascii="Times New Roman" w:eastAsia="Calibri" w:hAnsi="Times New Roman" w:cs="Times New Roman"/>
                <w:sz w:val="24"/>
                <w:szCs w:val="24"/>
                <w:lang w:eastAsia="ar-SA"/>
              </w:rPr>
              <w:t xml:space="preserve"> книга</w:t>
            </w:r>
          </w:p>
        </w:tc>
      </w:tr>
      <w:tr w:rsidR="00F81124" w:rsidRPr="002A7C0E" w14:paraId="2BCB0D5D" w14:textId="77777777" w:rsidTr="00F81124">
        <w:tc>
          <w:tcPr>
            <w:tcW w:w="4791" w:type="dxa"/>
            <w:tcBorders>
              <w:top w:val="single" w:sz="4" w:space="0" w:color="auto"/>
              <w:left w:val="single" w:sz="4" w:space="0" w:color="auto"/>
              <w:bottom w:val="single" w:sz="4" w:space="0" w:color="auto"/>
              <w:right w:val="single" w:sz="4" w:space="0" w:color="auto"/>
            </w:tcBorders>
          </w:tcPr>
          <w:p w14:paraId="2B2782BF" w14:textId="5210D74E" w:rsidR="00F81124" w:rsidRPr="002A7C0E" w:rsidRDefault="00F81124" w:rsidP="00514D09">
            <w:pPr>
              <w:numPr>
                <w:ilvl w:val="0"/>
                <w:numId w:val="3"/>
              </w:numPr>
              <w:contextualSpacing/>
              <w:jc w:val="both"/>
              <w:rPr>
                <w:rFonts w:ascii="Times New Roman" w:eastAsia="Calibri" w:hAnsi="Times New Roman" w:cs="Times New Roman"/>
                <w:sz w:val="24"/>
                <w:szCs w:val="24"/>
                <w:lang w:eastAsia="ar-SA"/>
              </w:rPr>
            </w:pPr>
            <w:r w:rsidRPr="002A7C0E">
              <w:rPr>
                <w:rFonts w:ascii="Times New Roman" w:eastAsia="Calibri" w:hAnsi="Times New Roman" w:cs="Times New Roman"/>
                <w:sz w:val="24"/>
                <w:szCs w:val="24"/>
                <w:lang w:eastAsia="ar-SA"/>
              </w:rPr>
              <w:t xml:space="preserve"> </w:t>
            </w:r>
            <w:r w:rsidRPr="002A7C0E">
              <w:rPr>
                <w:rFonts w:ascii="Times New Roman" w:eastAsia="Calibri" w:hAnsi="Times New Roman" w:cs="Times New Roman"/>
                <w:sz w:val="24"/>
                <w:szCs w:val="24"/>
              </w:rPr>
              <w:t>Предаването и приемането на смените се организира чрез срещи на съответните служители за обмен на информация.</w:t>
            </w:r>
          </w:p>
        </w:tc>
        <w:tc>
          <w:tcPr>
            <w:tcW w:w="4678" w:type="dxa"/>
            <w:vMerge/>
            <w:tcBorders>
              <w:top w:val="single" w:sz="4" w:space="0" w:color="auto"/>
              <w:left w:val="single" w:sz="4" w:space="0" w:color="auto"/>
              <w:bottom w:val="single" w:sz="4" w:space="0" w:color="auto"/>
              <w:right w:val="single" w:sz="4" w:space="0" w:color="auto"/>
            </w:tcBorders>
          </w:tcPr>
          <w:p w14:paraId="25CFB121" w14:textId="77777777" w:rsidR="00F81124" w:rsidRPr="002A7C0E" w:rsidRDefault="00F81124" w:rsidP="00514D09">
            <w:pPr>
              <w:numPr>
                <w:ilvl w:val="0"/>
                <w:numId w:val="1"/>
              </w:numPr>
              <w:contextualSpacing/>
              <w:jc w:val="both"/>
              <w:rPr>
                <w:rFonts w:ascii="Times New Roman" w:eastAsia="Calibri" w:hAnsi="Times New Roman" w:cs="Times New Roman"/>
                <w:sz w:val="24"/>
                <w:szCs w:val="24"/>
                <w:lang w:eastAsia="ar-SA"/>
              </w:rPr>
            </w:pPr>
          </w:p>
        </w:tc>
      </w:tr>
      <w:tr w:rsidR="00F81124" w:rsidRPr="002A7C0E" w14:paraId="4AAA68B8" w14:textId="77777777" w:rsidTr="00F81124">
        <w:tc>
          <w:tcPr>
            <w:tcW w:w="4791" w:type="dxa"/>
            <w:tcBorders>
              <w:top w:val="single" w:sz="4" w:space="0" w:color="auto"/>
              <w:left w:val="single" w:sz="4" w:space="0" w:color="auto"/>
              <w:bottom w:val="single" w:sz="4" w:space="0" w:color="auto"/>
              <w:right w:val="single" w:sz="4" w:space="0" w:color="auto"/>
            </w:tcBorders>
          </w:tcPr>
          <w:p w14:paraId="27CC827A" w14:textId="78DE74D1" w:rsidR="00F81124" w:rsidRPr="002A7C0E" w:rsidRDefault="00F81124" w:rsidP="00514D09">
            <w:pPr>
              <w:numPr>
                <w:ilvl w:val="0"/>
                <w:numId w:val="3"/>
              </w:numPr>
              <w:contextualSpacing/>
              <w:jc w:val="both"/>
              <w:rPr>
                <w:rFonts w:ascii="Times New Roman" w:eastAsia="Calibri" w:hAnsi="Times New Roman" w:cs="Times New Roman"/>
                <w:sz w:val="24"/>
                <w:szCs w:val="24"/>
                <w:lang w:eastAsia="ar-SA"/>
              </w:rPr>
            </w:pPr>
            <w:r w:rsidRPr="002A7C0E">
              <w:rPr>
                <w:rFonts w:ascii="Times New Roman" w:eastAsia="Calibri" w:hAnsi="Times New Roman" w:cs="Times New Roman"/>
                <w:sz w:val="24"/>
                <w:szCs w:val="24"/>
                <w:lang w:eastAsia="ar-SA"/>
              </w:rPr>
              <w:t xml:space="preserve">  Минимум един път месечно  се провеждат общи екипни  срещи за обсъждане на организацията на работа, както и за споделяне на и</w:t>
            </w:r>
            <w:r w:rsidRPr="002A7C0E">
              <w:rPr>
                <w:rFonts w:ascii="Times New Roman" w:eastAsia="Times New Roman" w:hAnsi="Times New Roman" w:cs="Times New Roman"/>
                <w:sz w:val="24"/>
                <w:szCs w:val="24"/>
              </w:rPr>
              <w:t>нформация от значение за развитието на отделните случаи.</w:t>
            </w:r>
          </w:p>
        </w:tc>
        <w:tc>
          <w:tcPr>
            <w:tcW w:w="4678" w:type="dxa"/>
            <w:vMerge/>
            <w:tcBorders>
              <w:top w:val="single" w:sz="4" w:space="0" w:color="auto"/>
              <w:left w:val="single" w:sz="4" w:space="0" w:color="auto"/>
              <w:bottom w:val="single" w:sz="4" w:space="0" w:color="auto"/>
              <w:right w:val="single" w:sz="4" w:space="0" w:color="auto"/>
            </w:tcBorders>
          </w:tcPr>
          <w:p w14:paraId="6BB6460E" w14:textId="77777777" w:rsidR="00F81124" w:rsidRPr="002A7C0E" w:rsidRDefault="00F81124" w:rsidP="00514D09">
            <w:pPr>
              <w:numPr>
                <w:ilvl w:val="0"/>
                <w:numId w:val="1"/>
              </w:numPr>
              <w:contextualSpacing/>
              <w:jc w:val="both"/>
              <w:rPr>
                <w:rFonts w:ascii="Times New Roman" w:eastAsia="Calibri" w:hAnsi="Times New Roman" w:cs="Times New Roman"/>
                <w:sz w:val="24"/>
                <w:szCs w:val="24"/>
                <w:lang w:eastAsia="ar-SA"/>
              </w:rPr>
            </w:pPr>
          </w:p>
        </w:tc>
      </w:tr>
    </w:tbl>
    <w:p w14:paraId="5FDE093C" w14:textId="77777777" w:rsidR="00514D09" w:rsidRPr="002A7C0E" w:rsidRDefault="00514D09" w:rsidP="000679E9">
      <w:pPr>
        <w:spacing w:after="0"/>
        <w:jc w:val="both"/>
        <w:rPr>
          <w:rFonts w:ascii="Times New Roman" w:hAnsi="Times New Roman" w:cs="Times New Roman"/>
          <w:b/>
          <w:bCs/>
          <w:sz w:val="24"/>
          <w:szCs w:val="24"/>
        </w:rPr>
      </w:pPr>
    </w:p>
    <w:p w14:paraId="4DF6FAED" w14:textId="247EE646" w:rsidR="0093621E" w:rsidRPr="002A7C0E" w:rsidRDefault="009225FD" w:rsidP="00BA1FB7">
      <w:pPr>
        <w:spacing w:after="0"/>
        <w:jc w:val="both"/>
        <w:outlineLvl w:val="1"/>
        <w:rPr>
          <w:rFonts w:ascii="Times New Roman" w:hAnsi="Times New Roman" w:cs="Times New Roman"/>
          <w:sz w:val="24"/>
          <w:szCs w:val="24"/>
        </w:rPr>
      </w:pPr>
      <w:r w:rsidRPr="002A7C0E">
        <w:rPr>
          <w:rFonts w:ascii="Times New Roman" w:hAnsi="Times New Roman" w:cs="Times New Roman"/>
          <w:b/>
          <w:bCs/>
          <w:sz w:val="24"/>
          <w:szCs w:val="24"/>
        </w:rPr>
        <w:t xml:space="preserve">Стандарт 3: </w:t>
      </w:r>
      <w:r w:rsidR="004A5EC8" w:rsidRPr="002A7C0E">
        <w:rPr>
          <w:rFonts w:ascii="Times New Roman" w:hAnsi="Times New Roman" w:cs="Times New Roman"/>
          <w:b/>
          <w:sz w:val="24"/>
          <w:szCs w:val="24"/>
        </w:rPr>
        <w:t>Място на предоставяне</w:t>
      </w:r>
    </w:p>
    <w:p w14:paraId="08554FEB" w14:textId="174D7826" w:rsidR="00B13A64" w:rsidRPr="002A7C0E" w:rsidRDefault="00B13A64" w:rsidP="00B13A64">
      <w:pPr>
        <w:pStyle w:val="ListParagraph"/>
        <w:spacing w:line="259" w:lineRule="auto"/>
        <w:ind w:left="0"/>
        <w:jc w:val="both"/>
        <w:outlineLvl w:val="1"/>
        <w:rPr>
          <w:rFonts w:ascii="Times New Roman" w:hAnsi="Times New Roman" w:cs="Times New Roman"/>
          <w:sz w:val="24"/>
          <w:szCs w:val="24"/>
          <w:lang w:val="bg-BG"/>
        </w:rPr>
      </w:pPr>
      <w:r w:rsidRPr="002A7C0E">
        <w:rPr>
          <w:rFonts w:ascii="Times New Roman" w:hAnsi="Times New Roman" w:cs="Times New Roman"/>
          <w:sz w:val="24"/>
          <w:szCs w:val="24"/>
          <w:lang w:val="bg-BG"/>
        </w:rPr>
        <w:t>Мястото за предос</w:t>
      </w:r>
      <w:r w:rsidR="00345A03" w:rsidRPr="002A7C0E">
        <w:rPr>
          <w:rFonts w:ascii="Times New Roman" w:hAnsi="Times New Roman" w:cs="Times New Roman"/>
          <w:sz w:val="24"/>
          <w:szCs w:val="24"/>
          <w:lang w:val="bg-BG"/>
        </w:rPr>
        <w:t xml:space="preserve">тавяне на </w:t>
      </w:r>
      <w:r w:rsidR="004F61E0" w:rsidRPr="002A7C0E">
        <w:rPr>
          <w:rFonts w:ascii="Times New Roman" w:hAnsi="Times New Roman" w:cs="Times New Roman"/>
          <w:sz w:val="24"/>
          <w:szCs w:val="24"/>
          <w:lang w:val="bg-BG"/>
        </w:rPr>
        <w:t xml:space="preserve">специализираната </w:t>
      </w:r>
      <w:r w:rsidR="00345A03" w:rsidRPr="002A7C0E">
        <w:rPr>
          <w:rFonts w:ascii="Times New Roman" w:hAnsi="Times New Roman" w:cs="Times New Roman"/>
          <w:sz w:val="24"/>
          <w:szCs w:val="24"/>
          <w:lang w:val="bg-BG"/>
        </w:rPr>
        <w:t xml:space="preserve">социалната услуга </w:t>
      </w:r>
      <w:r w:rsidR="005545F9" w:rsidRPr="002A7C0E">
        <w:rPr>
          <w:rFonts w:ascii="Times New Roman" w:hAnsi="Times New Roman" w:cs="Times New Roman"/>
          <w:sz w:val="24"/>
          <w:szCs w:val="24"/>
          <w:lang w:val="bg-BG"/>
        </w:rPr>
        <w:t>ОПБМР</w:t>
      </w:r>
      <w:r w:rsidR="00345A03" w:rsidRPr="002A7C0E">
        <w:rPr>
          <w:rFonts w:ascii="Times New Roman" w:hAnsi="Times New Roman" w:cs="Times New Roman"/>
          <w:sz w:val="24"/>
          <w:szCs w:val="24"/>
          <w:lang w:val="bg-BG"/>
        </w:rPr>
        <w:t xml:space="preserve"> </w:t>
      </w:r>
      <w:r w:rsidRPr="002A7C0E">
        <w:rPr>
          <w:rFonts w:ascii="Times New Roman" w:hAnsi="Times New Roman" w:cs="Times New Roman"/>
          <w:sz w:val="24"/>
          <w:szCs w:val="24"/>
          <w:lang w:val="bg-BG"/>
        </w:rPr>
        <w:t>способства за задоволяване н</w:t>
      </w:r>
      <w:r w:rsidR="00345A03" w:rsidRPr="002A7C0E">
        <w:rPr>
          <w:rFonts w:ascii="Times New Roman" w:hAnsi="Times New Roman" w:cs="Times New Roman"/>
          <w:sz w:val="24"/>
          <w:szCs w:val="24"/>
          <w:lang w:val="bg-BG"/>
        </w:rPr>
        <w:t xml:space="preserve">а потребностите на ползващите услугата </w:t>
      </w:r>
      <w:r w:rsidR="005C1635" w:rsidRPr="002A7C0E">
        <w:rPr>
          <w:rFonts w:ascii="Times New Roman" w:hAnsi="Times New Roman" w:cs="Times New Roman"/>
          <w:sz w:val="24"/>
          <w:szCs w:val="24"/>
          <w:lang w:val="bg-BG"/>
        </w:rPr>
        <w:t xml:space="preserve">бременни и майки в риск </w:t>
      </w:r>
      <w:r w:rsidRPr="002A7C0E">
        <w:rPr>
          <w:rFonts w:ascii="Times New Roman" w:hAnsi="Times New Roman" w:cs="Times New Roman"/>
          <w:sz w:val="24"/>
          <w:szCs w:val="24"/>
          <w:lang w:val="bg-BG"/>
        </w:rPr>
        <w:t>и насърчава тяхната самостоятелност.</w:t>
      </w:r>
    </w:p>
    <w:p w14:paraId="5001424A" w14:textId="22683756" w:rsidR="00B13A64" w:rsidRPr="002A7C0E" w:rsidRDefault="00B13A64" w:rsidP="00B13A64">
      <w:pPr>
        <w:jc w:val="both"/>
        <w:outlineLvl w:val="2"/>
        <w:rPr>
          <w:rFonts w:ascii="Times New Roman" w:hAnsi="Times New Roman" w:cs="Times New Roman"/>
          <w:sz w:val="24"/>
          <w:szCs w:val="24"/>
        </w:rPr>
      </w:pPr>
      <w:r w:rsidRPr="002A7C0E">
        <w:rPr>
          <w:rFonts w:ascii="Times New Roman" w:hAnsi="Times New Roman"/>
          <w:b/>
          <w:sz w:val="24"/>
          <w:szCs w:val="24"/>
        </w:rPr>
        <w:t xml:space="preserve">Критерий 3.1: </w:t>
      </w:r>
      <w:r w:rsidRPr="002A7C0E">
        <w:rPr>
          <w:rFonts w:ascii="Times New Roman" w:eastAsia="Times New Roman" w:hAnsi="Times New Roman"/>
          <w:sz w:val="24"/>
          <w:szCs w:val="24"/>
          <w:lang w:eastAsia="bg-BG"/>
        </w:rPr>
        <w:t>Общността</w:t>
      </w:r>
      <w:r w:rsidRPr="002A7C0E">
        <w:rPr>
          <w:rFonts w:ascii="Times New Roman" w:hAnsi="Times New Roman" w:cs="Times New Roman"/>
          <w:sz w:val="24"/>
          <w:szCs w:val="24"/>
        </w:rPr>
        <w:t xml:space="preserve"> разполага с работещи и достъпни услуги </w:t>
      </w:r>
      <w:r w:rsidR="003A0471" w:rsidRPr="002A7C0E">
        <w:rPr>
          <w:rFonts w:ascii="Times New Roman" w:hAnsi="Times New Roman" w:cs="Times New Roman"/>
          <w:sz w:val="24"/>
          <w:szCs w:val="24"/>
        </w:rPr>
        <w:t>–</w:t>
      </w:r>
      <w:r w:rsidRPr="002A7C0E">
        <w:rPr>
          <w:rFonts w:ascii="Times New Roman" w:hAnsi="Times New Roman" w:cs="Times New Roman"/>
          <w:sz w:val="24"/>
          <w:szCs w:val="24"/>
        </w:rPr>
        <w:t xml:space="preserve"> </w:t>
      </w:r>
      <w:r w:rsidR="003A0471" w:rsidRPr="002A7C0E">
        <w:rPr>
          <w:rFonts w:ascii="Times New Roman" w:hAnsi="Times New Roman" w:cs="Times New Roman"/>
          <w:sz w:val="24"/>
          <w:szCs w:val="24"/>
        </w:rPr>
        <w:t xml:space="preserve">здравни, при </w:t>
      </w:r>
      <w:r w:rsidR="00EB163B" w:rsidRPr="002A7C0E">
        <w:rPr>
          <w:rFonts w:ascii="Times New Roman" w:hAnsi="Times New Roman" w:cs="Times New Roman"/>
          <w:sz w:val="24"/>
          <w:szCs w:val="24"/>
        </w:rPr>
        <w:t>възможност</w:t>
      </w:r>
      <w:r w:rsidR="003A0471" w:rsidRPr="002A7C0E">
        <w:rPr>
          <w:rFonts w:ascii="Times New Roman" w:hAnsi="Times New Roman" w:cs="Times New Roman"/>
          <w:sz w:val="24"/>
          <w:szCs w:val="24"/>
        </w:rPr>
        <w:t xml:space="preserve"> </w:t>
      </w:r>
      <w:r w:rsidR="001A0ABB" w:rsidRPr="002A7C0E">
        <w:rPr>
          <w:rFonts w:ascii="Times New Roman" w:hAnsi="Times New Roman" w:cs="Times New Roman"/>
          <w:sz w:val="24"/>
          <w:szCs w:val="24"/>
        </w:rPr>
        <w:t>–</w:t>
      </w:r>
      <w:r w:rsidR="003A0471" w:rsidRPr="002A7C0E">
        <w:rPr>
          <w:rFonts w:ascii="Times New Roman" w:hAnsi="Times New Roman" w:cs="Times New Roman"/>
          <w:sz w:val="24"/>
          <w:szCs w:val="24"/>
        </w:rPr>
        <w:t xml:space="preserve"> </w:t>
      </w:r>
      <w:r w:rsidRPr="002A7C0E">
        <w:rPr>
          <w:rFonts w:ascii="Times New Roman" w:hAnsi="Times New Roman" w:cs="Times New Roman"/>
          <w:sz w:val="24"/>
          <w:szCs w:val="24"/>
        </w:rPr>
        <w:t xml:space="preserve">образователни, </w:t>
      </w:r>
      <w:r w:rsidR="003A0471" w:rsidRPr="002A7C0E">
        <w:rPr>
          <w:rFonts w:ascii="Times New Roman" w:hAnsi="Times New Roman" w:cs="Times New Roman"/>
          <w:sz w:val="24"/>
          <w:szCs w:val="24"/>
        </w:rPr>
        <w:t xml:space="preserve">за </w:t>
      </w:r>
      <w:r w:rsidRPr="002A7C0E">
        <w:rPr>
          <w:rFonts w:ascii="Times New Roman" w:hAnsi="Times New Roman" w:cs="Times New Roman"/>
          <w:sz w:val="24"/>
          <w:szCs w:val="24"/>
        </w:rPr>
        <w:t>орган</w:t>
      </w:r>
      <w:r w:rsidR="00EB163B" w:rsidRPr="002A7C0E">
        <w:rPr>
          <w:rFonts w:ascii="Times New Roman" w:hAnsi="Times New Roman" w:cs="Times New Roman"/>
          <w:sz w:val="24"/>
          <w:szCs w:val="24"/>
        </w:rPr>
        <w:t>изация на свободно време и др</w:t>
      </w:r>
      <w:r w:rsidRPr="002A7C0E">
        <w:rPr>
          <w:rFonts w:ascii="Times New Roman" w:hAnsi="Times New Roman" w:cs="Times New Roman"/>
          <w:sz w:val="24"/>
          <w:szCs w:val="24"/>
        </w:rPr>
        <w:t xml:space="preserve">. Услугата има </w:t>
      </w:r>
      <w:r w:rsidR="007730C4" w:rsidRPr="002A7C0E">
        <w:rPr>
          <w:rFonts w:ascii="Times New Roman" w:hAnsi="Times New Roman" w:cs="Times New Roman"/>
          <w:sz w:val="24"/>
          <w:szCs w:val="24"/>
        </w:rPr>
        <w:t>административен</w:t>
      </w:r>
      <w:r w:rsidRPr="002A7C0E">
        <w:rPr>
          <w:rFonts w:ascii="Times New Roman" w:hAnsi="Times New Roman" w:cs="Times New Roman"/>
          <w:sz w:val="24"/>
          <w:szCs w:val="24"/>
        </w:rPr>
        <w:t xml:space="preserve"> адрес на предоставяне.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6"/>
        <w:gridCol w:w="4730"/>
      </w:tblGrid>
      <w:tr w:rsidR="00F81124" w:rsidRPr="002A7C0E" w14:paraId="3126DDAA" w14:textId="77777777" w:rsidTr="00B3648C">
        <w:tc>
          <w:tcPr>
            <w:tcW w:w="4698" w:type="dxa"/>
          </w:tcPr>
          <w:p w14:paraId="08D89848" w14:textId="519F2694" w:rsidR="00F81124" w:rsidRPr="002A7C0E" w:rsidRDefault="00F81124" w:rsidP="00AD6F38">
            <w:pPr>
              <w:pStyle w:val="ListParagraph"/>
              <w:spacing w:after="0" w:line="240" w:lineRule="exact"/>
              <w:ind w:left="357"/>
              <w:jc w:val="center"/>
              <w:rPr>
                <w:rFonts w:ascii="Times New Roman" w:hAnsi="Times New Roman" w:cs="Times New Roman"/>
                <w:sz w:val="24"/>
                <w:szCs w:val="24"/>
                <w:lang w:val="bg-BG"/>
              </w:rPr>
            </w:pPr>
            <w:r w:rsidRPr="002A7C0E">
              <w:rPr>
                <w:rFonts w:ascii="Times New Roman" w:hAnsi="Times New Roman" w:cs="Times New Roman"/>
                <w:b/>
                <w:bCs/>
                <w:sz w:val="24"/>
                <w:szCs w:val="24"/>
                <w:lang w:val="bg-BG"/>
              </w:rPr>
              <w:t>Индикатор</w:t>
            </w:r>
          </w:p>
        </w:tc>
        <w:tc>
          <w:tcPr>
            <w:tcW w:w="4766" w:type="dxa"/>
          </w:tcPr>
          <w:p w14:paraId="7856B33B" w14:textId="3F7AE031" w:rsidR="00F81124" w:rsidRPr="002A7C0E" w:rsidRDefault="00F81124" w:rsidP="00AD6F38">
            <w:pPr>
              <w:pStyle w:val="ListParagraph"/>
              <w:spacing w:after="0" w:line="240" w:lineRule="exact"/>
              <w:ind w:left="357"/>
              <w:jc w:val="center"/>
              <w:rPr>
                <w:rFonts w:ascii="Times New Roman" w:hAnsi="Times New Roman" w:cs="Times New Roman"/>
                <w:sz w:val="24"/>
                <w:szCs w:val="24"/>
                <w:lang w:val="bg-BG"/>
              </w:rPr>
            </w:pPr>
            <w:r w:rsidRPr="002A7C0E">
              <w:rPr>
                <w:rFonts w:ascii="Times New Roman" w:hAnsi="Times New Roman" w:cs="Times New Roman"/>
                <w:b/>
                <w:bCs/>
                <w:sz w:val="24"/>
                <w:szCs w:val="24"/>
                <w:lang w:val="bg-BG"/>
              </w:rPr>
              <w:t>Източник на информация</w:t>
            </w:r>
          </w:p>
        </w:tc>
      </w:tr>
      <w:tr w:rsidR="00CC7D0A" w:rsidRPr="002A7C0E" w14:paraId="7E65BB0B" w14:textId="77777777" w:rsidTr="00B3648C">
        <w:tc>
          <w:tcPr>
            <w:tcW w:w="4698" w:type="dxa"/>
          </w:tcPr>
          <w:p w14:paraId="413F7602" w14:textId="6E49B575" w:rsidR="00CC7D0A" w:rsidRPr="002A7C0E" w:rsidRDefault="00CC7D0A" w:rsidP="00EB163B">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Средата на ОПБМР е подходяща по отношение на прилежащата инфраструктура.</w:t>
            </w:r>
          </w:p>
        </w:tc>
        <w:tc>
          <w:tcPr>
            <w:tcW w:w="4766" w:type="dxa"/>
            <w:vMerge w:val="restart"/>
          </w:tcPr>
          <w:p w14:paraId="3A9EEFE3" w14:textId="77777777" w:rsidR="00CC7D0A" w:rsidRPr="002A7C0E" w:rsidRDefault="00CC7D0A" w:rsidP="006B713C">
            <w:pPr>
              <w:pStyle w:val="ListParagraph"/>
              <w:numPr>
                <w:ilvl w:val="0"/>
                <w:numId w:val="1"/>
              </w:numPr>
              <w:spacing w:line="240" w:lineRule="auto"/>
              <w:rPr>
                <w:rFonts w:ascii="Times New Roman" w:hAnsi="Times New Roman" w:cs="Times New Roman"/>
                <w:sz w:val="24"/>
                <w:szCs w:val="24"/>
                <w:lang w:val="bg-BG"/>
              </w:rPr>
            </w:pPr>
            <w:r w:rsidRPr="002A7C0E">
              <w:rPr>
                <w:rFonts w:ascii="Times New Roman" w:hAnsi="Times New Roman" w:cs="Times New Roman"/>
                <w:sz w:val="24"/>
                <w:szCs w:val="24"/>
                <w:lang w:val="bg-BG"/>
              </w:rPr>
              <w:t>Наблюдение и описание на средата</w:t>
            </w:r>
          </w:p>
        </w:tc>
      </w:tr>
      <w:tr w:rsidR="00CC7D0A" w:rsidRPr="002A7C0E" w14:paraId="194DFB58" w14:textId="77777777" w:rsidTr="00B3648C">
        <w:tc>
          <w:tcPr>
            <w:tcW w:w="4698" w:type="dxa"/>
          </w:tcPr>
          <w:p w14:paraId="546C9654" w14:textId="02B0DD9C" w:rsidR="00CC7D0A" w:rsidRPr="002A7C0E" w:rsidRDefault="00CC7D0A" w:rsidP="00CC7D0A">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ОПБМР е разположена самостоятелно – не е разположена в една сграда със социална услуга за </w:t>
            </w:r>
            <w:proofErr w:type="spellStart"/>
            <w:r w:rsidRPr="002A7C0E">
              <w:rPr>
                <w:rFonts w:ascii="Times New Roman" w:hAnsi="Times New Roman" w:cs="Times New Roman"/>
                <w:sz w:val="24"/>
                <w:szCs w:val="24"/>
                <w:lang w:val="bg-BG"/>
              </w:rPr>
              <w:t>резидентна</w:t>
            </w:r>
            <w:proofErr w:type="spellEnd"/>
            <w:r w:rsidRPr="002A7C0E">
              <w:rPr>
                <w:rFonts w:ascii="Times New Roman" w:hAnsi="Times New Roman" w:cs="Times New Roman"/>
                <w:sz w:val="24"/>
                <w:szCs w:val="24"/>
                <w:lang w:val="bg-BG"/>
              </w:rPr>
              <w:t xml:space="preserve"> грижа и</w:t>
            </w:r>
            <w:r w:rsidR="001F532A">
              <w:rPr>
                <w:rFonts w:ascii="Times New Roman" w:hAnsi="Times New Roman" w:cs="Times New Roman"/>
                <w:sz w:val="24"/>
                <w:szCs w:val="24"/>
                <w:lang w:val="bg-BG"/>
              </w:rPr>
              <w:t>/или</w:t>
            </w:r>
            <w:bookmarkStart w:id="0" w:name="_GoBack"/>
            <w:bookmarkEnd w:id="0"/>
            <w:r w:rsidRPr="002A7C0E">
              <w:rPr>
                <w:rFonts w:ascii="Times New Roman" w:hAnsi="Times New Roman" w:cs="Times New Roman"/>
                <w:sz w:val="24"/>
                <w:szCs w:val="24"/>
                <w:lang w:val="bg-BG"/>
              </w:rPr>
              <w:t xml:space="preserve"> разполага със собствен вход и изход.</w:t>
            </w:r>
          </w:p>
        </w:tc>
        <w:tc>
          <w:tcPr>
            <w:tcW w:w="4766" w:type="dxa"/>
            <w:vMerge/>
          </w:tcPr>
          <w:p w14:paraId="64CFF745" w14:textId="77777777" w:rsidR="00CC7D0A" w:rsidRPr="002A7C0E" w:rsidRDefault="00CC7D0A" w:rsidP="004978FD">
            <w:pPr>
              <w:pStyle w:val="ListParagraph"/>
              <w:numPr>
                <w:ilvl w:val="0"/>
                <w:numId w:val="1"/>
              </w:numPr>
              <w:spacing w:after="0" w:line="240" w:lineRule="auto"/>
              <w:jc w:val="both"/>
              <w:rPr>
                <w:rFonts w:ascii="Times New Roman" w:hAnsi="Times New Roman" w:cs="Times New Roman"/>
                <w:sz w:val="24"/>
                <w:szCs w:val="24"/>
                <w:lang w:val="bg-BG"/>
              </w:rPr>
            </w:pPr>
          </w:p>
        </w:tc>
      </w:tr>
      <w:tr w:rsidR="00D466F1" w:rsidRPr="002A7C0E" w14:paraId="24D4CF77" w14:textId="77777777" w:rsidTr="00B3648C">
        <w:tc>
          <w:tcPr>
            <w:tcW w:w="4698" w:type="dxa"/>
          </w:tcPr>
          <w:p w14:paraId="26ADF74D" w14:textId="77777777" w:rsidR="00D466F1" w:rsidRPr="002A7C0E" w:rsidRDefault="00D466F1" w:rsidP="006B713C">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Установяване на административен адрес на услугата.</w:t>
            </w:r>
          </w:p>
        </w:tc>
        <w:tc>
          <w:tcPr>
            <w:tcW w:w="4766" w:type="dxa"/>
          </w:tcPr>
          <w:p w14:paraId="7AF5052F" w14:textId="3438F429" w:rsidR="00D466F1" w:rsidRPr="002A7C0E" w:rsidRDefault="008B5761" w:rsidP="004978FD">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Заповед на изпълнителния директор на Агенц</w:t>
            </w:r>
            <w:r w:rsidR="004978FD" w:rsidRPr="002A7C0E">
              <w:rPr>
                <w:rFonts w:ascii="Times New Roman" w:hAnsi="Times New Roman" w:cs="Times New Roman"/>
                <w:sz w:val="24"/>
                <w:szCs w:val="24"/>
                <w:lang w:val="bg-BG"/>
              </w:rPr>
              <w:t>ията за социално подпомагане и Р</w:t>
            </w:r>
            <w:r w:rsidRPr="002A7C0E">
              <w:rPr>
                <w:rFonts w:ascii="Times New Roman" w:hAnsi="Times New Roman" w:cs="Times New Roman"/>
                <w:sz w:val="24"/>
                <w:szCs w:val="24"/>
                <w:lang w:val="bg-BG"/>
              </w:rPr>
              <w:t>ешение на общинския съвет (в случаите, когато социалната услуга е делегирана от държавата дейност)</w:t>
            </w:r>
          </w:p>
        </w:tc>
      </w:tr>
    </w:tbl>
    <w:p w14:paraId="585618A5" w14:textId="77777777" w:rsidR="00B13A64" w:rsidRPr="002A7C0E" w:rsidRDefault="00B13A64" w:rsidP="000679E9">
      <w:pPr>
        <w:spacing w:after="0"/>
        <w:jc w:val="both"/>
        <w:rPr>
          <w:rFonts w:ascii="Times New Roman" w:hAnsi="Times New Roman"/>
          <w:sz w:val="24"/>
          <w:szCs w:val="24"/>
          <w:lang w:eastAsia="ar-SA"/>
        </w:rPr>
      </w:pPr>
    </w:p>
    <w:p w14:paraId="27D28D11" w14:textId="5AAC1E20" w:rsidR="00D466F1" w:rsidRPr="002A7C0E" w:rsidRDefault="00D466F1" w:rsidP="00D466F1">
      <w:pPr>
        <w:jc w:val="both"/>
        <w:outlineLvl w:val="2"/>
        <w:rPr>
          <w:rFonts w:ascii="Times New Roman" w:hAnsi="Times New Roman" w:cs="Times New Roman"/>
          <w:sz w:val="24"/>
          <w:szCs w:val="24"/>
        </w:rPr>
      </w:pPr>
      <w:r w:rsidRPr="002A7C0E">
        <w:rPr>
          <w:rFonts w:ascii="Times New Roman" w:hAnsi="Times New Roman"/>
          <w:b/>
          <w:sz w:val="24"/>
          <w:szCs w:val="24"/>
        </w:rPr>
        <w:t xml:space="preserve">Критерий 3.2: </w:t>
      </w:r>
      <w:r w:rsidRPr="002A7C0E">
        <w:rPr>
          <w:rFonts w:ascii="Times New Roman" w:hAnsi="Times New Roman" w:cs="Times New Roman"/>
          <w:bCs/>
          <w:sz w:val="24"/>
          <w:szCs w:val="24"/>
        </w:rPr>
        <w:t xml:space="preserve">При възможност, специализираната среда на социалната </w:t>
      </w:r>
      <w:r w:rsidRPr="002A7C0E">
        <w:rPr>
          <w:rFonts w:ascii="Times New Roman" w:hAnsi="Times New Roman" w:cs="Times New Roman"/>
          <w:sz w:val="24"/>
          <w:szCs w:val="24"/>
        </w:rPr>
        <w:t xml:space="preserve">услуга </w:t>
      </w:r>
      <w:r w:rsidR="005545F9" w:rsidRPr="002A7C0E">
        <w:rPr>
          <w:rFonts w:ascii="Times New Roman" w:hAnsi="Times New Roman" w:cs="Times New Roman"/>
          <w:sz w:val="24"/>
          <w:szCs w:val="24"/>
        </w:rPr>
        <w:t>ОПБМР</w:t>
      </w:r>
      <w:r w:rsidRPr="002A7C0E">
        <w:rPr>
          <w:rFonts w:ascii="Times New Roman" w:hAnsi="Times New Roman" w:cs="Times New Roman"/>
          <w:sz w:val="24"/>
          <w:szCs w:val="24"/>
        </w:rPr>
        <w:t xml:space="preserve"> разполага с прилежаща територия, която се обособява като част от услугата, и има лесен достъп до в</w:t>
      </w:r>
      <w:r w:rsidR="00EB163B" w:rsidRPr="002A7C0E">
        <w:rPr>
          <w:rFonts w:ascii="Times New Roman" w:hAnsi="Times New Roman" w:cs="Times New Roman"/>
          <w:sz w:val="24"/>
          <w:szCs w:val="24"/>
        </w:rPr>
        <w:t>ъншните прилежащи пространства.</w:t>
      </w:r>
      <w:r w:rsidR="00E812B4">
        <w:rPr>
          <w:rFonts w:ascii="Times New Roman" w:hAnsi="Times New Roman" w:cs="Times New Roman"/>
          <w:sz w:val="24"/>
          <w:szCs w:val="24"/>
        </w:rPr>
        <w:t>*</w:t>
      </w:r>
    </w:p>
    <w:p w14:paraId="2581BC49" w14:textId="273DD3DC" w:rsidR="00CC7D0A" w:rsidRPr="002A7C0E" w:rsidRDefault="00CC7D0A" w:rsidP="00CC7D0A">
      <w:pPr>
        <w:jc w:val="both"/>
        <w:rPr>
          <w:rFonts w:ascii="Times New Roman" w:hAnsi="Times New Roman"/>
          <w:i/>
          <w:sz w:val="24"/>
          <w:szCs w:val="24"/>
          <w:lang w:eastAsia="ar-SA"/>
        </w:rPr>
      </w:pPr>
      <w:bookmarkStart w:id="1" w:name="_Toc90464783"/>
      <w:r w:rsidRPr="002A7C0E">
        <w:rPr>
          <w:rFonts w:ascii="Times New Roman" w:hAnsi="Times New Roman"/>
          <w:i/>
          <w:sz w:val="24"/>
          <w:szCs w:val="24"/>
          <w:lang w:eastAsia="ar-SA"/>
        </w:rPr>
        <w:t xml:space="preserve">(*) При </w:t>
      </w:r>
      <w:r w:rsidRPr="002425FF">
        <w:rPr>
          <w:rFonts w:ascii="Times New Roman" w:hAnsi="Times New Roman"/>
          <w:i/>
          <w:sz w:val="24"/>
          <w:szCs w:val="24"/>
          <w:u w:val="single"/>
          <w:lang w:eastAsia="ar-SA"/>
        </w:rPr>
        <w:t>липса на дворно място</w:t>
      </w:r>
      <w:r w:rsidRPr="002A7C0E">
        <w:rPr>
          <w:rFonts w:ascii="Times New Roman" w:hAnsi="Times New Roman"/>
          <w:i/>
          <w:sz w:val="24"/>
          <w:szCs w:val="24"/>
          <w:lang w:eastAsia="ar-SA"/>
        </w:rPr>
        <w:t xml:space="preserve"> на територията на социалната услуга, този критерий не се проверява.</w:t>
      </w:r>
      <w:bookmarkEnd w:id="1"/>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91"/>
        <w:gridCol w:w="4678"/>
      </w:tblGrid>
      <w:tr w:rsidR="004344DA" w:rsidRPr="002A7C0E" w14:paraId="59CBDFD0" w14:textId="77777777" w:rsidTr="004344DA">
        <w:trPr>
          <w:trHeight w:val="232"/>
        </w:trPr>
        <w:tc>
          <w:tcPr>
            <w:tcW w:w="4791" w:type="dxa"/>
            <w:tcBorders>
              <w:top w:val="single" w:sz="4" w:space="0" w:color="auto"/>
              <w:left w:val="single" w:sz="4" w:space="0" w:color="auto"/>
              <w:bottom w:val="single" w:sz="4" w:space="0" w:color="auto"/>
              <w:right w:val="single" w:sz="4" w:space="0" w:color="auto"/>
            </w:tcBorders>
          </w:tcPr>
          <w:p w14:paraId="4C102DA8" w14:textId="77777777" w:rsidR="004344DA" w:rsidRPr="002A7C0E" w:rsidRDefault="004344DA" w:rsidP="004344DA">
            <w:pPr>
              <w:pStyle w:val="ListParagraph"/>
              <w:spacing w:after="0" w:line="240" w:lineRule="exact"/>
              <w:ind w:left="357"/>
              <w:jc w:val="center"/>
              <w:rPr>
                <w:rFonts w:ascii="Times New Roman" w:eastAsia="Calibri" w:hAnsi="Times New Roman" w:cs="Times New Roman"/>
                <w:b/>
                <w:bCs/>
                <w:sz w:val="24"/>
                <w:szCs w:val="24"/>
                <w:lang w:val="bg-BG"/>
              </w:rPr>
            </w:pPr>
            <w:r w:rsidRPr="002A7C0E">
              <w:rPr>
                <w:rFonts w:ascii="Times New Roman" w:eastAsia="Calibri"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14:paraId="23B45FCC" w14:textId="77777777" w:rsidR="004344DA" w:rsidRPr="002A7C0E" w:rsidRDefault="004344DA" w:rsidP="004344DA">
            <w:pPr>
              <w:spacing w:after="0" w:line="240" w:lineRule="exact"/>
              <w:jc w:val="center"/>
              <w:rPr>
                <w:rFonts w:ascii="Times New Roman" w:eastAsia="Calibri" w:hAnsi="Times New Roman" w:cs="Times New Roman"/>
                <w:b/>
                <w:bCs/>
                <w:sz w:val="24"/>
                <w:szCs w:val="24"/>
              </w:rPr>
            </w:pPr>
            <w:r w:rsidRPr="002A7C0E">
              <w:rPr>
                <w:rFonts w:ascii="Times New Roman" w:eastAsia="Calibri" w:hAnsi="Times New Roman" w:cs="Times New Roman"/>
                <w:b/>
                <w:bCs/>
                <w:sz w:val="24"/>
                <w:szCs w:val="24"/>
              </w:rPr>
              <w:t>Източник на информация</w:t>
            </w:r>
          </w:p>
        </w:tc>
      </w:tr>
      <w:tr w:rsidR="00FE31C9" w:rsidRPr="002A7C0E" w14:paraId="4BD4604F" w14:textId="77777777" w:rsidTr="004978FD">
        <w:tc>
          <w:tcPr>
            <w:tcW w:w="4791" w:type="dxa"/>
            <w:hideMark/>
          </w:tcPr>
          <w:p w14:paraId="6DB80DA5" w14:textId="25706EE2" w:rsidR="00FE31C9" w:rsidRPr="002A7C0E" w:rsidRDefault="00FE31C9" w:rsidP="004978FD">
            <w:pPr>
              <w:pStyle w:val="ListParagraph"/>
              <w:numPr>
                <w:ilvl w:val="0"/>
                <w:numId w:val="3"/>
              </w:numPr>
              <w:spacing w:after="0" w:line="240" w:lineRule="auto"/>
              <w:jc w:val="both"/>
              <w:rPr>
                <w:rFonts w:ascii="Times New Roman" w:eastAsia="Calibri" w:hAnsi="Times New Roman" w:cs="Times New Roman"/>
                <w:sz w:val="24"/>
                <w:szCs w:val="24"/>
                <w:lang w:val="bg-BG"/>
              </w:rPr>
            </w:pPr>
            <w:r w:rsidRPr="002A7C0E">
              <w:rPr>
                <w:rFonts w:ascii="Times New Roman" w:eastAsia="Calibri" w:hAnsi="Times New Roman" w:cs="Times New Roman"/>
                <w:sz w:val="24"/>
                <w:szCs w:val="24"/>
                <w:lang w:val="bg-BG"/>
              </w:rPr>
              <w:t xml:space="preserve"> </w:t>
            </w:r>
            <w:r w:rsidRPr="002A7C0E">
              <w:rPr>
                <w:rFonts w:ascii="Times New Roman" w:hAnsi="Times New Roman" w:cs="Times New Roman"/>
                <w:bCs/>
                <w:sz w:val="24"/>
                <w:szCs w:val="24"/>
                <w:lang w:val="bg-BG"/>
              </w:rPr>
              <w:t>Специализираната среда на социалната услуга</w:t>
            </w:r>
            <w:r w:rsidRPr="002A7C0E">
              <w:rPr>
                <w:rFonts w:ascii="Times New Roman" w:eastAsia="Calibri" w:hAnsi="Times New Roman" w:cs="Times New Roman"/>
                <w:sz w:val="24"/>
                <w:szCs w:val="24"/>
                <w:lang w:val="bg-BG"/>
              </w:rPr>
              <w:t xml:space="preserve"> разполага с прилежащо дворно </w:t>
            </w:r>
            <w:r w:rsidRPr="002A7C0E">
              <w:rPr>
                <w:rFonts w:ascii="Times New Roman" w:eastAsia="Calibri" w:hAnsi="Times New Roman" w:cs="Times New Roman"/>
                <w:sz w:val="24"/>
                <w:szCs w:val="24"/>
                <w:lang w:val="bg-BG"/>
              </w:rPr>
              <w:lastRenderedPageBreak/>
              <w:t xml:space="preserve">пространство за </w:t>
            </w:r>
            <w:r w:rsidR="007730C4" w:rsidRPr="002A7C0E">
              <w:rPr>
                <w:rFonts w:ascii="Times New Roman" w:eastAsia="Calibri" w:hAnsi="Times New Roman" w:cs="Times New Roman"/>
                <w:sz w:val="24"/>
                <w:szCs w:val="24"/>
                <w:lang w:val="bg-BG"/>
              </w:rPr>
              <w:t>организиране</w:t>
            </w:r>
            <w:r w:rsidRPr="002A7C0E">
              <w:rPr>
                <w:rFonts w:ascii="Times New Roman" w:eastAsia="Calibri" w:hAnsi="Times New Roman" w:cs="Times New Roman"/>
                <w:sz w:val="24"/>
                <w:szCs w:val="24"/>
                <w:lang w:val="bg-BG"/>
              </w:rPr>
              <w:t xml:space="preserve"> на занимания на открито и отдих на </w:t>
            </w:r>
            <w:r w:rsidRPr="002A7C0E">
              <w:rPr>
                <w:rFonts w:ascii="Times New Roman" w:hAnsi="Times New Roman" w:cs="Times New Roman"/>
                <w:sz w:val="24"/>
                <w:szCs w:val="24"/>
                <w:lang w:val="bg-BG"/>
              </w:rPr>
              <w:t>потребителите</w:t>
            </w:r>
            <w:r w:rsidRPr="002A7C0E">
              <w:rPr>
                <w:rFonts w:ascii="Times New Roman" w:eastAsia="Calibri" w:hAnsi="Times New Roman" w:cs="Times New Roman"/>
                <w:sz w:val="24"/>
                <w:szCs w:val="24"/>
                <w:lang w:val="bg-BG"/>
              </w:rPr>
              <w:t>.</w:t>
            </w:r>
          </w:p>
        </w:tc>
        <w:tc>
          <w:tcPr>
            <w:tcW w:w="4678" w:type="dxa"/>
            <w:vMerge w:val="restart"/>
          </w:tcPr>
          <w:p w14:paraId="48F07564" w14:textId="77777777" w:rsidR="00FE31C9" w:rsidRPr="002A7C0E" w:rsidRDefault="00FE31C9" w:rsidP="00AD694F">
            <w:pPr>
              <w:numPr>
                <w:ilvl w:val="0"/>
                <w:numId w:val="1"/>
              </w:numPr>
              <w:jc w:val="both"/>
              <w:rPr>
                <w:rFonts w:ascii="Times New Roman" w:eastAsia="Calibri" w:hAnsi="Times New Roman" w:cs="Times New Roman"/>
                <w:sz w:val="24"/>
                <w:szCs w:val="24"/>
              </w:rPr>
            </w:pPr>
            <w:r w:rsidRPr="002A7C0E">
              <w:rPr>
                <w:rFonts w:ascii="Times New Roman" w:eastAsia="Calibri" w:hAnsi="Times New Roman" w:cs="Times New Roman"/>
                <w:sz w:val="24"/>
                <w:szCs w:val="24"/>
              </w:rPr>
              <w:lastRenderedPageBreak/>
              <w:t>Наблюдение и описание на средата</w:t>
            </w:r>
          </w:p>
        </w:tc>
      </w:tr>
      <w:tr w:rsidR="00FE31C9" w:rsidRPr="002A7C0E" w14:paraId="243BC02E" w14:textId="77777777" w:rsidTr="004978FD">
        <w:tc>
          <w:tcPr>
            <w:tcW w:w="4791" w:type="dxa"/>
            <w:hideMark/>
          </w:tcPr>
          <w:p w14:paraId="2D7F8E84" w14:textId="77777777" w:rsidR="00FE31C9" w:rsidRPr="002A7C0E" w:rsidRDefault="00FE31C9" w:rsidP="004978FD">
            <w:pPr>
              <w:pStyle w:val="ListParagraph"/>
              <w:numPr>
                <w:ilvl w:val="0"/>
                <w:numId w:val="3"/>
              </w:numPr>
              <w:spacing w:after="0" w:line="240" w:lineRule="auto"/>
              <w:jc w:val="both"/>
              <w:rPr>
                <w:rFonts w:ascii="Times New Roman" w:eastAsia="Calibri" w:hAnsi="Times New Roman" w:cs="Times New Roman"/>
                <w:sz w:val="24"/>
                <w:szCs w:val="24"/>
                <w:lang w:val="bg-BG"/>
              </w:rPr>
            </w:pPr>
            <w:r w:rsidRPr="002A7C0E">
              <w:rPr>
                <w:rFonts w:ascii="Times New Roman" w:eastAsia="Calibri" w:hAnsi="Times New Roman" w:cs="Times New Roman"/>
                <w:sz w:val="24"/>
                <w:szCs w:val="24"/>
                <w:lang w:val="bg-BG"/>
              </w:rPr>
              <w:t xml:space="preserve"> Дворното пространство е добре </w:t>
            </w:r>
            <w:r w:rsidRPr="002A7C0E">
              <w:rPr>
                <w:rFonts w:ascii="Times New Roman" w:hAnsi="Times New Roman" w:cs="Times New Roman"/>
                <w:sz w:val="24"/>
                <w:szCs w:val="24"/>
                <w:lang w:val="bg-BG"/>
              </w:rPr>
              <w:t>поддържано</w:t>
            </w:r>
            <w:r w:rsidRPr="002A7C0E">
              <w:rPr>
                <w:rFonts w:ascii="Times New Roman" w:eastAsia="Calibri" w:hAnsi="Times New Roman" w:cs="Times New Roman"/>
                <w:sz w:val="24"/>
                <w:szCs w:val="24"/>
                <w:lang w:val="bg-BG"/>
              </w:rPr>
              <w:t>.</w:t>
            </w:r>
          </w:p>
        </w:tc>
        <w:tc>
          <w:tcPr>
            <w:tcW w:w="4678" w:type="dxa"/>
            <w:vMerge/>
            <w:hideMark/>
          </w:tcPr>
          <w:p w14:paraId="118B334D" w14:textId="77777777" w:rsidR="00FE31C9" w:rsidRPr="002A7C0E" w:rsidRDefault="00FE31C9" w:rsidP="00AD694F">
            <w:pPr>
              <w:numPr>
                <w:ilvl w:val="0"/>
                <w:numId w:val="2"/>
              </w:numPr>
              <w:jc w:val="both"/>
              <w:rPr>
                <w:rFonts w:ascii="Times New Roman" w:eastAsia="Calibri" w:hAnsi="Times New Roman" w:cs="Times New Roman"/>
                <w:sz w:val="24"/>
                <w:szCs w:val="24"/>
              </w:rPr>
            </w:pPr>
          </w:p>
        </w:tc>
      </w:tr>
      <w:tr w:rsidR="00FE31C9" w:rsidRPr="002A7C0E" w14:paraId="4F9D0E4A" w14:textId="77777777" w:rsidTr="004978FD">
        <w:tc>
          <w:tcPr>
            <w:tcW w:w="4791" w:type="dxa"/>
          </w:tcPr>
          <w:p w14:paraId="234868D3" w14:textId="05AE9DDB" w:rsidR="00FE31C9" w:rsidRPr="002A7C0E" w:rsidRDefault="00FE31C9" w:rsidP="004978FD">
            <w:pPr>
              <w:pStyle w:val="ListParagraph"/>
              <w:numPr>
                <w:ilvl w:val="0"/>
                <w:numId w:val="3"/>
              </w:numPr>
              <w:spacing w:after="0" w:line="240" w:lineRule="auto"/>
              <w:jc w:val="both"/>
              <w:rPr>
                <w:rFonts w:ascii="Times New Roman" w:eastAsia="Calibri" w:hAnsi="Times New Roman" w:cs="Times New Roman"/>
                <w:sz w:val="24"/>
                <w:szCs w:val="24"/>
                <w:lang w:val="bg-BG"/>
              </w:rPr>
            </w:pPr>
            <w:r w:rsidRPr="002A7C0E">
              <w:rPr>
                <w:rFonts w:ascii="Times New Roman" w:eastAsia="Calibri" w:hAnsi="Times New Roman" w:cs="Times New Roman"/>
                <w:sz w:val="24"/>
                <w:szCs w:val="24"/>
                <w:lang w:val="bg-BG"/>
              </w:rPr>
              <w:t xml:space="preserve"> Ин</w:t>
            </w:r>
            <w:r w:rsidR="00087BD0" w:rsidRPr="002A7C0E">
              <w:rPr>
                <w:rFonts w:ascii="Times New Roman" w:eastAsia="Calibri" w:hAnsi="Times New Roman" w:cs="Times New Roman"/>
                <w:sz w:val="24"/>
                <w:szCs w:val="24"/>
                <w:lang w:val="bg-BG"/>
              </w:rPr>
              <w:t>т</w:t>
            </w:r>
            <w:r w:rsidRPr="002A7C0E">
              <w:rPr>
                <w:rFonts w:ascii="Times New Roman" w:eastAsia="Calibri" w:hAnsi="Times New Roman" w:cs="Times New Roman"/>
                <w:sz w:val="24"/>
                <w:szCs w:val="24"/>
                <w:lang w:val="bg-BG"/>
              </w:rPr>
              <w:t xml:space="preserve">ервюираните потребители потвърждават, че дворното </w:t>
            </w:r>
            <w:r w:rsidR="00087BD0" w:rsidRPr="002A7C0E">
              <w:rPr>
                <w:rFonts w:ascii="Times New Roman" w:hAnsi="Times New Roman" w:cs="Times New Roman"/>
                <w:sz w:val="24"/>
                <w:szCs w:val="24"/>
                <w:lang w:val="bg-BG"/>
              </w:rPr>
              <w:t>прост</w:t>
            </w:r>
            <w:r w:rsidRPr="002A7C0E">
              <w:rPr>
                <w:rFonts w:ascii="Times New Roman" w:hAnsi="Times New Roman" w:cs="Times New Roman"/>
                <w:sz w:val="24"/>
                <w:szCs w:val="24"/>
                <w:lang w:val="bg-BG"/>
              </w:rPr>
              <w:t>ранство</w:t>
            </w:r>
            <w:r w:rsidRPr="002A7C0E">
              <w:rPr>
                <w:rFonts w:ascii="Times New Roman" w:eastAsia="Calibri" w:hAnsi="Times New Roman" w:cs="Times New Roman"/>
                <w:sz w:val="24"/>
                <w:szCs w:val="24"/>
                <w:lang w:val="bg-BG"/>
              </w:rPr>
              <w:t xml:space="preserve"> е достъпно за тях.</w:t>
            </w:r>
          </w:p>
        </w:tc>
        <w:tc>
          <w:tcPr>
            <w:tcW w:w="4678" w:type="dxa"/>
          </w:tcPr>
          <w:p w14:paraId="2BEA1E67" w14:textId="77777777" w:rsidR="00FE31C9" w:rsidRPr="002A7C0E" w:rsidRDefault="00FE31C9" w:rsidP="00AD694F">
            <w:pPr>
              <w:numPr>
                <w:ilvl w:val="0"/>
                <w:numId w:val="1"/>
              </w:numPr>
              <w:rPr>
                <w:rFonts w:ascii="Times New Roman" w:eastAsia="Calibri" w:hAnsi="Times New Roman" w:cs="Times New Roman"/>
                <w:sz w:val="24"/>
                <w:szCs w:val="24"/>
              </w:rPr>
            </w:pPr>
            <w:r w:rsidRPr="002A7C0E">
              <w:rPr>
                <w:rFonts w:ascii="Times New Roman" w:eastAsia="Calibri" w:hAnsi="Times New Roman" w:cs="Times New Roman"/>
                <w:sz w:val="24"/>
                <w:szCs w:val="24"/>
              </w:rPr>
              <w:t>Интервюта с потребители</w:t>
            </w:r>
          </w:p>
        </w:tc>
      </w:tr>
    </w:tbl>
    <w:p w14:paraId="3F998DAE" w14:textId="7D5D461D" w:rsidR="00D466F1" w:rsidRPr="002A7C0E" w:rsidRDefault="00D466F1" w:rsidP="000679E9">
      <w:pPr>
        <w:spacing w:after="0"/>
        <w:jc w:val="both"/>
        <w:rPr>
          <w:rFonts w:ascii="Times New Roman" w:hAnsi="Times New Roman"/>
          <w:sz w:val="24"/>
          <w:szCs w:val="24"/>
          <w:lang w:eastAsia="ar-SA"/>
        </w:rPr>
      </w:pPr>
    </w:p>
    <w:p w14:paraId="39D68084" w14:textId="522469FF" w:rsidR="00D466F1" w:rsidRPr="002A7C0E" w:rsidRDefault="00D466F1" w:rsidP="00D466F1">
      <w:pPr>
        <w:spacing w:after="0"/>
        <w:jc w:val="both"/>
        <w:outlineLvl w:val="1"/>
        <w:rPr>
          <w:rFonts w:ascii="Times New Roman" w:hAnsi="Times New Roman" w:cs="Times New Roman"/>
          <w:b/>
          <w:bCs/>
          <w:sz w:val="24"/>
          <w:szCs w:val="24"/>
        </w:rPr>
      </w:pPr>
      <w:r w:rsidRPr="002A7C0E">
        <w:rPr>
          <w:rFonts w:ascii="Times New Roman" w:hAnsi="Times New Roman" w:cs="Times New Roman"/>
          <w:b/>
          <w:bCs/>
          <w:sz w:val="24"/>
          <w:szCs w:val="24"/>
        </w:rPr>
        <w:t>Стандарт 4: Специализирана среда</w:t>
      </w:r>
    </w:p>
    <w:p w14:paraId="34402AD3" w14:textId="0DCDF936" w:rsidR="00D466F1" w:rsidRPr="002A7C0E" w:rsidRDefault="00D466F1" w:rsidP="000679E9">
      <w:pPr>
        <w:pStyle w:val="ListParagraph"/>
        <w:spacing w:line="259" w:lineRule="auto"/>
        <w:ind w:left="0"/>
        <w:jc w:val="both"/>
        <w:outlineLvl w:val="1"/>
        <w:rPr>
          <w:rFonts w:ascii="Times New Roman" w:hAnsi="Times New Roman" w:cs="Times New Roman"/>
          <w:sz w:val="24"/>
          <w:szCs w:val="24"/>
          <w:lang w:val="bg-BG"/>
        </w:rPr>
      </w:pPr>
      <w:r w:rsidRPr="002A7C0E">
        <w:rPr>
          <w:rFonts w:ascii="Times New Roman" w:hAnsi="Times New Roman" w:cs="Times New Roman"/>
          <w:sz w:val="24"/>
          <w:szCs w:val="24"/>
          <w:lang w:val="bg-BG"/>
        </w:rPr>
        <w:t>Специализираната среда, в</w:t>
      </w:r>
      <w:r w:rsidR="002D383A" w:rsidRPr="002A7C0E">
        <w:rPr>
          <w:rFonts w:ascii="Times New Roman" w:hAnsi="Times New Roman" w:cs="Times New Roman"/>
          <w:sz w:val="24"/>
          <w:szCs w:val="24"/>
          <w:lang w:val="bg-BG"/>
        </w:rPr>
        <w:t xml:space="preserve"> коя</w:t>
      </w:r>
      <w:r w:rsidRPr="002A7C0E">
        <w:rPr>
          <w:rFonts w:ascii="Times New Roman" w:hAnsi="Times New Roman" w:cs="Times New Roman"/>
          <w:sz w:val="24"/>
          <w:szCs w:val="24"/>
          <w:lang w:val="bg-BG"/>
        </w:rPr>
        <w:t xml:space="preserve">то се предоставя социалната услуга </w:t>
      </w:r>
      <w:r w:rsidR="005545F9" w:rsidRPr="002A7C0E">
        <w:rPr>
          <w:rFonts w:ascii="Times New Roman" w:hAnsi="Times New Roman" w:cs="Times New Roman"/>
          <w:sz w:val="24"/>
          <w:szCs w:val="24"/>
          <w:lang w:val="bg-BG"/>
        </w:rPr>
        <w:t>ОПБМР</w:t>
      </w:r>
      <w:r w:rsidRPr="002A7C0E">
        <w:rPr>
          <w:rFonts w:ascii="Times New Roman" w:hAnsi="Times New Roman" w:cs="Times New Roman"/>
          <w:sz w:val="24"/>
          <w:szCs w:val="24"/>
          <w:lang w:val="bg-BG"/>
        </w:rPr>
        <w:t xml:space="preserve"> създава </w:t>
      </w:r>
      <w:r w:rsidR="004978FD" w:rsidRPr="002A7C0E">
        <w:rPr>
          <w:rFonts w:ascii="Times New Roman" w:hAnsi="Times New Roman" w:cs="Times New Roman"/>
          <w:sz w:val="24"/>
          <w:szCs w:val="24"/>
          <w:lang w:val="bg-BG"/>
        </w:rPr>
        <w:t xml:space="preserve">подходящи и </w:t>
      </w:r>
      <w:r w:rsidRPr="002A7C0E">
        <w:rPr>
          <w:rFonts w:ascii="Times New Roman" w:hAnsi="Times New Roman" w:cs="Times New Roman"/>
          <w:sz w:val="24"/>
          <w:szCs w:val="24"/>
          <w:lang w:val="bg-BG"/>
        </w:rPr>
        <w:t xml:space="preserve">устойчиви условия </w:t>
      </w:r>
      <w:r w:rsidR="003D01C1" w:rsidRPr="002A7C0E">
        <w:rPr>
          <w:rFonts w:ascii="Times New Roman" w:hAnsi="Times New Roman" w:cs="Times New Roman"/>
          <w:sz w:val="24"/>
          <w:szCs w:val="24"/>
          <w:lang w:val="bg-BG"/>
        </w:rPr>
        <w:t>за престой</w:t>
      </w:r>
      <w:r w:rsidR="00AA6B67" w:rsidRPr="002A7C0E">
        <w:rPr>
          <w:rFonts w:ascii="Times New Roman" w:hAnsi="Times New Roman" w:cs="Times New Roman"/>
          <w:sz w:val="24"/>
          <w:szCs w:val="24"/>
          <w:lang w:val="bg-BG"/>
        </w:rPr>
        <w:t xml:space="preserve"> и подкрепа на потребителите</w:t>
      </w:r>
      <w:r w:rsidRPr="002A7C0E">
        <w:rPr>
          <w:rFonts w:ascii="Times New Roman" w:hAnsi="Times New Roman" w:cs="Times New Roman"/>
          <w:sz w:val="24"/>
          <w:szCs w:val="24"/>
          <w:lang w:val="bg-BG"/>
        </w:rPr>
        <w:t>.</w:t>
      </w:r>
    </w:p>
    <w:p w14:paraId="6ADA2105" w14:textId="5747A2AC" w:rsidR="00CA392E" w:rsidRPr="002A7C0E" w:rsidRDefault="00CA392E" w:rsidP="00585669">
      <w:pPr>
        <w:jc w:val="both"/>
        <w:outlineLvl w:val="2"/>
        <w:rPr>
          <w:rFonts w:ascii="Times New Roman" w:hAnsi="Times New Roman" w:cs="Times New Roman"/>
          <w:sz w:val="24"/>
          <w:szCs w:val="24"/>
        </w:rPr>
      </w:pPr>
      <w:r w:rsidRPr="002A7C0E">
        <w:rPr>
          <w:rFonts w:ascii="Times New Roman" w:hAnsi="Times New Roman" w:cs="Times New Roman"/>
          <w:b/>
          <w:bCs/>
          <w:sz w:val="24"/>
          <w:szCs w:val="24"/>
        </w:rPr>
        <w:t>Критерий 4.1:</w:t>
      </w:r>
      <w:r w:rsidRPr="002A7C0E">
        <w:rPr>
          <w:rFonts w:ascii="Times New Roman" w:hAnsi="Times New Roman" w:cs="Times New Roman"/>
          <w:sz w:val="24"/>
          <w:szCs w:val="24"/>
        </w:rPr>
        <w:t xml:space="preserve"> </w:t>
      </w:r>
      <w:r w:rsidR="00486242" w:rsidRPr="00486242">
        <w:rPr>
          <w:rFonts w:ascii="Times New Roman" w:hAnsi="Times New Roman" w:cs="Times New Roman"/>
          <w:sz w:val="24"/>
          <w:szCs w:val="24"/>
        </w:rPr>
        <w:t>Помещенията за живеене, нощувка, дневни занимания, хранене и приготвяне/разливане на храна и др. са достатъчно на брой, достъпни, обзаведени съобразено с функционалното им предназначение и потребностите на потребителите.</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4678"/>
      </w:tblGrid>
      <w:tr w:rsidR="00623D87" w:rsidRPr="002A7C0E" w14:paraId="6477B6AF" w14:textId="77777777" w:rsidTr="004978FD">
        <w:tc>
          <w:tcPr>
            <w:tcW w:w="4786" w:type="dxa"/>
          </w:tcPr>
          <w:p w14:paraId="19BC6FAF" w14:textId="278CF493" w:rsidR="00623D87" w:rsidRPr="002A7C0E" w:rsidRDefault="00623D87" w:rsidP="004344DA">
            <w:pPr>
              <w:pStyle w:val="ListParagraph"/>
              <w:spacing w:after="0" w:line="240" w:lineRule="exact"/>
              <w:ind w:left="357"/>
              <w:jc w:val="center"/>
              <w:rPr>
                <w:rFonts w:ascii="Times New Roman" w:hAnsi="Times New Roman" w:cs="Times New Roman"/>
                <w:sz w:val="24"/>
                <w:szCs w:val="24"/>
                <w:lang w:val="bg-BG"/>
              </w:rPr>
            </w:pPr>
            <w:r w:rsidRPr="002A7C0E">
              <w:rPr>
                <w:rFonts w:ascii="Times New Roman" w:eastAsia="Calibri" w:hAnsi="Times New Roman" w:cs="Times New Roman"/>
                <w:b/>
                <w:bCs/>
                <w:sz w:val="24"/>
                <w:szCs w:val="24"/>
                <w:lang w:val="bg-BG"/>
              </w:rPr>
              <w:t>Индикатор</w:t>
            </w:r>
          </w:p>
        </w:tc>
        <w:tc>
          <w:tcPr>
            <w:tcW w:w="4678" w:type="dxa"/>
          </w:tcPr>
          <w:p w14:paraId="6D1547FD" w14:textId="40A5AC05" w:rsidR="00623D87" w:rsidRPr="002A7C0E" w:rsidRDefault="00623D87" w:rsidP="004344DA">
            <w:pPr>
              <w:spacing w:after="0" w:line="240" w:lineRule="exact"/>
              <w:ind w:left="357"/>
              <w:jc w:val="center"/>
              <w:rPr>
                <w:rFonts w:ascii="Times New Roman" w:eastAsia="Calibri" w:hAnsi="Times New Roman" w:cs="Times New Roman"/>
                <w:sz w:val="24"/>
                <w:szCs w:val="24"/>
              </w:rPr>
            </w:pPr>
            <w:r w:rsidRPr="002A7C0E">
              <w:rPr>
                <w:rFonts w:ascii="Times New Roman" w:eastAsia="Calibri" w:hAnsi="Times New Roman" w:cs="Times New Roman"/>
                <w:b/>
                <w:bCs/>
                <w:sz w:val="24"/>
                <w:szCs w:val="24"/>
              </w:rPr>
              <w:t>Източник на информация</w:t>
            </w:r>
          </w:p>
        </w:tc>
      </w:tr>
      <w:tr w:rsidR="007252C3" w:rsidRPr="002A7C0E" w14:paraId="12C5FCD2" w14:textId="77777777" w:rsidTr="004978FD">
        <w:tc>
          <w:tcPr>
            <w:tcW w:w="4786" w:type="dxa"/>
          </w:tcPr>
          <w:p w14:paraId="6FBBC25F" w14:textId="2951EEE8" w:rsidR="007252C3" w:rsidRPr="002A7C0E" w:rsidRDefault="007252C3" w:rsidP="00087BD0">
            <w:pPr>
              <w:pStyle w:val="ListParagraph"/>
              <w:numPr>
                <w:ilvl w:val="0"/>
                <w:numId w:val="3"/>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Услугата осигурява условия за съхранение и приготвяне на храна от майките с необходимото оборудване.</w:t>
            </w:r>
          </w:p>
        </w:tc>
        <w:tc>
          <w:tcPr>
            <w:tcW w:w="4678" w:type="dxa"/>
            <w:vMerge w:val="restart"/>
          </w:tcPr>
          <w:p w14:paraId="236ED794" w14:textId="77777777" w:rsidR="007252C3" w:rsidRPr="002A7C0E" w:rsidRDefault="007252C3" w:rsidP="00087BD0">
            <w:pPr>
              <w:numPr>
                <w:ilvl w:val="0"/>
                <w:numId w:val="1"/>
              </w:numPr>
              <w:spacing w:after="0"/>
              <w:jc w:val="both"/>
              <w:rPr>
                <w:rFonts w:ascii="Times New Roman" w:eastAsia="Calibri" w:hAnsi="Times New Roman" w:cs="Times New Roman"/>
                <w:sz w:val="24"/>
                <w:szCs w:val="24"/>
              </w:rPr>
            </w:pPr>
            <w:r w:rsidRPr="002A7C0E">
              <w:rPr>
                <w:rFonts w:ascii="Times New Roman" w:eastAsia="Calibri" w:hAnsi="Times New Roman" w:cs="Times New Roman"/>
                <w:sz w:val="24"/>
                <w:szCs w:val="24"/>
              </w:rPr>
              <w:t>Наблюдение и описание на помещенията</w:t>
            </w:r>
          </w:p>
          <w:p w14:paraId="6E510C80" w14:textId="77777777" w:rsidR="007252C3" w:rsidRPr="002A7C0E" w:rsidRDefault="007252C3" w:rsidP="00087BD0">
            <w:pPr>
              <w:numPr>
                <w:ilvl w:val="0"/>
                <w:numId w:val="1"/>
              </w:numPr>
              <w:spacing w:after="0"/>
              <w:jc w:val="both"/>
              <w:rPr>
                <w:rFonts w:ascii="Times New Roman" w:eastAsia="Calibri" w:hAnsi="Times New Roman" w:cs="Times New Roman"/>
                <w:sz w:val="24"/>
                <w:szCs w:val="24"/>
              </w:rPr>
            </w:pPr>
            <w:r w:rsidRPr="002A7C0E">
              <w:rPr>
                <w:rFonts w:ascii="Times New Roman" w:eastAsia="Calibri" w:hAnsi="Times New Roman" w:cs="Times New Roman"/>
                <w:sz w:val="24"/>
                <w:szCs w:val="24"/>
              </w:rPr>
              <w:t>Интервюта с потребители</w:t>
            </w:r>
          </w:p>
          <w:p w14:paraId="111CA3D6" w14:textId="36596C22" w:rsidR="007252C3" w:rsidRPr="002A7C0E" w:rsidRDefault="007252C3" w:rsidP="00087BD0">
            <w:pPr>
              <w:numPr>
                <w:ilvl w:val="0"/>
                <w:numId w:val="1"/>
              </w:numPr>
              <w:spacing w:after="0"/>
              <w:jc w:val="both"/>
              <w:rPr>
                <w:rFonts w:ascii="Times New Roman" w:eastAsia="Calibri" w:hAnsi="Times New Roman" w:cs="Times New Roman"/>
                <w:sz w:val="24"/>
                <w:szCs w:val="24"/>
              </w:rPr>
            </w:pPr>
            <w:r w:rsidRPr="002A7C0E">
              <w:rPr>
                <w:rFonts w:ascii="Times New Roman" w:eastAsia="Calibri" w:hAnsi="Times New Roman" w:cs="Times New Roman"/>
                <w:sz w:val="24"/>
                <w:szCs w:val="24"/>
              </w:rPr>
              <w:t>Регистър на потребителите</w:t>
            </w:r>
          </w:p>
        </w:tc>
      </w:tr>
      <w:tr w:rsidR="001162DF" w:rsidRPr="002A7C0E" w14:paraId="1282AD7E" w14:textId="77777777" w:rsidTr="004978FD">
        <w:tc>
          <w:tcPr>
            <w:tcW w:w="4786" w:type="dxa"/>
          </w:tcPr>
          <w:p w14:paraId="67C0C341" w14:textId="574EC9D8" w:rsidR="001162DF" w:rsidRPr="002A7C0E" w:rsidRDefault="001162DF" w:rsidP="00087BD0">
            <w:pPr>
              <w:pStyle w:val="ListParagraph"/>
              <w:numPr>
                <w:ilvl w:val="0"/>
                <w:numId w:val="3"/>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На всяка майка се предоставя набор от съдове и прибори за готвене и хранене.</w:t>
            </w:r>
          </w:p>
        </w:tc>
        <w:tc>
          <w:tcPr>
            <w:tcW w:w="4678" w:type="dxa"/>
            <w:vMerge/>
          </w:tcPr>
          <w:p w14:paraId="690F7EDC" w14:textId="77777777" w:rsidR="001162DF" w:rsidRPr="002A7C0E" w:rsidRDefault="001162DF" w:rsidP="00087BD0">
            <w:pPr>
              <w:numPr>
                <w:ilvl w:val="0"/>
                <w:numId w:val="1"/>
              </w:numPr>
              <w:spacing w:after="0"/>
              <w:jc w:val="both"/>
              <w:rPr>
                <w:rFonts w:ascii="Times New Roman" w:eastAsia="Calibri" w:hAnsi="Times New Roman" w:cs="Times New Roman"/>
                <w:sz w:val="24"/>
                <w:szCs w:val="24"/>
              </w:rPr>
            </w:pPr>
          </w:p>
        </w:tc>
      </w:tr>
      <w:tr w:rsidR="007252C3" w:rsidRPr="002A7C0E" w14:paraId="228211C6" w14:textId="77777777" w:rsidTr="004978FD">
        <w:tc>
          <w:tcPr>
            <w:tcW w:w="4786" w:type="dxa"/>
          </w:tcPr>
          <w:p w14:paraId="6E8FE927" w14:textId="16904DBB" w:rsidR="007252C3" w:rsidRPr="002A7C0E" w:rsidRDefault="007252C3" w:rsidP="00087BD0">
            <w:pPr>
              <w:pStyle w:val="ListParagraph"/>
              <w:numPr>
                <w:ilvl w:val="0"/>
                <w:numId w:val="3"/>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Поне едно помещение за дневни занимания, в което могат да се съберат поне половината потребители.</w:t>
            </w:r>
          </w:p>
        </w:tc>
        <w:tc>
          <w:tcPr>
            <w:tcW w:w="4678" w:type="dxa"/>
            <w:vMerge/>
          </w:tcPr>
          <w:p w14:paraId="21F08098" w14:textId="5B77F13F" w:rsidR="007252C3" w:rsidRPr="002A7C0E" w:rsidRDefault="007252C3" w:rsidP="00087BD0">
            <w:pPr>
              <w:numPr>
                <w:ilvl w:val="0"/>
                <w:numId w:val="1"/>
              </w:numPr>
              <w:spacing w:after="0"/>
              <w:jc w:val="both"/>
              <w:rPr>
                <w:rFonts w:ascii="Times New Roman" w:eastAsia="Calibri" w:hAnsi="Times New Roman" w:cs="Times New Roman"/>
                <w:sz w:val="24"/>
                <w:szCs w:val="24"/>
              </w:rPr>
            </w:pPr>
          </w:p>
        </w:tc>
      </w:tr>
      <w:tr w:rsidR="007252C3" w:rsidRPr="002A7C0E" w14:paraId="366FD18A" w14:textId="77777777" w:rsidTr="004978FD">
        <w:tc>
          <w:tcPr>
            <w:tcW w:w="4786" w:type="dxa"/>
          </w:tcPr>
          <w:p w14:paraId="30656DA4" w14:textId="35A943CF" w:rsidR="007252C3" w:rsidRPr="002A7C0E" w:rsidRDefault="007252C3" w:rsidP="00087BD0">
            <w:pPr>
              <w:pStyle w:val="ListParagraph"/>
              <w:numPr>
                <w:ilvl w:val="0"/>
                <w:numId w:val="3"/>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Обособено място или помещение за пране и сушене на дрехи.</w:t>
            </w:r>
          </w:p>
        </w:tc>
        <w:tc>
          <w:tcPr>
            <w:tcW w:w="4678" w:type="dxa"/>
            <w:vMerge/>
          </w:tcPr>
          <w:p w14:paraId="3E2BEEAA" w14:textId="56820AFF" w:rsidR="007252C3" w:rsidRPr="002A7C0E" w:rsidRDefault="007252C3" w:rsidP="00087BD0">
            <w:pPr>
              <w:numPr>
                <w:ilvl w:val="0"/>
                <w:numId w:val="1"/>
              </w:numPr>
              <w:spacing w:after="0"/>
              <w:jc w:val="both"/>
              <w:rPr>
                <w:rFonts w:ascii="Times New Roman" w:eastAsia="Calibri" w:hAnsi="Times New Roman" w:cs="Times New Roman"/>
                <w:sz w:val="24"/>
                <w:szCs w:val="24"/>
              </w:rPr>
            </w:pPr>
          </w:p>
        </w:tc>
      </w:tr>
      <w:tr w:rsidR="007252C3" w:rsidRPr="002A7C0E" w14:paraId="04779A77" w14:textId="77777777" w:rsidTr="004978FD">
        <w:tc>
          <w:tcPr>
            <w:tcW w:w="4786" w:type="dxa"/>
          </w:tcPr>
          <w:p w14:paraId="3F452BEE" w14:textId="5FBDFC98" w:rsidR="007252C3" w:rsidRPr="002A7C0E" w:rsidRDefault="007252C3" w:rsidP="00087BD0">
            <w:pPr>
              <w:pStyle w:val="ListParagraph"/>
              <w:numPr>
                <w:ilvl w:val="0"/>
                <w:numId w:val="3"/>
              </w:numPr>
              <w:spacing w:after="0" w:line="240" w:lineRule="auto"/>
              <w:jc w:val="both"/>
              <w:rPr>
                <w:rFonts w:ascii="Times New Roman" w:hAnsi="Times New Roman" w:cs="Times New Roman"/>
                <w:sz w:val="24"/>
                <w:szCs w:val="24"/>
                <w:lang w:val="bg-BG"/>
              </w:rPr>
            </w:pPr>
            <w:r w:rsidRPr="002A7C0E">
              <w:rPr>
                <w:rFonts w:eastAsia="Calibri"/>
                <w:lang w:val="bg-BG"/>
              </w:rPr>
              <w:t xml:space="preserve"> </w:t>
            </w:r>
            <w:r w:rsidRPr="002A7C0E">
              <w:rPr>
                <w:rFonts w:ascii="Times New Roman" w:hAnsi="Times New Roman" w:cs="Times New Roman"/>
                <w:sz w:val="24"/>
                <w:szCs w:val="24"/>
                <w:lang w:val="bg-BG"/>
              </w:rPr>
              <w:t>Поне едно помещение за служителите.</w:t>
            </w:r>
          </w:p>
        </w:tc>
        <w:tc>
          <w:tcPr>
            <w:tcW w:w="4678" w:type="dxa"/>
            <w:vMerge/>
          </w:tcPr>
          <w:p w14:paraId="5BB3314F" w14:textId="2E2A6D47" w:rsidR="007252C3" w:rsidRPr="002A7C0E" w:rsidRDefault="007252C3" w:rsidP="00087BD0">
            <w:pPr>
              <w:numPr>
                <w:ilvl w:val="0"/>
                <w:numId w:val="1"/>
              </w:numPr>
              <w:spacing w:after="0"/>
              <w:jc w:val="both"/>
              <w:rPr>
                <w:rFonts w:ascii="Times New Roman" w:eastAsia="Calibri" w:hAnsi="Times New Roman" w:cs="Times New Roman"/>
                <w:sz w:val="24"/>
                <w:szCs w:val="24"/>
              </w:rPr>
            </w:pPr>
          </w:p>
        </w:tc>
      </w:tr>
      <w:tr w:rsidR="007252C3" w:rsidRPr="002A7C0E" w14:paraId="753D0A8B" w14:textId="77777777" w:rsidTr="004978FD">
        <w:tc>
          <w:tcPr>
            <w:tcW w:w="4786" w:type="dxa"/>
          </w:tcPr>
          <w:p w14:paraId="0C276E55" w14:textId="03C53B1F" w:rsidR="007252C3" w:rsidRPr="002A7C0E" w:rsidRDefault="007252C3" w:rsidP="00087BD0">
            <w:pPr>
              <w:pStyle w:val="ListParagraph"/>
              <w:numPr>
                <w:ilvl w:val="0"/>
                <w:numId w:val="3"/>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Всички настанени майки/бременни нощуват самостоятелно в стая.</w:t>
            </w:r>
          </w:p>
        </w:tc>
        <w:tc>
          <w:tcPr>
            <w:tcW w:w="4678" w:type="dxa"/>
            <w:vMerge/>
          </w:tcPr>
          <w:p w14:paraId="5FC0745D" w14:textId="3E2A22B6" w:rsidR="007252C3" w:rsidRPr="002A7C0E" w:rsidRDefault="007252C3" w:rsidP="00087BD0">
            <w:pPr>
              <w:numPr>
                <w:ilvl w:val="0"/>
                <w:numId w:val="1"/>
              </w:numPr>
              <w:spacing w:after="0"/>
              <w:jc w:val="both"/>
              <w:rPr>
                <w:rFonts w:ascii="Times New Roman" w:eastAsia="Calibri" w:hAnsi="Times New Roman" w:cs="Times New Roman"/>
                <w:sz w:val="24"/>
                <w:szCs w:val="24"/>
              </w:rPr>
            </w:pPr>
          </w:p>
        </w:tc>
      </w:tr>
      <w:tr w:rsidR="007252C3" w:rsidRPr="002A7C0E" w14:paraId="5331D3BE" w14:textId="77777777" w:rsidTr="004978FD">
        <w:tc>
          <w:tcPr>
            <w:tcW w:w="4786" w:type="dxa"/>
            <w:hideMark/>
          </w:tcPr>
          <w:p w14:paraId="4DA13F9B" w14:textId="5E794CCD" w:rsidR="007252C3" w:rsidRPr="002A7C0E" w:rsidRDefault="007252C3" w:rsidP="00FC4639">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В стаите за нощувка се осигурява легло за майката, детско креватче за бебето, гардероб, друго подходящо обзавеждане (напр. стол, маса).</w:t>
            </w:r>
          </w:p>
        </w:tc>
        <w:tc>
          <w:tcPr>
            <w:tcW w:w="4678" w:type="dxa"/>
            <w:vMerge/>
            <w:hideMark/>
          </w:tcPr>
          <w:p w14:paraId="3E11FD5E" w14:textId="488FBEAB" w:rsidR="007252C3" w:rsidRPr="002A7C0E" w:rsidRDefault="007252C3" w:rsidP="00B13E4D">
            <w:pPr>
              <w:pStyle w:val="ListParagraph"/>
              <w:numPr>
                <w:ilvl w:val="0"/>
                <w:numId w:val="1"/>
              </w:numPr>
              <w:spacing w:line="240" w:lineRule="auto"/>
              <w:jc w:val="both"/>
              <w:rPr>
                <w:rFonts w:ascii="Times New Roman" w:hAnsi="Times New Roman" w:cs="Times New Roman"/>
                <w:sz w:val="24"/>
                <w:szCs w:val="24"/>
                <w:lang w:val="bg-BG"/>
              </w:rPr>
            </w:pPr>
          </w:p>
        </w:tc>
      </w:tr>
      <w:tr w:rsidR="007252C3" w:rsidRPr="002A7C0E" w14:paraId="20795C6C" w14:textId="77777777" w:rsidTr="004978FD">
        <w:tc>
          <w:tcPr>
            <w:tcW w:w="4786" w:type="dxa"/>
            <w:hideMark/>
          </w:tcPr>
          <w:p w14:paraId="23ACC02D" w14:textId="19AA676E" w:rsidR="007252C3" w:rsidRPr="002A7C0E" w:rsidRDefault="007252C3" w:rsidP="002D383A">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При възможност, стаите за нощувка в услугата осигурява допълнително легло </w:t>
            </w:r>
            <w:r w:rsidR="002D383A" w:rsidRPr="002A7C0E">
              <w:rPr>
                <w:rFonts w:ascii="Times New Roman" w:hAnsi="Times New Roman" w:cs="Times New Roman"/>
                <w:sz w:val="24"/>
                <w:szCs w:val="24"/>
                <w:lang w:val="bg-BG"/>
              </w:rPr>
              <w:t>–</w:t>
            </w:r>
            <w:r w:rsidRPr="002A7C0E">
              <w:rPr>
                <w:rFonts w:ascii="Times New Roman" w:hAnsi="Times New Roman" w:cs="Times New Roman"/>
                <w:sz w:val="24"/>
                <w:szCs w:val="24"/>
                <w:lang w:val="bg-BG"/>
              </w:rPr>
              <w:t xml:space="preserve"> при</w:t>
            </w:r>
            <w:r w:rsidR="002D383A" w:rsidRPr="002A7C0E">
              <w:rPr>
                <w:rFonts w:ascii="Times New Roman" w:hAnsi="Times New Roman" w:cs="Times New Roman"/>
                <w:sz w:val="24"/>
                <w:szCs w:val="24"/>
                <w:lang w:val="bg-BG"/>
              </w:rPr>
              <w:t xml:space="preserve"> </w:t>
            </w:r>
            <w:r w:rsidRPr="002A7C0E">
              <w:rPr>
                <w:rFonts w:ascii="Times New Roman" w:hAnsi="Times New Roman" w:cs="Times New Roman"/>
                <w:sz w:val="24"/>
                <w:szCs w:val="24"/>
                <w:lang w:val="bg-BG"/>
              </w:rPr>
              <w:t>необходимост от настаняване на друго дете заедно с майката.</w:t>
            </w:r>
          </w:p>
        </w:tc>
        <w:tc>
          <w:tcPr>
            <w:tcW w:w="4678" w:type="dxa"/>
            <w:vMerge/>
            <w:hideMark/>
          </w:tcPr>
          <w:p w14:paraId="35553259" w14:textId="753DD46C" w:rsidR="007252C3" w:rsidRPr="002A7C0E" w:rsidRDefault="007252C3" w:rsidP="00B13E4D">
            <w:pPr>
              <w:pStyle w:val="ListParagraph"/>
              <w:numPr>
                <w:ilvl w:val="0"/>
                <w:numId w:val="1"/>
              </w:numPr>
              <w:spacing w:line="240" w:lineRule="auto"/>
              <w:jc w:val="both"/>
              <w:rPr>
                <w:rFonts w:ascii="Times New Roman" w:hAnsi="Times New Roman" w:cs="Times New Roman"/>
                <w:sz w:val="24"/>
                <w:szCs w:val="24"/>
                <w:lang w:val="bg-BG"/>
              </w:rPr>
            </w:pPr>
          </w:p>
        </w:tc>
      </w:tr>
      <w:tr w:rsidR="007252C3" w:rsidRPr="002A7C0E" w14:paraId="15AA822E" w14:textId="77777777" w:rsidTr="004978FD">
        <w:tc>
          <w:tcPr>
            <w:tcW w:w="4786" w:type="dxa"/>
            <w:hideMark/>
          </w:tcPr>
          <w:p w14:paraId="37CDD545" w14:textId="0C2C4809" w:rsidR="007252C3" w:rsidRPr="002A7C0E" w:rsidRDefault="007252C3" w:rsidP="00FC4639">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Интервюираните потребители потвърждават, че разполагат с индивидуално място за съхранение на лични вещи.</w:t>
            </w:r>
          </w:p>
        </w:tc>
        <w:tc>
          <w:tcPr>
            <w:tcW w:w="4678" w:type="dxa"/>
            <w:vMerge/>
            <w:hideMark/>
          </w:tcPr>
          <w:p w14:paraId="6E7B925A" w14:textId="77777777" w:rsidR="007252C3" w:rsidRPr="002A7C0E" w:rsidRDefault="007252C3" w:rsidP="00B13E4D">
            <w:pPr>
              <w:pStyle w:val="ListParagraph"/>
              <w:numPr>
                <w:ilvl w:val="0"/>
                <w:numId w:val="1"/>
              </w:numPr>
              <w:spacing w:line="240" w:lineRule="auto"/>
              <w:jc w:val="both"/>
              <w:rPr>
                <w:rFonts w:ascii="Times New Roman" w:hAnsi="Times New Roman" w:cs="Times New Roman"/>
                <w:sz w:val="24"/>
                <w:szCs w:val="24"/>
                <w:lang w:val="bg-BG"/>
              </w:rPr>
            </w:pPr>
          </w:p>
        </w:tc>
      </w:tr>
      <w:tr w:rsidR="00CC7D0A" w:rsidRPr="002A7C0E" w14:paraId="221553D7" w14:textId="77777777" w:rsidTr="004978FD">
        <w:tc>
          <w:tcPr>
            <w:tcW w:w="4786" w:type="dxa"/>
          </w:tcPr>
          <w:p w14:paraId="126B5C40" w14:textId="745CB7EA" w:rsidR="00CC7D0A" w:rsidRPr="002A7C0E" w:rsidRDefault="00CC7D0A" w:rsidP="002D383A">
            <w:pPr>
              <w:pStyle w:val="ListParagraph"/>
              <w:numPr>
                <w:ilvl w:val="0"/>
                <w:numId w:val="3"/>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w:t>
            </w:r>
            <w:r w:rsidRPr="002A7C0E">
              <w:rPr>
                <w:rFonts w:ascii="Times New Roman" w:eastAsia="Calibri" w:hAnsi="Times New Roman" w:cs="Times New Roman"/>
                <w:sz w:val="24"/>
                <w:szCs w:val="24"/>
                <w:lang w:val="bg-BG"/>
              </w:rPr>
              <w:t>Услугата има здравен кабинет.</w:t>
            </w:r>
          </w:p>
        </w:tc>
        <w:tc>
          <w:tcPr>
            <w:tcW w:w="4678" w:type="dxa"/>
          </w:tcPr>
          <w:p w14:paraId="7BA38234" w14:textId="77777777" w:rsidR="00CC7D0A" w:rsidRPr="002A7C0E" w:rsidRDefault="00CC7D0A" w:rsidP="002A7C0E">
            <w:pPr>
              <w:pStyle w:val="ListParagraph"/>
              <w:numPr>
                <w:ilvl w:val="0"/>
                <w:numId w:val="1"/>
              </w:numPr>
              <w:spacing w:line="240" w:lineRule="auto"/>
              <w:jc w:val="both"/>
              <w:rPr>
                <w:rFonts w:ascii="Times New Roman" w:eastAsia="Times New Roman" w:hAnsi="Times New Roman" w:cs="Times New Roman"/>
                <w:color w:val="000000"/>
                <w:sz w:val="24"/>
                <w:szCs w:val="24"/>
                <w:lang w:val="bg-BG"/>
              </w:rPr>
            </w:pPr>
            <w:r w:rsidRPr="002A7C0E">
              <w:rPr>
                <w:rFonts w:ascii="Times New Roman" w:eastAsia="Times New Roman" w:hAnsi="Times New Roman" w:cs="Times New Roman"/>
                <w:color w:val="000000"/>
                <w:sz w:val="24"/>
                <w:szCs w:val="24"/>
                <w:lang w:val="bg-BG"/>
              </w:rPr>
              <w:t>Наблюдение и описание на помещенията</w:t>
            </w:r>
          </w:p>
          <w:p w14:paraId="3BBECEEE" w14:textId="21B83ABE" w:rsidR="00CC7D0A" w:rsidRPr="002A7C0E" w:rsidRDefault="00CC7D0A" w:rsidP="00127678">
            <w:pPr>
              <w:pStyle w:val="ListParagraph"/>
              <w:spacing w:after="0" w:line="240" w:lineRule="auto"/>
              <w:ind w:left="360"/>
              <w:jc w:val="both"/>
              <w:rPr>
                <w:rFonts w:ascii="Times New Roman" w:hAnsi="Times New Roman" w:cs="Times New Roman"/>
                <w:sz w:val="24"/>
                <w:szCs w:val="24"/>
                <w:lang w:val="bg-BG"/>
              </w:rPr>
            </w:pPr>
          </w:p>
        </w:tc>
      </w:tr>
      <w:tr w:rsidR="00CC7D0A" w:rsidRPr="002A7C0E" w14:paraId="79A43D2B" w14:textId="77777777" w:rsidTr="004978FD">
        <w:tc>
          <w:tcPr>
            <w:tcW w:w="4786" w:type="dxa"/>
          </w:tcPr>
          <w:p w14:paraId="585A8709" w14:textId="2008E694" w:rsidR="00CC7D0A" w:rsidRPr="002A7C0E" w:rsidRDefault="00CC7D0A" w:rsidP="00486242">
            <w:pPr>
              <w:pStyle w:val="ListParagraph"/>
              <w:numPr>
                <w:ilvl w:val="0"/>
                <w:numId w:val="3"/>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w:t>
            </w:r>
            <w:r w:rsidRPr="002A7C0E">
              <w:rPr>
                <w:rFonts w:ascii="Times New Roman" w:eastAsia="Calibri" w:hAnsi="Times New Roman" w:cs="Times New Roman"/>
                <w:sz w:val="24"/>
                <w:szCs w:val="24"/>
                <w:lang w:val="bg-BG"/>
              </w:rPr>
              <w:t xml:space="preserve">Здравният кабинет в услугата е оборудван </w:t>
            </w:r>
            <w:r w:rsidR="00486242" w:rsidRPr="00486242">
              <w:rPr>
                <w:rFonts w:ascii="Times New Roman" w:eastAsia="Calibri" w:hAnsi="Times New Roman" w:cs="Times New Roman"/>
                <w:sz w:val="24"/>
                <w:szCs w:val="24"/>
                <w:lang w:val="bg-BG"/>
              </w:rPr>
              <w:t>с</w:t>
            </w:r>
            <w:r w:rsidR="00486242">
              <w:rPr>
                <w:rFonts w:ascii="Times New Roman" w:eastAsia="Calibri" w:hAnsi="Times New Roman" w:cs="Times New Roman"/>
                <w:sz w:val="24"/>
                <w:szCs w:val="24"/>
                <w:lang w:val="bg-BG"/>
              </w:rPr>
              <w:t>ъгласно нормативните изисквания</w:t>
            </w:r>
            <w:r w:rsidRPr="002A7C0E">
              <w:rPr>
                <w:rFonts w:ascii="Times New Roman" w:eastAsia="Calibri" w:hAnsi="Times New Roman" w:cs="Times New Roman"/>
                <w:sz w:val="24"/>
                <w:szCs w:val="24"/>
                <w:lang w:val="bg-BG"/>
              </w:rPr>
              <w:t>.</w:t>
            </w:r>
          </w:p>
        </w:tc>
        <w:tc>
          <w:tcPr>
            <w:tcW w:w="4678" w:type="dxa"/>
          </w:tcPr>
          <w:p w14:paraId="23FB4574" w14:textId="725EC747" w:rsidR="00CC7D0A" w:rsidRPr="002A7C0E" w:rsidRDefault="002A7C0E" w:rsidP="006B713C">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eastAsia="Times New Roman" w:hAnsi="Times New Roman" w:cs="Times New Roman"/>
                <w:color w:val="000000"/>
                <w:sz w:val="24"/>
                <w:szCs w:val="24"/>
                <w:lang w:val="bg-BG"/>
              </w:rPr>
              <w:t>Наблюдение и описание на помещенията</w:t>
            </w:r>
          </w:p>
        </w:tc>
      </w:tr>
      <w:tr w:rsidR="00486242" w:rsidRPr="002A7C0E" w14:paraId="3A5244D0" w14:textId="77777777" w:rsidTr="004978FD">
        <w:tc>
          <w:tcPr>
            <w:tcW w:w="4786" w:type="dxa"/>
            <w:hideMark/>
          </w:tcPr>
          <w:p w14:paraId="6A77CAF9" w14:textId="2FA2BFE3" w:rsidR="00486242" w:rsidRPr="002A7C0E" w:rsidRDefault="00486242" w:rsidP="002D383A">
            <w:pPr>
              <w:pStyle w:val="ListParagraph"/>
              <w:numPr>
                <w:ilvl w:val="0"/>
                <w:numId w:val="3"/>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lastRenderedPageBreak/>
              <w:t xml:space="preserve"> Условия за съхранение на лична документация на потребителите и архив (напр. метален шкаф, който се заключва).</w:t>
            </w:r>
          </w:p>
        </w:tc>
        <w:tc>
          <w:tcPr>
            <w:tcW w:w="4678" w:type="dxa"/>
            <w:vMerge w:val="restart"/>
            <w:hideMark/>
          </w:tcPr>
          <w:p w14:paraId="10B2AA45" w14:textId="77777777" w:rsidR="00486242" w:rsidRPr="002A7C0E" w:rsidRDefault="00486242" w:rsidP="006B713C">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Наблюдение и описание на помещенията</w:t>
            </w:r>
          </w:p>
          <w:p w14:paraId="313ADD8D" w14:textId="55C03914" w:rsidR="00486242" w:rsidRPr="002A7C0E" w:rsidRDefault="00486242" w:rsidP="002D383A">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Правила за достъп до помещенията и документацията </w:t>
            </w:r>
          </w:p>
        </w:tc>
      </w:tr>
      <w:tr w:rsidR="00486242" w:rsidRPr="002A7C0E" w14:paraId="12E6E044" w14:textId="77777777" w:rsidTr="00843F0B">
        <w:tc>
          <w:tcPr>
            <w:tcW w:w="4786" w:type="dxa"/>
            <w:tcBorders>
              <w:top w:val="single" w:sz="4" w:space="0" w:color="auto"/>
              <w:left w:val="single" w:sz="4" w:space="0" w:color="auto"/>
              <w:bottom w:val="single" w:sz="4" w:space="0" w:color="auto"/>
            </w:tcBorders>
            <w:hideMark/>
          </w:tcPr>
          <w:p w14:paraId="4BF8BC08" w14:textId="2A2E7370" w:rsidR="00486242" w:rsidRPr="002A7C0E" w:rsidRDefault="00486242" w:rsidP="00486242">
            <w:pPr>
              <w:pStyle w:val="ListParagraph"/>
              <w:numPr>
                <w:ilvl w:val="0"/>
                <w:numId w:val="3"/>
              </w:numPr>
              <w:pBdr>
                <w:top w:val="nil"/>
                <w:left w:val="nil"/>
                <w:bottom w:val="nil"/>
                <w:right w:val="nil"/>
                <w:between w:val="nil"/>
              </w:pBd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Налично е необходимо оборудване при съблюдаване на професионалните норми и изисквания – домофон, телефонен пост, инт</w:t>
            </w:r>
            <w:r>
              <w:rPr>
                <w:rFonts w:ascii="Times New Roman" w:hAnsi="Times New Roman" w:cs="Times New Roman"/>
                <w:sz w:val="24"/>
                <w:szCs w:val="24"/>
                <w:lang w:val="bg-BG"/>
              </w:rPr>
              <w:t xml:space="preserve">ернет връзка, видео наблюдение </w:t>
            </w:r>
            <w:r w:rsidRPr="00811FA3">
              <w:rPr>
                <w:rFonts w:ascii="Times New Roman" w:hAnsi="Times New Roman" w:cs="Times New Roman"/>
                <w:sz w:val="24"/>
                <w:szCs w:val="24"/>
                <w:lang w:val="bg-BG"/>
              </w:rPr>
              <w:t>(в общи помещения, коридори, входове), сигнална инсталация, ако е приложимо.</w:t>
            </w:r>
          </w:p>
        </w:tc>
        <w:tc>
          <w:tcPr>
            <w:tcW w:w="4678" w:type="dxa"/>
            <w:vMerge/>
            <w:tcBorders>
              <w:bottom w:val="single" w:sz="4" w:space="0" w:color="auto"/>
            </w:tcBorders>
            <w:hideMark/>
          </w:tcPr>
          <w:p w14:paraId="20525DD8" w14:textId="77777777" w:rsidR="00486242" w:rsidRPr="002A7C0E" w:rsidRDefault="00486242" w:rsidP="002A7C0E">
            <w:pPr>
              <w:pStyle w:val="ListParagraph"/>
              <w:spacing w:line="240" w:lineRule="auto"/>
              <w:ind w:left="360" w:hanging="360"/>
              <w:jc w:val="both"/>
              <w:rPr>
                <w:rFonts w:ascii="Times New Roman" w:hAnsi="Times New Roman" w:cs="Times New Roman"/>
                <w:sz w:val="24"/>
                <w:szCs w:val="24"/>
                <w:lang w:val="bg-BG"/>
              </w:rPr>
            </w:pPr>
          </w:p>
        </w:tc>
      </w:tr>
    </w:tbl>
    <w:p w14:paraId="6235C567" w14:textId="77777777" w:rsidR="00F637B9" w:rsidRPr="002A7C0E" w:rsidRDefault="00F637B9" w:rsidP="00B22221">
      <w:pPr>
        <w:spacing w:after="0"/>
        <w:jc w:val="both"/>
        <w:rPr>
          <w:rFonts w:ascii="Times New Roman" w:hAnsi="Times New Roman" w:cs="Times New Roman"/>
          <w:b/>
          <w:bCs/>
          <w:sz w:val="24"/>
          <w:szCs w:val="24"/>
        </w:rPr>
      </w:pPr>
    </w:p>
    <w:p w14:paraId="466E6A03" w14:textId="432839C7" w:rsidR="00CA392E" w:rsidRPr="002A7C0E" w:rsidRDefault="00CA392E" w:rsidP="00CA392E">
      <w:pPr>
        <w:jc w:val="both"/>
        <w:outlineLvl w:val="2"/>
        <w:rPr>
          <w:rFonts w:ascii="Times New Roman" w:hAnsi="Times New Roman" w:cs="Times New Roman"/>
          <w:sz w:val="24"/>
          <w:szCs w:val="24"/>
        </w:rPr>
      </w:pPr>
      <w:r w:rsidRPr="002A7C0E">
        <w:rPr>
          <w:rFonts w:ascii="Times New Roman" w:hAnsi="Times New Roman" w:cs="Times New Roman"/>
          <w:b/>
          <w:bCs/>
          <w:sz w:val="24"/>
          <w:szCs w:val="24"/>
        </w:rPr>
        <w:t>Критерий 4.2:</w:t>
      </w:r>
      <w:r w:rsidRPr="002A7C0E">
        <w:rPr>
          <w:rFonts w:ascii="Times New Roman" w:hAnsi="Times New Roman" w:cs="Times New Roman"/>
          <w:sz w:val="24"/>
          <w:szCs w:val="24"/>
        </w:rPr>
        <w:t xml:space="preserve"> </w:t>
      </w:r>
      <w:r w:rsidRPr="002A7C0E">
        <w:rPr>
          <w:rFonts w:ascii="Times New Roman" w:hAnsi="Times New Roman"/>
          <w:sz w:val="24"/>
          <w:szCs w:val="24"/>
        </w:rPr>
        <w:t xml:space="preserve">Санитарно-хигиенните помещения (бани, тоалетни) </w:t>
      </w:r>
      <w:r w:rsidR="006E567F" w:rsidRPr="002A7C0E">
        <w:rPr>
          <w:rFonts w:ascii="Times New Roman" w:hAnsi="Times New Roman"/>
          <w:sz w:val="24"/>
          <w:szCs w:val="24"/>
        </w:rPr>
        <w:t xml:space="preserve">в </w:t>
      </w:r>
      <w:r w:rsidR="006E567F" w:rsidRPr="002A7C0E">
        <w:rPr>
          <w:rFonts w:ascii="Times New Roman" w:hAnsi="Times New Roman" w:cs="Times New Roman"/>
          <w:sz w:val="24"/>
          <w:szCs w:val="24"/>
        </w:rPr>
        <w:t xml:space="preserve">социалната услуга </w:t>
      </w:r>
      <w:r w:rsidR="005545F9" w:rsidRPr="002A7C0E">
        <w:rPr>
          <w:rFonts w:ascii="Times New Roman" w:hAnsi="Times New Roman" w:cs="Times New Roman"/>
          <w:sz w:val="24"/>
          <w:szCs w:val="24"/>
        </w:rPr>
        <w:t>ОПБМР</w:t>
      </w:r>
      <w:r w:rsidR="00A83AFE" w:rsidRPr="002A7C0E">
        <w:rPr>
          <w:rFonts w:ascii="Times New Roman" w:hAnsi="Times New Roman" w:cs="Times New Roman"/>
          <w:sz w:val="24"/>
          <w:szCs w:val="24"/>
        </w:rPr>
        <w:t xml:space="preserve"> </w:t>
      </w:r>
      <w:r w:rsidRPr="002A7C0E">
        <w:rPr>
          <w:rFonts w:ascii="Times New Roman" w:hAnsi="Times New Roman"/>
          <w:sz w:val="24"/>
          <w:szCs w:val="24"/>
        </w:rPr>
        <w:t>са достатъчно на брой</w:t>
      </w:r>
      <w:r w:rsidR="00997D3A">
        <w:rPr>
          <w:rFonts w:ascii="Times New Roman" w:hAnsi="Times New Roman"/>
          <w:sz w:val="24"/>
          <w:szCs w:val="24"/>
        </w:rPr>
        <w:t xml:space="preserve"> и са в изправност</w:t>
      </w:r>
      <w:r w:rsidR="003D01C1" w:rsidRPr="002A7C0E">
        <w:rPr>
          <w:rFonts w:ascii="Times New Roman" w:hAnsi="Times New Roman"/>
          <w:sz w:val="24"/>
          <w:szCs w:val="24"/>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623D87" w:rsidRPr="002A7C0E" w14:paraId="58024852" w14:textId="77777777" w:rsidTr="003A0D18">
        <w:tc>
          <w:tcPr>
            <w:tcW w:w="4786" w:type="dxa"/>
          </w:tcPr>
          <w:p w14:paraId="1736BAFA" w14:textId="04BF1121" w:rsidR="00623D87" w:rsidRPr="002A7C0E" w:rsidRDefault="00623D87" w:rsidP="004344DA">
            <w:pPr>
              <w:pStyle w:val="ListParagraph"/>
              <w:spacing w:after="0" w:line="240" w:lineRule="exact"/>
              <w:ind w:left="357"/>
              <w:jc w:val="both"/>
              <w:rPr>
                <w:rFonts w:ascii="Times New Roman" w:hAnsi="Times New Roman" w:cs="Times New Roman"/>
                <w:sz w:val="24"/>
                <w:szCs w:val="24"/>
                <w:lang w:val="bg-BG"/>
              </w:rPr>
            </w:pPr>
            <w:r w:rsidRPr="002A7C0E">
              <w:rPr>
                <w:rFonts w:ascii="Times New Roman" w:hAnsi="Times New Roman" w:cs="Times New Roman"/>
                <w:b/>
                <w:bCs/>
                <w:sz w:val="24"/>
                <w:szCs w:val="24"/>
                <w:lang w:val="bg-BG"/>
              </w:rPr>
              <w:t>Индикатор</w:t>
            </w:r>
          </w:p>
        </w:tc>
        <w:tc>
          <w:tcPr>
            <w:tcW w:w="4678" w:type="dxa"/>
          </w:tcPr>
          <w:p w14:paraId="29AFCAC2" w14:textId="32CE6320" w:rsidR="00623D87" w:rsidRPr="002A7C0E" w:rsidRDefault="00623D87" w:rsidP="004344DA">
            <w:pPr>
              <w:pStyle w:val="ListParagraph"/>
              <w:spacing w:after="0" w:line="240" w:lineRule="exact"/>
              <w:ind w:left="357"/>
              <w:jc w:val="both"/>
              <w:rPr>
                <w:rFonts w:ascii="Times New Roman" w:hAnsi="Times New Roman" w:cs="Times New Roman"/>
                <w:sz w:val="24"/>
                <w:szCs w:val="24"/>
                <w:lang w:val="bg-BG"/>
              </w:rPr>
            </w:pPr>
            <w:r w:rsidRPr="002A7C0E">
              <w:rPr>
                <w:rFonts w:ascii="Times New Roman" w:hAnsi="Times New Roman" w:cs="Times New Roman"/>
                <w:b/>
                <w:bCs/>
                <w:sz w:val="24"/>
                <w:szCs w:val="24"/>
                <w:lang w:val="bg-BG"/>
              </w:rPr>
              <w:t>Източник на информация</w:t>
            </w:r>
          </w:p>
        </w:tc>
      </w:tr>
      <w:tr w:rsidR="00AE2CC8" w:rsidRPr="002A7C0E" w14:paraId="3200ACEB" w14:textId="77777777" w:rsidTr="003A0D18">
        <w:tc>
          <w:tcPr>
            <w:tcW w:w="4786" w:type="dxa"/>
          </w:tcPr>
          <w:p w14:paraId="54AE5163" w14:textId="3D4A4910" w:rsidR="00AE2CC8" w:rsidRPr="002A7C0E" w:rsidRDefault="00AE2CC8" w:rsidP="00FE31C9">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w:t>
            </w:r>
            <w:r w:rsidR="004915E5" w:rsidRPr="002A7C0E">
              <w:rPr>
                <w:rFonts w:ascii="Times New Roman" w:hAnsi="Times New Roman" w:cs="Times New Roman"/>
                <w:sz w:val="24"/>
                <w:szCs w:val="24"/>
                <w:lang w:val="bg-BG"/>
              </w:rPr>
              <w:t xml:space="preserve"> </w:t>
            </w:r>
            <w:r w:rsidR="00FE31C9" w:rsidRPr="002A7C0E">
              <w:rPr>
                <w:rFonts w:ascii="Times New Roman" w:hAnsi="Times New Roman" w:cs="Times New Roman"/>
                <w:sz w:val="24"/>
                <w:szCs w:val="24"/>
                <w:lang w:val="bg-BG"/>
              </w:rPr>
              <w:t>Всяка майка (с нейните деца) ползва самостоятелно санитарно помещение</w:t>
            </w:r>
            <w:r w:rsidRPr="002A7C0E">
              <w:rPr>
                <w:rFonts w:ascii="Times New Roman" w:hAnsi="Times New Roman"/>
                <w:sz w:val="24"/>
                <w:szCs w:val="24"/>
                <w:lang w:val="bg-BG"/>
              </w:rPr>
              <w:t>.</w:t>
            </w:r>
          </w:p>
        </w:tc>
        <w:tc>
          <w:tcPr>
            <w:tcW w:w="4678" w:type="dxa"/>
            <w:vMerge w:val="restart"/>
          </w:tcPr>
          <w:p w14:paraId="31C2F497" w14:textId="77777777" w:rsidR="00AE2CC8" w:rsidRPr="002A7C0E" w:rsidRDefault="00AE2CC8" w:rsidP="006B713C">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Наблюдение и описание на помещенията</w:t>
            </w:r>
          </w:p>
          <w:p w14:paraId="3E753861" w14:textId="77777777" w:rsidR="00AE2CC8" w:rsidRPr="002A7C0E" w:rsidRDefault="00AE2CC8" w:rsidP="006B713C">
            <w:pPr>
              <w:jc w:val="both"/>
              <w:rPr>
                <w:rFonts w:ascii="Times New Roman" w:hAnsi="Times New Roman" w:cs="Times New Roman"/>
                <w:sz w:val="24"/>
                <w:szCs w:val="24"/>
              </w:rPr>
            </w:pPr>
          </w:p>
        </w:tc>
      </w:tr>
      <w:tr w:rsidR="00AE2CC8" w:rsidRPr="002A7C0E" w14:paraId="452FB6CD" w14:textId="77777777" w:rsidTr="003A0D18">
        <w:tc>
          <w:tcPr>
            <w:tcW w:w="4786" w:type="dxa"/>
            <w:hideMark/>
          </w:tcPr>
          <w:p w14:paraId="7E0D2A24" w14:textId="0DBD7C78" w:rsidR="00AE2CC8" w:rsidRPr="002A7C0E" w:rsidRDefault="00AE2CC8" w:rsidP="002D383A">
            <w:pPr>
              <w:pStyle w:val="ListParagraph"/>
              <w:numPr>
                <w:ilvl w:val="0"/>
                <w:numId w:val="3"/>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w:t>
            </w:r>
            <w:r w:rsidR="00211214" w:rsidRPr="002A7C0E">
              <w:rPr>
                <w:rFonts w:ascii="Times New Roman" w:hAnsi="Times New Roman" w:cs="Times New Roman"/>
                <w:sz w:val="24"/>
                <w:szCs w:val="24"/>
                <w:lang w:val="bg-BG"/>
              </w:rPr>
              <w:t>Служителите</w:t>
            </w:r>
            <w:r w:rsidRPr="002A7C0E">
              <w:rPr>
                <w:rFonts w:ascii="Times New Roman" w:hAnsi="Times New Roman" w:cs="Times New Roman"/>
                <w:sz w:val="24"/>
                <w:szCs w:val="24"/>
                <w:lang w:val="bg-BG"/>
              </w:rPr>
              <w:t xml:space="preserve"> ползва</w:t>
            </w:r>
            <w:r w:rsidR="00211214" w:rsidRPr="002A7C0E">
              <w:rPr>
                <w:rFonts w:ascii="Times New Roman" w:hAnsi="Times New Roman" w:cs="Times New Roman"/>
                <w:sz w:val="24"/>
                <w:szCs w:val="24"/>
                <w:lang w:val="bg-BG"/>
              </w:rPr>
              <w:t>т</w:t>
            </w:r>
            <w:r w:rsidR="003D01C1" w:rsidRPr="002A7C0E">
              <w:rPr>
                <w:rFonts w:ascii="Times New Roman" w:hAnsi="Times New Roman" w:cs="Times New Roman"/>
                <w:sz w:val="24"/>
                <w:szCs w:val="24"/>
                <w:lang w:val="bg-BG"/>
              </w:rPr>
              <w:t xml:space="preserve"> санитарен възел, различен</w:t>
            </w:r>
            <w:r w:rsidRPr="002A7C0E">
              <w:rPr>
                <w:rFonts w:ascii="Times New Roman" w:hAnsi="Times New Roman" w:cs="Times New Roman"/>
                <w:sz w:val="24"/>
                <w:szCs w:val="24"/>
                <w:lang w:val="bg-BG"/>
              </w:rPr>
              <w:t xml:space="preserve"> от тези на потребители</w:t>
            </w:r>
            <w:r w:rsidR="003D01C1" w:rsidRPr="002A7C0E">
              <w:rPr>
                <w:rFonts w:ascii="Times New Roman" w:hAnsi="Times New Roman" w:cs="Times New Roman"/>
                <w:sz w:val="24"/>
                <w:szCs w:val="24"/>
                <w:lang w:val="bg-BG"/>
              </w:rPr>
              <w:t>те</w:t>
            </w:r>
            <w:r w:rsidRPr="002A7C0E">
              <w:rPr>
                <w:rFonts w:ascii="Times New Roman" w:hAnsi="Times New Roman" w:cs="Times New Roman"/>
                <w:sz w:val="24"/>
                <w:szCs w:val="24"/>
                <w:lang w:val="bg-BG"/>
              </w:rPr>
              <w:t xml:space="preserve">. </w:t>
            </w:r>
          </w:p>
        </w:tc>
        <w:tc>
          <w:tcPr>
            <w:tcW w:w="4678" w:type="dxa"/>
            <w:vMerge/>
          </w:tcPr>
          <w:p w14:paraId="2FCC218C" w14:textId="77777777" w:rsidR="00AE2CC8" w:rsidRPr="002A7C0E" w:rsidRDefault="00AE2CC8" w:rsidP="006B713C">
            <w:pPr>
              <w:jc w:val="both"/>
              <w:rPr>
                <w:rFonts w:ascii="Times New Roman" w:hAnsi="Times New Roman" w:cs="Times New Roman"/>
                <w:sz w:val="24"/>
                <w:szCs w:val="24"/>
              </w:rPr>
            </w:pPr>
          </w:p>
        </w:tc>
      </w:tr>
      <w:tr w:rsidR="00AE2CC8" w:rsidRPr="002A7C0E" w14:paraId="45647502" w14:textId="77777777" w:rsidTr="003A0D18">
        <w:tc>
          <w:tcPr>
            <w:tcW w:w="4786" w:type="dxa"/>
          </w:tcPr>
          <w:p w14:paraId="5D5A7745" w14:textId="6C7DB650" w:rsidR="00AE2CC8" w:rsidRPr="002A7C0E" w:rsidRDefault="00AE2CC8" w:rsidP="006B713C">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Всички кранове и душове за студена и топла вода са работещи.</w:t>
            </w:r>
          </w:p>
        </w:tc>
        <w:tc>
          <w:tcPr>
            <w:tcW w:w="4678" w:type="dxa"/>
            <w:vMerge/>
          </w:tcPr>
          <w:p w14:paraId="729E7E69" w14:textId="77777777" w:rsidR="00AE2CC8" w:rsidRPr="002A7C0E" w:rsidRDefault="00AE2CC8" w:rsidP="006B713C">
            <w:pPr>
              <w:pStyle w:val="ListParagraph"/>
              <w:numPr>
                <w:ilvl w:val="0"/>
                <w:numId w:val="1"/>
              </w:numPr>
              <w:spacing w:line="240" w:lineRule="auto"/>
              <w:jc w:val="both"/>
              <w:rPr>
                <w:rFonts w:ascii="Times New Roman" w:hAnsi="Times New Roman" w:cs="Times New Roman"/>
                <w:sz w:val="24"/>
                <w:szCs w:val="24"/>
                <w:lang w:val="bg-BG"/>
              </w:rPr>
            </w:pPr>
          </w:p>
        </w:tc>
      </w:tr>
    </w:tbl>
    <w:p w14:paraId="77F450C2" w14:textId="77777777" w:rsidR="00B13A64" w:rsidRPr="002A7C0E" w:rsidRDefault="00B13A64" w:rsidP="00B22221">
      <w:pPr>
        <w:spacing w:after="0"/>
        <w:jc w:val="both"/>
        <w:rPr>
          <w:rFonts w:ascii="Times New Roman" w:hAnsi="Times New Roman"/>
          <w:sz w:val="24"/>
          <w:szCs w:val="24"/>
          <w:lang w:eastAsia="ar-SA"/>
        </w:rPr>
      </w:pPr>
    </w:p>
    <w:p w14:paraId="0B124F88" w14:textId="3CB6ED67" w:rsidR="00247487" w:rsidRPr="002A7C0E" w:rsidRDefault="00C67162" w:rsidP="00FC4639">
      <w:pPr>
        <w:spacing w:line="264" w:lineRule="auto"/>
        <w:jc w:val="both"/>
        <w:outlineLvl w:val="2"/>
        <w:rPr>
          <w:rFonts w:ascii="Times New Roman" w:hAnsi="Times New Roman" w:cs="Times New Roman"/>
          <w:bCs/>
          <w:sz w:val="24"/>
          <w:szCs w:val="24"/>
        </w:rPr>
      </w:pPr>
      <w:r w:rsidRPr="002A7C0E">
        <w:rPr>
          <w:rFonts w:ascii="Times New Roman" w:hAnsi="Times New Roman" w:cs="Times New Roman"/>
          <w:b/>
          <w:bCs/>
          <w:sz w:val="24"/>
          <w:szCs w:val="24"/>
        </w:rPr>
        <w:t>Критерий</w:t>
      </w:r>
      <w:r w:rsidR="00247487" w:rsidRPr="002A7C0E">
        <w:rPr>
          <w:rFonts w:ascii="Times New Roman" w:hAnsi="Times New Roman" w:cs="Times New Roman"/>
          <w:b/>
          <w:bCs/>
          <w:sz w:val="24"/>
          <w:szCs w:val="24"/>
        </w:rPr>
        <w:t xml:space="preserve"> 4.3</w:t>
      </w:r>
      <w:r w:rsidRPr="002A7C0E">
        <w:rPr>
          <w:rFonts w:ascii="Times New Roman" w:hAnsi="Times New Roman" w:cs="Times New Roman"/>
          <w:b/>
          <w:bCs/>
          <w:sz w:val="24"/>
          <w:szCs w:val="24"/>
        </w:rPr>
        <w:t>:</w:t>
      </w:r>
      <w:r w:rsidRPr="002A7C0E">
        <w:rPr>
          <w:rFonts w:ascii="Times New Roman" w:hAnsi="Times New Roman" w:cs="Times New Roman"/>
          <w:sz w:val="24"/>
          <w:szCs w:val="24"/>
        </w:rPr>
        <w:t xml:space="preserve"> </w:t>
      </w:r>
      <w:r w:rsidR="002A7C0E" w:rsidRPr="00E30804">
        <w:rPr>
          <w:rFonts w:ascii="Times New Roman" w:hAnsi="Times New Roman" w:cs="Times New Roman"/>
          <w:sz w:val="24"/>
          <w:szCs w:val="24"/>
        </w:rPr>
        <w:t xml:space="preserve">Доставчикът </w:t>
      </w:r>
      <w:r w:rsidR="002A7C0E">
        <w:rPr>
          <w:rFonts w:ascii="Times New Roman" w:hAnsi="Times New Roman" w:cs="Times New Roman"/>
          <w:sz w:val="24"/>
          <w:szCs w:val="24"/>
        </w:rPr>
        <w:t xml:space="preserve">на социалната услуга </w:t>
      </w:r>
      <w:r w:rsidR="002A7C0E" w:rsidRPr="00E30804">
        <w:rPr>
          <w:rFonts w:ascii="Times New Roman" w:hAnsi="Times New Roman" w:cs="Times New Roman"/>
          <w:bCs/>
          <w:sz w:val="24"/>
          <w:szCs w:val="24"/>
        </w:rPr>
        <w:t xml:space="preserve">спазва санитарно-хигиенните изисквания по отношение осветление, отопление и вентилация на всички помещения. </w:t>
      </w:r>
      <w:r w:rsidR="00247487" w:rsidRPr="002A7C0E">
        <w:rPr>
          <w:rFonts w:ascii="Times New Roman" w:hAnsi="Times New Roman" w:cs="Times New Roman"/>
          <w:bCs/>
          <w:sz w:val="24"/>
          <w:szCs w:val="24"/>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4344DA" w:rsidRPr="002A7C0E" w14:paraId="50CB8AE1" w14:textId="77777777" w:rsidTr="003A0D18">
        <w:tc>
          <w:tcPr>
            <w:tcW w:w="4786" w:type="dxa"/>
          </w:tcPr>
          <w:p w14:paraId="34641A71" w14:textId="14B2D093" w:rsidR="004344DA" w:rsidRPr="002A7C0E" w:rsidRDefault="004344DA" w:rsidP="004344DA">
            <w:pPr>
              <w:pStyle w:val="ListParagraph"/>
              <w:spacing w:after="0" w:line="240" w:lineRule="exact"/>
              <w:ind w:left="357"/>
              <w:jc w:val="center"/>
              <w:rPr>
                <w:rFonts w:ascii="Times New Roman" w:hAnsi="Times New Roman" w:cs="Times New Roman"/>
                <w:sz w:val="24"/>
                <w:szCs w:val="24"/>
                <w:lang w:val="bg-BG"/>
              </w:rPr>
            </w:pPr>
            <w:r w:rsidRPr="002A7C0E">
              <w:rPr>
                <w:rFonts w:ascii="Times New Roman" w:hAnsi="Times New Roman" w:cs="Times New Roman"/>
                <w:b/>
                <w:bCs/>
                <w:sz w:val="24"/>
                <w:szCs w:val="24"/>
                <w:lang w:val="bg-BG"/>
              </w:rPr>
              <w:t>Индикатор</w:t>
            </w:r>
          </w:p>
        </w:tc>
        <w:tc>
          <w:tcPr>
            <w:tcW w:w="4678" w:type="dxa"/>
          </w:tcPr>
          <w:p w14:paraId="7F573CFC" w14:textId="0C55C342" w:rsidR="004344DA" w:rsidRPr="002A7C0E" w:rsidRDefault="004344DA" w:rsidP="004344DA">
            <w:pPr>
              <w:pStyle w:val="ListParagraph"/>
              <w:spacing w:after="0" w:line="240" w:lineRule="exact"/>
              <w:ind w:left="357"/>
              <w:jc w:val="center"/>
              <w:rPr>
                <w:rFonts w:ascii="Times New Roman" w:hAnsi="Times New Roman" w:cs="Times New Roman"/>
                <w:sz w:val="24"/>
                <w:szCs w:val="24"/>
                <w:lang w:val="bg-BG"/>
              </w:rPr>
            </w:pPr>
            <w:r w:rsidRPr="002A7C0E">
              <w:rPr>
                <w:rFonts w:ascii="Times New Roman" w:hAnsi="Times New Roman" w:cs="Times New Roman"/>
                <w:b/>
                <w:bCs/>
                <w:sz w:val="24"/>
                <w:szCs w:val="24"/>
                <w:lang w:val="bg-BG"/>
              </w:rPr>
              <w:t>Източник на информация</w:t>
            </w:r>
          </w:p>
        </w:tc>
      </w:tr>
      <w:tr w:rsidR="00C67162" w:rsidRPr="002A7C0E" w14:paraId="1AA9AE57" w14:textId="77777777" w:rsidTr="003A0D18">
        <w:tc>
          <w:tcPr>
            <w:tcW w:w="4786" w:type="dxa"/>
          </w:tcPr>
          <w:p w14:paraId="5DAA67B0" w14:textId="2F1185CE" w:rsidR="00C67162" w:rsidRPr="002A7C0E" w:rsidRDefault="00C67162" w:rsidP="00723353">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w:t>
            </w:r>
            <w:r w:rsidR="003D01C1" w:rsidRPr="002A7C0E">
              <w:rPr>
                <w:rFonts w:ascii="Times New Roman" w:hAnsi="Times New Roman" w:cs="Times New Roman"/>
                <w:sz w:val="24"/>
                <w:szCs w:val="24"/>
                <w:lang w:val="bg-BG"/>
              </w:rPr>
              <w:t xml:space="preserve">Всички </w:t>
            </w:r>
            <w:r w:rsidR="00247487" w:rsidRPr="002A7C0E">
              <w:rPr>
                <w:rFonts w:ascii="Times New Roman" w:hAnsi="Times New Roman" w:cs="Times New Roman"/>
                <w:sz w:val="24"/>
                <w:szCs w:val="24"/>
                <w:lang w:val="bg-BG"/>
              </w:rPr>
              <w:t xml:space="preserve">помещения се отопляват, като през зимния период се поддържа постоянна температура в съответствие с </w:t>
            </w:r>
            <w:r w:rsidR="002A7C0E">
              <w:rPr>
                <w:rFonts w:ascii="Times New Roman" w:hAnsi="Times New Roman" w:cs="Times New Roman"/>
                <w:sz w:val="24"/>
                <w:szCs w:val="24"/>
                <w:lang w:val="bg-BG"/>
              </w:rPr>
              <w:t xml:space="preserve">хигиенните </w:t>
            </w:r>
            <w:r w:rsidR="00247487" w:rsidRPr="002A7C0E">
              <w:rPr>
                <w:rFonts w:ascii="Times New Roman" w:hAnsi="Times New Roman" w:cs="Times New Roman"/>
                <w:sz w:val="24"/>
                <w:szCs w:val="24"/>
                <w:lang w:val="bg-BG"/>
              </w:rPr>
              <w:t>изисквания, в спалните – 18-22°</w:t>
            </w:r>
            <w:r w:rsidR="002A7C0E">
              <w:rPr>
                <w:rFonts w:ascii="Times New Roman" w:hAnsi="Times New Roman" w:cs="Times New Roman"/>
                <w:sz w:val="24"/>
                <w:szCs w:val="24"/>
                <w:lang w:val="bg-BG"/>
              </w:rPr>
              <w:t>С</w:t>
            </w:r>
            <w:r w:rsidR="00247487" w:rsidRPr="002A7C0E">
              <w:rPr>
                <w:rFonts w:ascii="Times New Roman" w:hAnsi="Times New Roman" w:cs="Times New Roman"/>
                <w:sz w:val="24"/>
                <w:szCs w:val="24"/>
                <w:lang w:val="bg-BG"/>
              </w:rPr>
              <w:t>, а в дневната – 20°</w:t>
            </w:r>
            <w:r w:rsidR="002A7C0E">
              <w:rPr>
                <w:rFonts w:ascii="Times New Roman" w:hAnsi="Times New Roman" w:cs="Times New Roman"/>
                <w:sz w:val="24"/>
                <w:szCs w:val="24"/>
                <w:lang w:val="bg-BG"/>
              </w:rPr>
              <w:t>С</w:t>
            </w:r>
            <w:r w:rsidR="00247487" w:rsidRPr="002A7C0E">
              <w:rPr>
                <w:rFonts w:ascii="Times New Roman" w:hAnsi="Times New Roman" w:cs="Times New Roman"/>
                <w:sz w:val="24"/>
                <w:szCs w:val="24"/>
                <w:lang w:val="bg-BG"/>
              </w:rPr>
              <w:t>, когато се използват от потребителите</w:t>
            </w:r>
          </w:p>
        </w:tc>
        <w:tc>
          <w:tcPr>
            <w:tcW w:w="4678" w:type="dxa"/>
          </w:tcPr>
          <w:p w14:paraId="6D58B110" w14:textId="77777777" w:rsidR="00C67162" w:rsidRPr="002A7C0E" w:rsidRDefault="00C67162" w:rsidP="006B713C">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Наблюдение и описание на помещенията (термометър в услугата)</w:t>
            </w:r>
          </w:p>
          <w:p w14:paraId="3FB27605" w14:textId="6EDF8318" w:rsidR="00C67162" w:rsidRPr="002A7C0E" w:rsidRDefault="007123B0" w:rsidP="006B713C">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И</w:t>
            </w:r>
            <w:r w:rsidR="00C67162" w:rsidRPr="002A7C0E">
              <w:rPr>
                <w:rFonts w:ascii="Times New Roman" w:hAnsi="Times New Roman" w:cs="Times New Roman"/>
                <w:sz w:val="24"/>
                <w:szCs w:val="24"/>
                <w:lang w:val="bg-BG"/>
              </w:rPr>
              <w:t xml:space="preserve">нтервюта </w:t>
            </w:r>
            <w:r w:rsidRPr="002A7C0E">
              <w:rPr>
                <w:rFonts w:ascii="Times New Roman" w:hAnsi="Times New Roman" w:cs="Times New Roman"/>
                <w:sz w:val="24"/>
                <w:szCs w:val="24"/>
                <w:lang w:val="bg-BG"/>
              </w:rPr>
              <w:t>с</w:t>
            </w:r>
            <w:r w:rsidR="00C67162" w:rsidRPr="002A7C0E">
              <w:rPr>
                <w:rFonts w:ascii="Times New Roman" w:hAnsi="Times New Roman" w:cs="Times New Roman"/>
                <w:sz w:val="24"/>
                <w:szCs w:val="24"/>
                <w:lang w:val="bg-BG"/>
              </w:rPr>
              <w:t xml:space="preserve">  потреб</w:t>
            </w:r>
            <w:r w:rsidR="00247487" w:rsidRPr="002A7C0E">
              <w:rPr>
                <w:rFonts w:ascii="Times New Roman" w:hAnsi="Times New Roman" w:cs="Times New Roman"/>
                <w:sz w:val="24"/>
                <w:szCs w:val="24"/>
                <w:lang w:val="bg-BG"/>
              </w:rPr>
              <w:t>ители</w:t>
            </w:r>
            <w:r w:rsidR="00C67162" w:rsidRPr="002A7C0E">
              <w:rPr>
                <w:rFonts w:ascii="Times New Roman" w:hAnsi="Times New Roman" w:cs="Times New Roman"/>
                <w:sz w:val="24"/>
                <w:szCs w:val="24"/>
                <w:lang w:val="bg-BG"/>
              </w:rPr>
              <w:t xml:space="preserve"> </w:t>
            </w:r>
          </w:p>
          <w:p w14:paraId="7E8DA2C0" w14:textId="3C668059" w:rsidR="007123B0" w:rsidRPr="002A7C0E" w:rsidRDefault="007123B0" w:rsidP="006B713C">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Интервюта със служители</w:t>
            </w:r>
          </w:p>
        </w:tc>
      </w:tr>
      <w:tr w:rsidR="003A0D18" w:rsidRPr="002A7C0E" w14:paraId="09541290" w14:textId="77777777" w:rsidTr="003A0D18">
        <w:tc>
          <w:tcPr>
            <w:tcW w:w="4786" w:type="dxa"/>
          </w:tcPr>
          <w:p w14:paraId="40ACE81E" w14:textId="44D74330" w:rsidR="003A0D18" w:rsidRPr="002A7C0E" w:rsidRDefault="003A0D18" w:rsidP="006B713C">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Помещенията са проветрени и нямат специфичен мирис. </w:t>
            </w:r>
          </w:p>
        </w:tc>
        <w:tc>
          <w:tcPr>
            <w:tcW w:w="4678" w:type="dxa"/>
            <w:vMerge w:val="restart"/>
          </w:tcPr>
          <w:p w14:paraId="4451987F" w14:textId="529E6CAF" w:rsidR="003A0D18" w:rsidRPr="002A7C0E" w:rsidRDefault="003A0D18" w:rsidP="006B713C">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Наблюдение и описание на помещенията</w:t>
            </w:r>
          </w:p>
        </w:tc>
      </w:tr>
      <w:tr w:rsidR="003A0D18" w:rsidRPr="002A7C0E" w14:paraId="30839003" w14:textId="77777777" w:rsidTr="003A0D18">
        <w:tc>
          <w:tcPr>
            <w:tcW w:w="4786" w:type="dxa"/>
          </w:tcPr>
          <w:p w14:paraId="5E5590FC" w14:textId="12694B7E" w:rsidR="003A0D18" w:rsidRPr="002A7C0E" w:rsidRDefault="003A0D18" w:rsidP="006B713C">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Няма наличие на влага и мухъл в помещенията.</w:t>
            </w:r>
          </w:p>
        </w:tc>
        <w:tc>
          <w:tcPr>
            <w:tcW w:w="4678" w:type="dxa"/>
            <w:vMerge/>
          </w:tcPr>
          <w:p w14:paraId="13A80990" w14:textId="77777777" w:rsidR="003A0D18" w:rsidRPr="002A7C0E" w:rsidRDefault="003A0D18" w:rsidP="006B713C">
            <w:pPr>
              <w:pStyle w:val="ListParagraph"/>
              <w:numPr>
                <w:ilvl w:val="0"/>
                <w:numId w:val="1"/>
              </w:numPr>
              <w:spacing w:line="240" w:lineRule="auto"/>
              <w:jc w:val="both"/>
              <w:rPr>
                <w:rFonts w:ascii="Times New Roman" w:hAnsi="Times New Roman" w:cs="Times New Roman"/>
                <w:sz w:val="24"/>
                <w:szCs w:val="24"/>
                <w:lang w:val="bg-BG"/>
              </w:rPr>
            </w:pPr>
          </w:p>
        </w:tc>
      </w:tr>
      <w:tr w:rsidR="003A0D18" w:rsidRPr="002A7C0E" w14:paraId="5A34FC13" w14:textId="77777777" w:rsidTr="003A0D18">
        <w:tc>
          <w:tcPr>
            <w:tcW w:w="4786" w:type="dxa"/>
          </w:tcPr>
          <w:p w14:paraId="351986DF" w14:textId="5F5A2BFA" w:rsidR="003A0D18" w:rsidRPr="002A7C0E" w:rsidRDefault="003A0D18" w:rsidP="00AD694F">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Общите помещения и помещенията за живеене имат естествен източник на светлина.</w:t>
            </w:r>
          </w:p>
        </w:tc>
        <w:tc>
          <w:tcPr>
            <w:tcW w:w="4678" w:type="dxa"/>
            <w:vMerge/>
          </w:tcPr>
          <w:p w14:paraId="2F57E690" w14:textId="77777777" w:rsidR="003A0D18" w:rsidRPr="002A7C0E" w:rsidRDefault="003A0D18" w:rsidP="00AD694F">
            <w:pPr>
              <w:pStyle w:val="ListParagraph"/>
              <w:numPr>
                <w:ilvl w:val="0"/>
                <w:numId w:val="1"/>
              </w:numPr>
              <w:spacing w:line="240" w:lineRule="auto"/>
              <w:jc w:val="both"/>
              <w:rPr>
                <w:rFonts w:ascii="Times New Roman" w:hAnsi="Times New Roman" w:cs="Times New Roman"/>
                <w:sz w:val="24"/>
                <w:szCs w:val="24"/>
                <w:lang w:val="bg-BG"/>
              </w:rPr>
            </w:pPr>
          </w:p>
        </w:tc>
      </w:tr>
    </w:tbl>
    <w:p w14:paraId="6541DDE8" w14:textId="77777777" w:rsidR="00C67162" w:rsidRPr="002A7C0E" w:rsidRDefault="00C67162" w:rsidP="00C67162">
      <w:pPr>
        <w:spacing w:after="0"/>
        <w:jc w:val="both"/>
        <w:rPr>
          <w:rFonts w:ascii="Times New Roman" w:hAnsi="Times New Roman" w:cs="Times New Roman"/>
          <w:sz w:val="24"/>
          <w:szCs w:val="24"/>
          <w:highlight w:val="yellow"/>
        </w:rPr>
      </w:pPr>
    </w:p>
    <w:p w14:paraId="457F66B7" w14:textId="33D886AF" w:rsidR="001B1977" w:rsidRPr="002A7C0E" w:rsidRDefault="001B1977" w:rsidP="001B1977">
      <w:pPr>
        <w:spacing w:line="264" w:lineRule="auto"/>
        <w:jc w:val="both"/>
        <w:outlineLvl w:val="2"/>
        <w:rPr>
          <w:rFonts w:ascii="Times New Roman" w:hAnsi="Times New Roman" w:cs="Times New Roman"/>
          <w:sz w:val="24"/>
          <w:szCs w:val="24"/>
        </w:rPr>
      </w:pPr>
      <w:r w:rsidRPr="002A7C0E">
        <w:rPr>
          <w:rFonts w:ascii="Times New Roman" w:hAnsi="Times New Roman" w:cs="Times New Roman"/>
          <w:b/>
          <w:bCs/>
          <w:sz w:val="24"/>
          <w:szCs w:val="24"/>
        </w:rPr>
        <w:t>Критерий 4.4:</w:t>
      </w:r>
      <w:r w:rsidRPr="002A7C0E">
        <w:rPr>
          <w:rFonts w:ascii="Times New Roman" w:hAnsi="Times New Roman" w:cs="Times New Roman"/>
          <w:sz w:val="24"/>
          <w:szCs w:val="24"/>
        </w:rPr>
        <w:t xml:space="preserve"> Специализираната среда (материалната база), в която се пр</w:t>
      </w:r>
      <w:r w:rsidR="00A83AFE" w:rsidRPr="002A7C0E">
        <w:rPr>
          <w:rFonts w:ascii="Times New Roman" w:hAnsi="Times New Roman" w:cs="Times New Roman"/>
          <w:sz w:val="24"/>
          <w:szCs w:val="24"/>
        </w:rPr>
        <w:t xml:space="preserve">едоставя  социалната услуга </w:t>
      </w:r>
      <w:r w:rsidR="005545F9" w:rsidRPr="002A7C0E">
        <w:rPr>
          <w:rFonts w:ascii="Times New Roman" w:hAnsi="Times New Roman" w:cs="Times New Roman"/>
          <w:sz w:val="24"/>
          <w:szCs w:val="24"/>
        </w:rPr>
        <w:t>ОПБМР</w:t>
      </w:r>
      <w:r w:rsidR="00A83AFE" w:rsidRPr="002A7C0E">
        <w:rPr>
          <w:rFonts w:ascii="Times New Roman" w:hAnsi="Times New Roman" w:cs="Times New Roman"/>
          <w:sz w:val="24"/>
          <w:szCs w:val="24"/>
        </w:rPr>
        <w:t xml:space="preserve"> </w:t>
      </w:r>
      <w:r w:rsidRPr="002A7C0E">
        <w:rPr>
          <w:rFonts w:ascii="Times New Roman" w:hAnsi="Times New Roman" w:cs="Times New Roman"/>
          <w:sz w:val="24"/>
          <w:szCs w:val="24"/>
        </w:rPr>
        <w:t xml:space="preserve">е в състояние да посрещне потребители със специални потребности при придвижване.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623D87" w:rsidRPr="002A7C0E" w14:paraId="220CBF46" w14:textId="77777777" w:rsidTr="003A0D18">
        <w:tc>
          <w:tcPr>
            <w:tcW w:w="4786" w:type="dxa"/>
            <w:shd w:val="clear" w:color="auto" w:fill="auto"/>
          </w:tcPr>
          <w:p w14:paraId="3DB70F9C" w14:textId="0506F5CE" w:rsidR="00623D87" w:rsidRPr="002A7C0E" w:rsidRDefault="00623D87" w:rsidP="004344DA">
            <w:pPr>
              <w:pStyle w:val="ListParagraph"/>
              <w:spacing w:after="0" w:line="240" w:lineRule="exact"/>
              <w:ind w:left="357"/>
              <w:jc w:val="center"/>
              <w:rPr>
                <w:rFonts w:ascii="Times New Roman" w:hAnsi="Times New Roman" w:cs="Times New Roman"/>
                <w:sz w:val="24"/>
                <w:szCs w:val="24"/>
                <w:lang w:val="bg-BG"/>
              </w:rPr>
            </w:pPr>
            <w:r w:rsidRPr="002A7C0E">
              <w:rPr>
                <w:rFonts w:ascii="Times New Roman" w:hAnsi="Times New Roman" w:cs="Times New Roman"/>
                <w:b/>
                <w:bCs/>
                <w:sz w:val="24"/>
                <w:szCs w:val="24"/>
                <w:lang w:val="bg-BG"/>
              </w:rPr>
              <w:t>Индикатор</w:t>
            </w:r>
          </w:p>
        </w:tc>
        <w:tc>
          <w:tcPr>
            <w:tcW w:w="4678" w:type="dxa"/>
          </w:tcPr>
          <w:p w14:paraId="32DEA27F" w14:textId="5E091B03" w:rsidR="00623D87" w:rsidRPr="002A7C0E" w:rsidRDefault="00623D87" w:rsidP="004344DA">
            <w:pPr>
              <w:pStyle w:val="ListParagraph"/>
              <w:spacing w:after="0" w:line="240" w:lineRule="exact"/>
              <w:ind w:left="357"/>
              <w:jc w:val="center"/>
              <w:rPr>
                <w:rFonts w:ascii="Times New Roman" w:hAnsi="Times New Roman" w:cs="Times New Roman"/>
                <w:sz w:val="24"/>
                <w:szCs w:val="24"/>
                <w:lang w:val="bg-BG"/>
              </w:rPr>
            </w:pPr>
            <w:r w:rsidRPr="002A7C0E">
              <w:rPr>
                <w:rFonts w:ascii="Times New Roman" w:hAnsi="Times New Roman" w:cs="Times New Roman"/>
                <w:b/>
                <w:bCs/>
                <w:sz w:val="24"/>
                <w:szCs w:val="24"/>
                <w:lang w:val="bg-BG"/>
              </w:rPr>
              <w:t>Източник на информация</w:t>
            </w:r>
          </w:p>
        </w:tc>
      </w:tr>
      <w:tr w:rsidR="001B1977" w:rsidRPr="002A7C0E" w14:paraId="2800225E" w14:textId="77777777" w:rsidTr="003A0D18">
        <w:tc>
          <w:tcPr>
            <w:tcW w:w="4786" w:type="dxa"/>
            <w:shd w:val="clear" w:color="auto" w:fill="auto"/>
            <w:hideMark/>
          </w:tcPr>
          <w:p w14:paraId="1381947E" w14:textId="4B751AB1" w:rsidR="001B1977" w:rsidRPr="002A7C0E" w:rsidRDefault="001B1977" w:rsidP="006B713C">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Функционираща рампа или други подходящи приспособления (напр. асансьор, подемник) на подходящо и лес</w:t>
            </w:r>
            <w:r w:rsidR="00B22221" w:rsidRPr="002A7C0E">
              <w:rPr>
                <w:rFonts w:ascii="Times New Roman" w:hAnsi="Times New Roman" w:cs="Times New Roman"/>
                <w:sz w:val="24"/>
                <w:szCs w:val="24"/>
                <w:lang w:val="bg-BG"/>
              </w:rPr>
              <w:t xml:space="preserve">но достъпно входно място към </w:t>
            </w:r>
            <w:r w:rsidR="005545F9" w:rsidRPr="002A7C0E">
              <w:rPr>
                <w:rFonts w:ascii="Times New Roman" w:hAnsi="Times New Roman" w:cs="Times New Roman"/>
                <w:sz w:val="24"/>
                <w:szCs w:val="24"/>
                <w:lang w:val="bg-BG"/>
              </w:rPr>
              <w:t>ОПБМР</w:t>
            </w:r>
            <w:r w:rsidRPr="002A7C0E">
              <w:rPr>
                <w:rFonts w:ascii="Times New Roman" w:hAnsi="Times New Roman" w:cs="Times New Roman"/>
                <w:sz w:val="24"/>
                <w:szCs w:val="24"/>
                <w:lang w:val="bg-BG"/>
              </w:rPr>
              <w:t>.</w:t>
            </w:r>
          </w:p>
        </w:tc>
        <w:tc>
          <w:tcPr>
            <w:tcW w:w="4678" w:type="dxa"/>
            <w:vMerge w:val="restart"/>
            <w:hideMark/>
          </w:tcPr>
          <w:p w14:paraId="6D2A5C65" w14:textId="77777777" w:rsidR="001B1977" w:rsidRPr="002A7C0E" w:rsidRDefault="001B1977" w:rsidP="006B713C">
            <w:pPr>
              <w:pStyle w:val="ListParagraph"/>
              <w:numPr>
                <w:ilvl w:val="0"/>
                <w:numId w:val="2"/>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Наблюдение и описание на средата</w:t>
            </w:r>
          </w:p>
          <w:p w14:paraId="0D27787E" w14:textId="77777777" w:rsidR="001B1977" w:rsidRPr="002A7C0E" w:rsidRDefault="001B1977" w:rsidP="006B713C">
            <w:pPr>
              <w:pStyle w:val="ListParagraph"/>
              <w:numPr>
                <w:ilvl w:val="0"/>
                <w:numId w:val="2"/>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Документи за въвеждане в експлоатация на съответното съоръжение</w:t>
            </w:r>
          </w:p>
          <w:p w14:paraId="31ECDD86" w14:textId="5AF1E5A1" w:rsidR="001B1977" w:rsidRPr="002A7C0E" w:rsidRDefault="001B1977" w:rsidP="006B713C">
            <w:pPr>
              <w:pStyle w:val="ListParagraph"/>
              <w:numPr>
                <w:ilvl w:val="0"/>
                <w:numId w:val="2"/>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lastRenderedPageBreak/>
              <w:t xml:space="preserve">При възможност, </w:t>
            </w:r>
            <w:r w:rsidR="007123B0" w:rsidRPr="002A7C0E">
              <w:rPr>
                <w:rFonts w:ascii="Times New Roman" w:hAnsi="Times New Roman" w:cs="Times New Roman"/>
                <w:sz w:val="24"/>
                <w:szCs w:val="24"/>
                <w:lang w:val="bg-BG"/>
              </w:rPr>
              <w:t>и</w:t>
            </w:r>
            <w:r w:rsidRPr="002A7C0E">
              <w:rPr>
                <w:rFonts w:ascii="Times New Roman" w:hAnsi="Times New Roman" w:cs="Times New Roman"/>
                <w:sz w:val="24"/>
                <w:szCs w:val="24"/>
                <w:lang w:val="bg-BG"/>
              </w:rPr>
              <w:t xml:space="preserve">нтервюта с потребители </w:t>
            </w:r>
          </w:p>
          <w:p w14:paraId="67A875F3" w14:textId="06C0CA67" w:rsidR="001B1977" w:rsidRPr="00F964A0" w:rsidRDefault="00F964A0" w:rsidP="00F964A0">
            <w:pPr>
              <w:pStyle w:val="ListParagraph"/>
              <w:numPr>
                <w:ilvl w:val="0"/>
                <w:numId w:val="2"/>
              </w:numPr>
              <w:spacing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Наблюдение и описание на средата</w:t>
            </w:r>
          </w:p>
          <w:p w14:paraId="3E463F88" w14:textId="51BBCC3F" w:rsidR="001B1977" w:rsidRPr="002A7C0E" w:rsidRDefault="001B1977" w:rsidP="001B1977">
            <w:pPr>
              <w:jc w:val="both"/>
              <w:rPr>
                <w:rFonts w:ascii="Times New Roman" w:hAnsi="Times New Roman" w:cs="Times New Roman"/>
                <w:sz w:val="24"/>
                <w:szCs w:val="24"/>
              </w:rPr>
            </w:pPr>
          </w:p>
        </w:tc>
      </w:tr>
      <w:tr w:rsidR="001B1977" w:rsidRPr="002A7C0E" w14:paraId="7F506F95" w14:textId="77777777" w:rsidTr="003A0D18">
        <w:tc>
          <w:tcPr>
            <w:tcW w:w="4786" w:type="dxa"/>
            <w:hideMark/>
          </w:tcPr>
          <w:p w14:paraId="02264059" w14:textId="1D874A87" w:rsidR="001B1977" w:rsidRPr="002A7C0E" w:rsidRDefault="001B1977" w:rsidP="003F12BC">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lastRenderedPageBreak/>
              <w:t xml:space="preserve"> </w:t>
            </w:r>
            <w:r w:rsidR="00DD0302" w:rsidRPr="002A7C0E">
              <w:rPr>
                <w:rFonts w:ascii="Times New Roman" w:hAnsi="Times New Roman" w:cs="Times New Roman"/>
                <w:sz w:val="24"/>
                <w:szCs w:val="24"/>
                <w:lang w:val="bg-BG"/>
              </w:rPr>
              <w:t>При необходимост – съответен брой спални помещения с баня и тоалетна са приспособени за ползване от потребители с инвалидна количка.</w:t>
            </w:r>
          </w:p>
        </w:tc>
        <w:tc>
          <w:tcPr>
            <w:tcW w:w="4678" w:type="dxa"/>
            <w:vMerge/>
            <w:hideMark/>
          </w:tcPr>
          <w:p w14:paraId="107F50EE" w14:textId="3ED760C7" w:rsidR="001B1977" w:rsidRPr="002A7C0E" w:rsidRDefault="001B1977" w:rsidP="006B713C">
            <w:pPr>
              <w:pStyle w:val="ListParagraph"/>
              <w:numPr>
                <w:ilvl w:val="0"/>
                <w:numId w:val="1"/>
              </w:numPr>
              <w:spacing w:line="240" w:lineRule="auto"/>
              <w:jc w:val="both"/>
              <w:rPr>
                <w:rFonts w:ascii="Times New Roman" w:hAnsi="Times New Roman" w:cs="Times New Roman"/>
                <w:sz w:val="24"/>
                <w:szCs w:val="24"/>
                <w:lang w:val="bg-BG"/>
              </w:rPr>
            </w:pPr>
          </w:p>
        </w:tc>
      </w:tr>
      <w:tr w:rsidR="001B1977" w:rsidRPr="002A7C0E" w14:paraId="204A30B8" w14:textId="77777777" w:rsidTr="003A0D18">
        <w:trPr>
          <w:trHeight w:val="1121"/>
        </w:trPr>
        <w:tc>
          <w:tcPr>
            <w:tcW w:w="4786" w:type="dxa"/>
          </w:tcPr>
          <w:p w14:paraId="3B07FF7C" w14:textId="336A3306" w:rsidR="001B1977" w:rsidRPr="002A7C0E" w:rsidRDefault="001B1977" w:rsidP="006B713C">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Вратите позволяват ползване от потребители с</w:t>
            </w:r>
            <w:r w:rsidR="007E37BF" w:rsidRPr="002A7C0E">
              <w:rPr>
                <w:rFonts w:ascii="Times New Roman" w:hAnsi="Times New Roman" w:cs="Times New Roman"/>
                <w:sz w:val="24"/>
                <w:szCs w:val="24"/>
                <w:lang w:val="bg-BG"/>
              </w:rPr>
              <w:t>ъс затруднения при придвижване –</w:t>
            </w:r>
            <w:r w:rsidRPr="002A7C0E">
              <w:rPr>
                <w:rFonts w:ascii="Times New Roman" w:hAnsi="Times New Roman" w:cs="Times New Roman"/>
                <w:sz w:val="24"/>
                <w:szCs w:val="24"/>
                <w:lang w:val="bg-BG"/>
              </w:rPr>
              <w:t xml:space="preserve"> нямат прагове, бравите са на достъпна за потребителите височина. </w:t>
            </w:r>
          </w:p>
        </w:tc>
        <w:tc>
          <w:tcPr>
            <w:tcW w:w="4678" w:type="dxa"/>
            <w:vMerge/>
          </w:tcPr>
          <w:p w14:paraId="3CE10A05" w14:textId="77777777" w:rsidR="001B1977" w:rsidRPr="002A7C0E" w:rsidRDefault="001B1977" w:rsidP="006B713C">
            <w:pPr>
              <w:pStyle w:val="ListParagraph"/>
              <w:numPr>
                <w:ilvl w:val="0"/>
                <w:numId w:val="1"/>
              </w:numPr>
              <w:spacing w:line="240" w:lineRule="auto"/>
              <w:jc w:val="both"/>
              <w:rPr>
                <w:rFonts w:ascii="Times New Roman" w:hAnsi="Times New Roman" w:cs="Times New Roman"/>
                <w:sz w:val="24"/>
                <w:szCs w:val="24"/>
                <w:lang w:val="bg-BG"/>
              </w:rPr>
            </w:pPr>
          </w:p>
        </w:tc>
      </w:tr>
      <w:tr w:rsidR="001B1977" w:rsidRPr="002A7C0E" w14:paraId="1C34C6FC" w14:textId="77777777" w:rsidTr="003A0D18">
        <w:tc>
          <w:tcPr>
            <w:tcW w:w="4786" w:type="dxa"/>
          </w:tcPr>
          <w:p w14:paraId="645807BE" w14:textId="5EABD1A7" w:rsidR="001B1977" w:rsidRPr="002A7C0E" w:rsidRDefault="001B1977" w:rsidP="006B713C">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Широчината на всички коридори и врати по пътя на движение позволяват безпрепятствено преминаване на инвалидна количка.</w:t>
            </w:r>
          </w:p>
        </w:tc>
        <w:tc>
          <w:tcPr>
            <w:tcW w:w="4678" w:type="dxa"/>
            <w:vMerge/>
          </w:tcPr>
          <w:p w14:paraId="202DE848" w14:textId="77777777" w:rsidR="001B1977" w:rsidRPr="002A7C0E" w:rsidRDefault="001B1977" w:rsidP="006B713C">
            <w:pPr>
              <w:pStyle w:val="ListParagraph"/>
              <w:numPr>
                <w:ilvl w:val="0"/>
                <w:numId w:val="1"/>
              </w:numPr>
              <w:spacing w:line="240" w:lineRule="auto"/>
              <w:jc w:val="both"/>
              <w:rPr>
                <w:rFonts w:ascii="Times New Roman" w:hAnsi="Times New Roman" w:cs="Times New Roman"/>
                <w:sz w:val="24"/>
                <w:szCs w:val="24"/>
                <w:lang w:val="bg-BG"/>
              </w:rPr>
            </w:pPr>
          </w:p>
        </w:tc>
      </w:tr>
    </w:tbl>
    <w:p w14:paraId="3E381250" w14:textId="77777777" w:rsidR="00AE2CC8" w:rsidRPr="002A7C0E" w:rsidRDefault="00AE2CC8" w:rsidP="00C67162">
      <w:pPr>
        <w:spacing w:after="0"/>
        <w:jc w:val="both"/>
        <w:rPr>
          <w:rFonts w:ascii="Times New Roman" w:hAnsi="Times New Roman" w:cs="Times New Roman"/>
          <w:sz w:val="24"/>
          <w:szCs w:val="24"/>
          <w:highlight w:val="yellow"/>
        </w:rPr>
      </w:pPr>
    </w:p>
    <w:p w14:paraId="5E48ADD4" w14:textId="77777777" w:rsidR="00CA7F32" w:rsidRPr="002A7C0E" w:rsidRDefault="00CA7F32" w:rsidP="00CA7F32">
      <w:pPr>
        <w:spacing w:after="0"/>
        <w:jc w:val="both"/>
        <w:outlineLvl w:val="1"/>
        <w:rPr>
          <w:rFonts w:ascii="Times New Roman" w:hAnsi="Times New Roman" w:cs="Times New Roman"/>
          <w:b/>
          <w:sz w:val="24"/>
          <w:szCs w:val="24"/>
        </w:rPr>
      </w:pPr>
      <w:bookmarkStart w:id="2" w:name="_Toc86146432"/>
      <w:r w:rsidRPr="002A7C0E">
        <w:rPr>
          <w:rFonts w:ascii="Times New Roman" w:hAnsi="Times New Roman" w:cs="Times New Roman"/>
          <w:b/>
          <w:bCs/>
          <w:sz w:val="24"/>
          <w:szCs w:val="24"/>
        </w:rPr>
        <w:t>Стандарт</w:t>
      </w:r>
      <w:r w:rsidRPr="002A7C0E">
        <w:rPr>
          <w:rFonts w:ascii="Times New Roman" w:hAnsi="Times New Roman" w:cs="Times New Roman"/>
          <w:b/>
          <w:sz w:val="24"/>
          <w:szCs w:val="24"/>
        </w:rPr>
        <w:t xml:space="preserve"> 5: Безопасност и сигурност</w:t>
      </w:r>
      <w:bookmarkEnd w:id="2"/>
    </w:p>
    <w:p w14:paraId="25418246" w14:textId="6C784194" w:rsidR="00CA7F32" w:rsidRPr="002A7C0E" w:rsidRDefault="00CA7F32" w:rsidP="00D269D1">
      <w:pPr>
        <w:pStyle w:val="ListParagraph"/>
        <w:spacing w:line="259" w:lineRule="auto"/>
        <w:ind w:left="0"/>
        <w:jc w:val="both"/>
        <w:outlineLvl w:val="1"/>
        <w:rPr>
          <w:rFonts w:ascii="Times New Roman" w:hAnsi="Times New Roman"/>
          <w:b/>
          <w:sz w:val="24"/>
          <w:szCs w:val="24"/>
          <w:lang w:val="bg-BG" w:eastAsia="ar-SA"/>
        </w:rPr>
      </w:pPr>
      <w:bookmarkStart w:id="3" w:name="_Toc86146433"/>
      <w:r w:rsidRPr="002A7C0E">
        <w:rPr>
          <w:rFonts w:ascii="Times New Roman" w:hAnsi="Times New Roman" w:cs="Times New Roman"/>
          <w:sz w:val="24"/>
          <w:szCs w:val="24"/>
          <w:lang w:val="bg-BG"/>
        </w:rPr>
        <w:t xml:space="preserve">Специализираната социална услуга </w:t>
      </w:r>
      <w:r w:rsidR="005545F9" w:rsidRPr="002A7C0E">
        <w:rPr>
          <w:rFonts w:ascii="Times New Roman" w:hAnsi="Times New Roman" w:cs="Times New Roman"/>
          <w:sz w:val="24"/>
          <w:szCs w:val="24"/>
          <w:lang w:val="bg-BG"/>
        </w:rPr>
        <w:t>ОПБМР</w:t>
      </w:r>
      <w:r w:rsidRPr="00D269D1">
        <w:rPr>
          <w:rFonts w:ascii="Times New Roman" w:hAnsi="Times New Roman" w:cs="Times New Roman"/>
          <w:sz w:val="24"/>
          <w:szCs w:val="24"/>
          <w:lang w:val="bg-BG"/>
        </w:rPr>
        <w:t xml:space="preserve"> осигурява сигурна и безопасна среда за потребителите и служителите, </w:t>
      </w:r>
      <w:r w:rsidRPr="002A7C0E">
        <w:rPr>
          <w:rFonts w:ascii="Times New Roman" w:hAnsi="Times New Roman" w:cs="Times New Roman"/>
          <w:sz w:val="24"/>
          <w:szCs w:val="24"/>
          <w:lang w:val="bg-BG"/>
        </w:rPr>
        <w:t>според действащите нормативни изисквания, като регулярно съгласува действията си с препоръките на компетентните органи</w:t>
      </w:r>
      <w:r w:rsidRPr="00D269D1">
        <w:rPr>
          <w:rFonts w:ascii="Times New Roman" w:hAnsi="Times New Roman" w:cs="Times New Roman"/>
          <w:sz w:val="24"/>
          <w:szCs w:val="24"/>
          <w:lang w:val="bg-BG"/>
        </w:rPr>
        <w:t>.</w:t>
      </w:r>
      <w:bookmarkEnd w:id="3"/>
    </w:p>
    <w:p w14:paraId="0B945B4B" w14:textId="7DF8E061" w:rsidR="00DD0302" w:rsidRPr="002A7C0E" w:rsidRDefault="00DD0302" w:rsidP="00DD0302">
      <w:pPr>
        <w:spacing w:before="60" w:line="264" w:lineRule="auto"/>
        <w:jc w:val="both"/>
        <w:outlineLvl w:val="2"/>
        <w:rPr>
          <w:rFonts w:ascii="Times New Roman" w:hAnsi="Times New Roman" w:cs="Times New Roman"/>
          <w:bCs/>
          <w:sz w:val="24"/>
          <w:szCs w:val="24"/>
        </w:rPr>
      </w:pPr>
      <w:bookmarkStart w:id="4" w:name="_Toc86146434"/>
      <w:bookmarkStart w:id="5" w:name="_Toc86845424"/>
      <w:r w:rsidRPr="002A7C0E">
        <w:rPr>
          <w:rFonts w:ascii="Times New Roman" w:hAnsi="Times New Roman" w:cs="Times New Roman"/>
          <w:b/>
          <w:bCs/>
          <w:sz w:val="24"/>
          <w:szCs w:val="24"/>
        </w:rPr>
        <w:t>Критерий 5.1:</w:t>
      </w:r>
      <w:r w:rsidRPr="002A7C0E">
        <w:rPr>
          <w:rFonts w:ascii="Times New Roman" w:hAnsi="Times New Roman" w:cs="Times New Roman"/>
          <w:sz w:val="24"/>
          <w:szCs w:val="24"/>
        </w:rPr>
        <w:t xml:space="preserve"> Доставчикът </w:t>
      </w:r>
      <w:r w:rsidR="004F61E0" w:rsidRPr="002A7C0E">
        <w:rPr>
          <w:rFonts w:ascii="Times New Roman" w:hAnsi="Times New Roman" w:cs="Times New Roman"/>
          <w:sz w:val="24"/>
          <w:szCs w:val="24"/>
        </w:rPr>
        <w:t xml:space="preserve">на социалната услуга </w:t>
      </w:r>
      <w:r w:rsidR="00D269D1">
        <w:rPr>
          <w:rFonts w:ascii="Times New Roman" w:hAnsi="Times New Roman" w:cs="Times New Roman"/>
          <w:sz w:val="24"/>
          <w:szCs w:val="24"/>
        </w:rPr>
        <w:t>осигурява аварийна и</w:t>
      </w:r>
      <w:r w:rsidRPr="002A7C0E">
        <w:rPr>
          <w:rFonts w:ascii="Times New Roman" w:hAnsi="Times New Roman" w:cs="Times New Roman"/>
          <w:sz w:val="24"/>
          <w:szCs w:val="24"/>
        </w:rPr>
        <w:t xml:space="preserve"> пожарна </w:t>
      </w:r>
      <w:r w:rsidR="002A7C0E">
        <w:rPr>
          <w:rFonts w:ascii="Times New Roman" w:hAnsi="Times New Roman" w:cs="Times New Roman"/>
          <w:sz w:val="24"/>
          <w:szCs w:val="24"/>
        </w:rPr>
        <w:t>безопасност за потребителите</w:t>
      </w:r>
      <w:r w:rsidR="00843F0B" w:rsidRPr="00843F0B">
        <w:rPr>
          <w:rFonts w:ascii="Times New Roman" w:hAnsi="Times New Roman" w:cs="Times New Roman"/>
          <w:sz w:val="24"/>
          <w:szCs w:val="24"/>
        </w:rPr>
        <w:t xml:space="preserve"> </w:t>
      </w:r>
      <w:r w:rsidR="00843F0B">
        <w:rPr>
          <w:rFonts w:ascii="Times New Roman" w:hAnsi="Times New Roman" w:cs="Times New Roman"/>
          <w:sz w:val="24"/>
          <w:szCs w:val="24"/>
        </w:rPr>
        <w:t>и служителите</w:t>
      </w:r>
      <w:r w:rsidRPr="002A7C0E">
        <w:rPr>
          <w:rFonts w:ascii="Times New Roman" w:hAnsi="Times New Roman" w:cs="Times New Roman"/>
          <w:sz w:val="24"/>
          <w:szCs w:val="24"/>
        </w:rPr>
        <w:t>.</w:t>
      </w:r>
      <w:bookmarkEnd w:id="4"/>
      <w:bookmarkEnd w:id="5"/>
      <w:r w:rsidRPr="002A7C0E">
        <w:t xml:space="preserve"> </w:t>
      </w:r>
    </w:p>
    <w:tbl>
      <w:tblPr>
        <w:tblW w:w="9469" w:type="dxa"/>
        <w:tblInd w:w="-5" w:type="dxa"/>
        <w:tblLook w:val="04A0" w:firstRow="1" w:lastRow="0" w:firstColumn="1" w:lastColumn="0" w:noHBand="0" w:noVBand="1"/>
      </w:tblPr>
      <w:tblGrid>
        <w:gridCol w:w="4791"/>
        <w:gridCol w:w="4678"/>
      </w:tblGrid>
      <w:tr w:rsidR="00601E57" w:rsidRPr="002A7C0E" w14:paraId="3B5B0ABD" w14:textId="77777777" w:rsidTr="00601E57">
        <w:trPr>
          <w:trHeight w:val="147"/>
        </w:trPr>
        <w:tc>
          <w:tcPr>
            <w:tcW w:w="4791" w:type="dxa"/>
            <w:tcBorders>
              <w:top w:val="single" w:sz="4" w:space="0" w:color="auto"/>
              <w:left w:val="single" w:sz="4" w:space="0" w:color="auto"/>
              <w:bottom w:val="single" w:sz="4" w:space="0" w:color="auto"/>
              <w:right w:val="single" w:sz="4" w:space="0" w:color="auto"/>
            </w:tcBorders>
          </w:tcPr>
          <w:p w14:paraId="575FBCEE" w14:textId="6130DB3D" w:rsidR="00601E57" w:rsidRPr="002A7C0E" w:rsidRDefault="00601E57" w:rsidP="00601E57">
            <w:pPr>
              <w:pStyle w:val="ListParagraph"/>
              <w:spacing w:after="0" w:line="240" w:lineRule="exact"/>
              <w:ind w:left="357"/>
              <w:jc w:val="center"/>
              <w:rPr>
                <w:rFonts w:ascii="Times New Roman" w:hAnsi="Times New Roman" w:cs="Times New Roman"/>
                <w:sz w:val="24"/>
                <w:szCs w:val="24"/>
                <w:lang w:val="bg-BG"/>
              </w:rPr>
            </w:pPr>
            <w:r w:rsidRPr="002A7C0E">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14:paraId="0EDFD0D4" w14:textId="08FFCFF6" w:rsidR="00601E57" w:rsidRPr="002A7C0E" w:rsidRDefault="00601E57" w:rsidP="00601E57">
            <w:pPr>
              <w:spacing w:after="0" w:line="240" w:lineRule="exact"/>
              <w:ind w:left="357"/>
              <w:jc w:val="center"/>
              <w:rPr>
                <w:rFonts w:ascii="Times New Roman" w:hAnsi="Times New Roman"/>
                <w:sz w:val="24"/>
                <w:szCs w:val="24"/>
              </w:rPr>
            </w:pPr>
            <w:r w:rsidRPr="002A7C0E">
              <w:rPr>
                <w:rFonts w:ascii="Times New Roman" w:hAnsi="Times New Roman" w:cs="Times New Roman"/>
                <w:b/>
                <w:bCs/>
                <w:sz w:val="24"/>
                <w:szCs w:val="24"/>
              </w:rPr>
              <w:t>Източник на информация</w:t>
            </w:r>
          </w:p>
        </w:tc>
      </w:tr>
      <w:tr w:rsidR="00DD0302" w:rsidRPr="002A7C0E" w14:paraId="23917941" w14:textId="77777777" w:rsidTr="00601E57">
        <w:trPr>
          <w:trHeight w:val="316"/>
        </w:trPr>
        <w:tc>
          <w:tcPr>
            <w:tcW w:w="4791" w:type="dxa"/>
            <w:tcBorders>
              <w:top w:val="single" w:sz="4" w:space="0" w:color="auto"/>
              <w:left w:val="single" w:sz="4" w:space="0" w:color="auto"/>
              <w:bottom w:val="single" w:sz="4" w:space="0" w:color="auto"/>
              <w:right w:val="single" w:sz="4" w:space="0" w:color="auto"/>
            </w:tcBorders>
          </w:tcPr>
          <w:p w14:paraId="321D8B99" w14:textId="77777777" w:rsidR="00DD0302" w:rsidRPr="002A7C0E" w:rsidRDefault="00DD0302" w:rsidP="00AD694F">
            <w:pPr>
              <w:pStyle w:val="ListParagraph"/>
              <w:numPr>
                <w:ilvl w:val="0"/>
                <w:numId w:val="3"/>
              </w:numPr>
              <w:spacing w:after="0" w:line="240" w:lineRule="auto"/>
              <w:jc w:val="both"/>
              <w:rPr>
                <w:rFonts w:ascii="Times New Roman" w:eastAsia="Calibri" w:hAnsi="Times New Roman" w:cs="Times New Roman"/>
                <w:sz w:val="24"/>
                <w:szCs w:val="24"/>
                <w:lang w:val="bg-BG"/>
              </w:rPr>
            </w:pPr>
            <w:r w:rsidRPr="002A7C0E">
              <w:rPr>
                <w:rFonts w:ascii="Times New Roman" w:hAnsi="Times New Roman" w:cs="Times New Roman"/>
                <w:sz w:val="24"/>
                <w:szCs w:val="24"/>
                <w:lang w:val="bg-BG"/>
              </w:rPr>
              <w:t xml:space="preserve"> Разработен</w:t>
            </w:r>
            <w:r w:rsidRPr="002A7C0E">
              <w:rPr>
                <w:rFonts w:ascii="Times New Roman" w:eastAsia="Calibri" w:hAnsi="Times New Roman" w:cs="Times New Roman"/>
                <w:sz w:val="24"/>
                <w:szCs w:val="24"/>
                <w:lang w:val="bg-BG"/>
              </w:rPr>
              <w:t xml:space="preserve"> </w:t>
            </w:r>
            <w:r w:rsidRPr="002A7C0E">
              <w:rPr>
                <w:rFonts w:ascii="Times New Roman" w:hAnsi="Times New Roman"/>
                <w:sz w:val="24"/>
                <w:szCs w:val="24"/>
                <w:lang w:val="bg-BG"/>
              </w:rPr>
              <w:t>План за защита при бедствия и аварии.</w:t>
            </w:r>
          </w:p>
        </w:tc>
        <w:tc>
          <w:tcPr>
            <w:tcW w:w="4678" w:type="dxa"/>
            <w:tcBorders>
              <w:top w:val="single" w:sz="4" w:space="0" w:color="auto"/>
              <w:left w:val="single" w:sz="4" w:space="0" w:color="auto"/>
              <w:bottom w:val="single" w:sz="4" w:space="0" w:color="auto"/>
              <w:right w:val="single" w:sz="4" w:space="0" w:color="auto"/>
            </w:tcBorders>
          </w:tcPr>
          <w:p w14:paraId="3281406E" w14:textId="77777777" w:rsidR="00DD0302" w:rsidRPr="002A7C0E" w:rsidRDefault="00DD0302" w:rsidP="00AD694F">
            <w:pPr>
              <w:numPr>
                <w:ilvl w:val="0"/>
                <w:numId w:val="1"/>
              </w:numPr>
              <w:spacing w:after="0"/>
              <w:jc w:val="both"/>
              <w:rPr>
                <w:rFonts w:ascii="Times New Roman" w:eastAsia="Calibri" w:hAnsi="Times New Roman" w:cs="Times New Roman"/>
                <w:sz w:val="24"/>
                <w:szCs w:val="24"/>
              </w:rPr>
            </w:pPr>
            <w:r w:rsidRPr="002A7C0E">
              <w:rPr>
                <w:rFonts w:ascii="Times New Roman" w:hAnsi="Times New Roman"/>
                <w:sz w:val="24"/>
                <w:szCs w:val="24"/>
              </w:rPr>
              <w:t>План за защита при бедствия и аварии</w:t>
            </w:r>
          </w:p>
        </w:tc>
      </w:tr>
      <w:tr w:rsidR="00DD0302" w:rsidRPr="002A7C0E" w14:paraId="13D4324E" w14:textId="77777777" w:rsidTr="00AD694F">
        <w:tc>
          <w:tcPr>
            <w:tcW w:w="4791" w:type="dxa"/>
            <w:tcBorders>
              <w:top w:val="single" w:sz="4" w:space="0" w:color="auto"/>
              <w:left w:val="single" w:sz="4" w:space="0" w:color="auto"/>
              <w:bottom w:val="single" w:sz="4" w:space="0" w:color="auto"/>
              <w:right w:val="single" w:sz="4" w:space="0" w:color="auto"/>
            </w:tcBorders>
            <w:hideMark/>
          </w:tcPr>
          <w:p w14:paraId="1EE57C6C" w14:textId="77777777" w:rsidR="00DD0302" w:rsidRPr="002A7C0E" w:rsidRDefault="00DD0302" w:rsidP="00AD694F">
            <w:pPr>
              <w:pStyle w:val="ListParagraph"/>
              <w:numPr>
                <w:ilvl w:val="0"/>
                <w:numId w:val="3"/>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Интервюираните служители са запознати със своите задължения по </w:t>
            </w:r>
            <w:r w:rsidRPr="002A7C0E">
              <w:rPr>
                <w:rFonts w:ascii="Times New Roman" w:hAnsi="Times New Roman"/>
                <w:sz w:val="24"/>
                <w:szCs w:val="24"/>
                <w:lang w:val="bg-BG"/>
              </w:rPr>
              <w:t>План за защита при бедствия и аварии.</w:t>
            </w:r>
            <w:r w:rsidRPr="002A7C0E">
              <w:rPr>
                <w:rFonts w:ascii="Times New Roman" w:hAnsi="Times New Roman" w:cs="Times New Roman"/>
                <w:sz w:val="24"/>
                <w:szCs w:val="24"/>
                <w:lang w:val="bg-BG"/>
              </w:rPr>
              <w:t xml:space="preserve"> </w:t>
            </w:r>
          </w:p>
        </w:tc>
        <w:tc>
          <w:tcPr>
            <w:tcW w:w="4678" w:type="dxa"/>
            <w:tcBorders>
              <w:top w:val="single" w:sz="4" w:space="0" w:color="auto"/>
              <w:left w:val="single" w:sz="4" w:space="0" w:color="auto"/>
              <w:bottom w:val="single" w:sz="4" w:space="0" w:color="auto"/>
              <w:right w:val="single" w:sz="4" w:space="0" w:color="auto"/>
            </w:tcBorders>
            <w:hideMark/>
          </w:tcPr>
          <w:p w14:paraId="64E2EB7C" w14:textId="77777777" w:rsidR="00DD0302" w:rsidRPr="002A7C0E" w:rsidRDefault="00DD0302" w:rsidP="00AD694F">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Интервюта със служители </w:t>
            </w:r>
          </w:p>
          <w:p w14:paraId="7070F359" w14:textId="77777777" w:rsidR="00DD0302" w:rsidRPr="002A7C0E" w:rsidRDefault="00DD0302" w:rsidP="00AD694F">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sz w:val="24"/>
                <w:szCs w:val="24"/>
                <w:lang w:val="bg-BG"/>
              </w:rPr>
              <w:t>План за защита при бедствия и аварии</w:t>
            </w:r>
            <w:r w:rsidRPr="002A7C0E">
              <w:rPr>
                <w:rFonts w:ascii="Times New Roman" w:hAnsi="Times New Roman" w:cs="Times New Roman"/>
                <w:sz w:val="24"/>
                <w:szCs w:val="24"/>
                <w:lang w:val="bg-BG"/>
              </w:rPr>
              <w:t xml:space="preserve"> </w:t>
            </w:r>
          </w:p>
          <w:p w14:paraId="38348E79" w14:textId="77777777" w:rsidR="00DD0302" w:rsidRPr="002A7C0E" w:rsidRDefault="00DD0302" w:rsidP="00AD694F">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Протоколи от проведени учебни евакуационни мероприятия</w:t>
            </w:r>
          </w:p>
          <w:p w14:paraId="534A9C96" w14:textId="77777777" w:rsidR="00DD0302" w:rsidRPr="002A7C0E" w:rsidRDefault="00DD0302" w:rsidP="00AD694F">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Предписания на Служба „Пожарна безопасност и защита на населението“</w:t>
            </w:r>
          </w:p>
          <w:p w14:paraId="7065FE28" w14:textId="6C1151B1" w:rsidR="00DD0302" w:rsidRPr="002A7C0E" w:rsidRDefault="001A0ABB" w:rsidP="00AD694F">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Пожарно досие/</w:t>
            </w:r>
            <w:r w:rsidR="00DD0302" w:rsidRPr="002A7C0E">
              <w:rPr>
                <w:rFonts w:ascii="Times New Roman" w:hAnsi="Times New Roman" w:cs="Times New Roman"/>
                <w:sz w:val="24"/>
                <w:szCs w:val="24"/>
                <w:lang w:val="bg-BG"/>
              </w:rPr>
              <w:t xml:space="preserve">Процедура за реакция при пожар </w:t>
            </w:r>
          </w:p>
        </w:tc>
      </w:tr>
      <w:tr w:rsidR="00DD0302" w:rsidRPr="002A7C0E" w14:paraId="48EACB48" w14:textId="77777777" w:rsidTr="00AD694F">
        <w:tc>
          <w:tcPr>
            <w:tcW w:w="4791" w:type="dxa"/>
            <w:tcBorders>
              <w:top w:val="single" w:sz="4" w:space="0" w:color="auto"/>
              <w:left w:val="single" w:sz="4" w:space="0" w:color="auto"/>
              <w:bottom w:val="single" w:sz="4" w:space="0" w:color="auto"/>
              <w:right w:val="single" w:sz="4" w:space="0" w:color="auto"/>
            </w:tcBorders>
          </w:tcPr>
          <w:p w14:paraId="4E9A91DB" w14:textId="4F58D8CA" w:rsidR="00DD0302" w:rsidRPr="002A7C0E" w:rsidRDefault="00DD0302" w:rsidP="00AD694F">
            <w:pPr>
              <w:pStyle w:val="ListParagraph"/>
              <w:numPr>
                <w:ilvl w:val="0"/>
                <w:numId w:val="3"/>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w:t>
            </w:r>
            <w:r w:rsidR="00BD0C54" w:rsidRPr="002A7C0E">
              <w:rPr>
                <w:rFonts w:ascii="Times New Roman" w:hAnsi="Times New Roman" w:cs="Times New Roman"/>
                <w:sz w:val="24"/>
                <w:szCs w:val="24"/>
                <w:lang w:val="bg-BG"/>
              </w:rPr>
              <w:t>И</w:t>
            </w:r>
            <w:r w:rsidR="00BD0C54" w:rsidRPr="002A7C0E">
              <w:rPr>
                <w:rFonts w:ascii="Times New Roman" w:hAnsi="Times New Roman"/>
                <w:sz w:val="24"/>
                <w:szCs w:val="24"/>
                <w:lang w:val="bg-BG" w:eastAsia="ar-SA"/>
              </w:rPr>
              <w:t>ма обозначен авариен изход, работещо евакуационно осветление.</w:t>
            </w:r>
          </w:p>
        </w:tc>
        <w:tc>
          <w:tcPr>
            <w:tcW w:w="4678" w:type="dxa"/>
            <w:tcBorders>
              <w:top w:val="single" w:sz="4" w:space="0" w:color="auto"/>
              <w:left w:val="single" w:sz="4" w:space="0" w:color="auto"/>
              <w:bottom w:val="single" w:sz="4" w:space="0" w:color="auto"/>
              <w:right w:val="single" w:sz="4" w:space="0" w:color="auto"/>
            </w:tcBorders>
          </w:tcPr>
          <w:p w14:paraId="1ADA6F41" w14:textId="77777777" w:rsidR="00DD0302" w:rsidRPr="002A7C0E" w:rsidRDefault="00DD0302" w:rsidP="00AD694F">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sz w:val="24"/>
                <w:szCs w:val="24"/>
                <w:lang w:val="bg-BG" w:eastAsia="ar-SA"/>
              </w:rPr>
              <w:t xml:space="preserve">Протоколи/предписания от Служба по </w:t>
            </w:r>
            <w:r w:rsidRPr="002A7C0E">
              <w:rPr>
                <w:rFonts w:ascii="Times New Roman" w:hAnsi="Times New Roman" w:cs="Times New Roman"/>
                <w:sz w:val="24"/>
                <w:szCs w:val="24"/>
                <w:lang w:val="bg-BG"/>
              </w:rPr>
              <w:t>„Пожарна безопасност и защита на населението“</w:t>
            </w:r>
          </w:p>
        </w:tc>
      </w:tr>
      <w:tr w:rsidR="00DD0302" w:rsidRPr="002A7C0E" w14:paraId="446882AB" w14:textId="77777777" w:rsidTr="00AD694F">
        <w:tc>
          <w:tcPr>
            <w:tcW w:w="4791" w:type="dxa"/>
            <w:tcBorders>
              <w:top w:val="single" w:sz="4" w:space="0" w:color="auto"/>
              <w:left w:val="single" w:sz="4" w:space="0" w:color="auto"/>
              <w:bottom w:val="single" w:sz="4" w:space="0" w:color="auto"/>
              <w:right w:val="single" w:sz="4" w:space="0" w:color="auto"/>
            </w:tcBorders>
            <w:hideMark/>
          </w:tcPr>
          <w:p w14:paraId="1478FD7C" w14:textId="77777777" w:rsidR="00DD0302" w:rsidRPr="002A7C0E" w:rsidRDefault="00DD0302" w:rsidP="00AD694F">
            <w:pPr>
              <w:pStyle w:val="ListParagraph"/>
              <w:numPr>
                <w:ilvl w:val="0"/>
                <w:numId w:val="3"/>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Евакуационен план – поставен на видно място и в едър план.</w:t>
            </w:r>
          </w:p>
        </w:tc>
        <w:tc>
          <w:tcPr>
            <w:tcW w:w="4678" w:type="dxa"/>
            <w:tcBorders>
              <w:top w:val="single" w:sz="4" w:space="0" w:color="auto"/>
              <w:left w:val="single" w:sz="4" w:space="0" w:color="auto"/>
              <w:bottom w:val="single" w:sz="4" w:space="0" w:color="auto"/>
              <w:right w:val="single" w:sz="4" w:space="0" w:color="auto"/>
            </w:tcBorders>
            <w:hideMark/>
          </w:tcPr>
          <w:p w14:paraId="00A13B31" w14:textId="77777777" w:rsidR="00DD0302" w:rsidRPr="002A7C0E" w:rsidRDefault="00DD0302" w:rsidP="00AD694F">
            <w:pPr>
              <w:pStyle w:val="ListParagraph"/>
              <w:numPr>
                <w:ilvl w:val="0"/>
                <w:numId w:val="1"/>
              </w:numPr>
              <w:spacing w:after="0" w:line="240" w:lineRule="auto"/>
              <w:rPr>
                <w:rFonts w:ascii="Times New Roman" w:hAnsi="Times New Roman" w:cs="Times New Roman"/>
                <w:sz w:val="24"/>
                <w:szCs w:val="24"/>
                <w:lang w:val="bg-BG"/>
              </w:rPr>
            </w:pPr>
            <w:r w:rsidRPr="002A7C0E">
              <w:rPr>
                <w:rFonts w:ascii="Times New Roman" w:hAnsi="Times New Roman"/>
                <w:sz w:val="24"/>
                <w:szCs w:val="24"/>
                <w:lang w:val="bg-BG" w:eastAsia="ar-SA"/>
              </w:rPr>
              <w:t>Наблюдение</w:t>
            </w:r>
          </w:p>
        </w:tc>
      </w:tr>
    </w:tbl>
    <w:p w14:paraId="7869B8FA" w14:textId="77777777" w:rsidR="00DD0302" w:rsidRPr="002A7C0E" w:rsidRDefault="00DD0302" w:rsidP="00DD0302">
      <w:pPr>
        <w:spacing w:after="0"/>
        <w:jc w:val="both"/>
        <w:rPr>
          <w:rFonts w:ascii="Times New Roman" w:hAnsi="Times New Roman"/>
          <w:sz w:val="24"/>
          <w:szCs w:val="24"/>
          <w:lang w:eastAsia="ar-SA"/>
        </w:rPr>
      </w:pPr>
    </w:p>
    <w:p w14:paraId="0AEA58D8" w14:textId="293367B7" w:rsidR="00DD0302" w:rsidRPr="002A7C0E" w:rsidRDefault="00DD0302" w:rsidP="00DD0302">
      <w:pPr>
        <w:spacing w:line="264" w:lineRule="auto"/>
        <w:jc w:val="both"/>
        <w:outlineLvl w:val="2"/>
        <w:rPr>
          <w:rFonts w:ascii="Times New Roman" w:hAnsi="Times New Roman"/>
          <w:sz w:val="24"/>
          <w:szCs w:val="24"/>
          <w:lang w:eastAsia="ar-SA"/>
        </w:rPr>
      </w:pPr>
      <w:bookmarkStart w:id="6" w:name="_Toc86146435"/>
      <w:bookmarkStart w:id="7" w:name="_Toc86845425"/>
      <w:r w:rsidRPr="002A7C0E">
        <w:rPr>
          <w:rFonts w:ascii="Times New Roman" w:hAnsi="Times New Roman" w:cs="Times New Roman"/>
          <w:b/>
          <w:bCs/>
          <w:sz w:val="24"/>
          <w:szCs w:val="24"/>
        </w:rPr>
        <w:t>Критерий 5.2:</w:t>
      </w:r>
      <w:r w:rsidRPr="002A7C0E">
        <w:rPr>
          <w:rFonts w:ascii="Times New Roman" w:hAnsi="Times New Roman" w:cs="Times New Roman"/>
          <w:sz w:val="24"/>
          <w:szCs w:val="24"/>
        </w:rPr>
        <w:t xml:space="preserve"> </w:t>
      </w:r>
      <w:r w:rsidRPr="002A7C0E">
        <w:rPr>
          <w:rFonts w:ascii="Times New Roman" w:hAnsi="Times New Roman"/>
          <w:sz w:val="24"/>
          <w:szCs w:val="24"/>
          <w:lang w:eastAsia="ar-SA"/>
        </w:rPr>
        <w:t xml:space="preserve">Доставчикът </w:t>
      </w:r>
      <w:r w:rsidR="004F61E0" w:rsidRPr="002A7C0E">
        <w:rPr>
          <w:rFonts w:ascii="Times New Roman" w:hAnsi="Times New Roman" w:cs="Times New Roman"/>
          <w:sz w:val="24"/>
          <w:szCs w:val="24"/>
        </w:rPr>
        <w:t xml:space="preserve">на социалната услуга </w:t>
      </w:r>
      <w:r w:rsidRPr="002A7C0E">
        <w:rPr>
          <w:rFonts w:ascii="Times New Roman" w:hAnsi="Times New Roman"/>
          <w:sz w:val="24"/>
          <w:szCs w:val="24"/>
          <w:lang w:eastAsia="ar-SA"/>
        </w:rPr>
        <w:t>прилага процедура за съхранение и използване на потенциално вредни вещества.</w:t>
      </w:r>
      <w:bookmarkEnd w:id="6"/>
      <w:bookmarkEnd w:id="7"/>
      <w:r w:rsidRPr="002A7C0E">
        <w:rPr>
          <w:rFonts w:ascii="Times New Roman" w:hAnsi="Times New Roman"/>
          <w:sz w:val="24"/>
          <w:szCs w:val="24"/>
          <w:lang w:eastAsia="ar-SA"/>
        </w:rPr>
        <w:t xml:space="preserve"> </w:t>
      </w: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1"/>
        <w:gridCol w:w="4678"/>
      </w:tblGrid>
      <w:tr w:rsidR="004344DA" w:rsidRPr="002A7C0E" w14:paraId="61B41349" w14:textId="77777777" w:rsidTr="00D269D1">
        <w:tc>
          <w:tcPr>
            <w:tcW w:w="4791" w:type="dxa"/>
          </w:tcPr>
          <w:p w14:paraId="508D92AB" w14:textId="0F141DD5" w:rsidR="004344DA" w:rsidRPr="002A7C0E" w:rsidRDefault="004344DA" w:rsidP="004344DA">
            <w:pPr>
              <w:pStyle w:val="ListParagraph"/>
              <w:spacing w:after="0" w:line="240" w:lineRule="exact"/>
              <w:ind w:left="357"/>
              <w:jc w:val="center"/>
              <w:rPr>
                <w:rFonts w:ascii="Times New Roman" w:hAnsi="Times New Roman" w:cs="Times New Roman"/>
                <w:sz w:val="24"/>
                <w:szCs w:val="24"/>
                <w:lang w:val="bg-BG"/>
              </w:rPr>
            </w:pPr>
            <w:r w:rsidRPr="002A7C0E">
              <w:rPr>
                <w:rFonts w:ascii="Times New Roman" w:eastAsia="Calibri" w:hAnsi="Times New Roman" w:cs="Times New Roman"/>
                <w:b/>
                <w:bCs/>
                <w:sz w:val="24"/>
                <w:szCs w:val="24"/>
                <w:lang w:val="bg-BG"/>
              </w:rPr>
              <w:t>Индикатор</w:t>
            </w:r>
          </w:p>
        </w:tc>
        <w:tc>
          <w:tcPr>
            <w:tcW w:w="4678" w:type="dxa"/>
          </w:tcPr>
          <w:p w14:paraId="62408ED3" w14:textId="11C91EDE" w:rsidR="004344DA" w:rsidRPr="002A7C0E" w:rsidRDefault="004344DA" w:rsidP="004344DA">
            <w:pPr>
              <w:pStyle w:val="ListParagraph"/>
              <w:spacing w:after="0" w:line="240" w:lineRule="exact"/>
              <w:ind w:left="357"/>
              <w:jc w:val="center"/>
              <w:rPr>
                <w:rFonts w:ascii="Times New Roman" w:hAnsi="Times New Roman"/>
                <w:sz w:val="24"/>
                <w:szCs w:val="24"/>
                <w:lang w:val="bg-BG" w:eastAsia="ar-SA"/>
              </w:rPr>
            </w:pPr>
            <w:r w:rsidRPr="002A7C0E">
              <w:rPr>
                <w:rFonts w:ascii="Times New Roman" w:eastAsia="Calibri" w:hAnsi="Times New Roman" w:cs="Times New Roman"/>
                <w:b/>
                <w:bCs/>
                <w:sz w:val="24"/>
                <w:szCs w:val="24"/>
                <w:lang w:val="bg-BG"/>
              </w:rPr>
              <w:t>Източник на информация</w:t>
            </w:r>
          </w:p>
        </w:tc>
      </w:tr>
      <w:tr w:rsidR="004344DA" w:rsidRPr="002A7C0E" w14:paraId="7F85AFFE" w14:textId="77777777" w:rsidTr="00D269D1">
        <w:tc>
          <w:tcPr>
            <w:tcW w:w="4791" w:type="dxa"/>
            <w:hideMark/>
          </w:tcPr>
          <w:p w14:paraId="65BA8022" w14:textId="77777777" w:rsidR="004344DA" w:rsidRPr="002A7C0E" w:rsidRDefault="004344DA" w:rsidP="00AD694F">
            <w:pPr>
              <w:pStyle w:val="ListParagraph"/>
              <w:numPr>
                <w:ilvl w:val="0"/>
                <w:numId w:val="3"/>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w:t>
            </w:r>
            <w:r w:rsidRPr="002A7C0E">
              <w:rPr>
                <w:rFonts w:ascii="Times New Roman" w:hAnsi="Times New Roman"/>
                <w:sz w:val="24"/>
                <w:szCs w:val="24"/>
                <w:lang w:val="bg-BG" w:eastAsia="ar-SA"/>
              </w:rPr>
              <w:t xml:space="preserve">Налична писмена процедура за съхранение и използване на потенциално вредни вещества. </w:t>
            </w:r>
          </w:p>
        </w:tc>
        <w:tc>
          <w:tcPr>
            <w:tcW w:w="4678" w:type="dxa"/>
            <w:vMerge w:val="restart"/>
            <w:hideMark/>
          </w:tcPr>
          <w:p w14:paraId="3ED278A3" w14:textId="77777777" w:rsidR="004344DA" w:rsidRPr="002A7C0E" w:rsidRDefault="004344DA" w:rsidP="00AD694F">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sz w:val="24"/>
                <w:szCs w:val="24"/>
                <w:lang w:val="bg-BG" w:eastAsia="ar-SA"/>
              </w:rPr>
              <w:t>Процедура за съхранение и използване на потенциално вредни вещества</w:t>
            </w:r>
            <w:r w:rsidRPr="002A7C0E">
              <w:rPr>
                <w:rFonts w:ascii="Times New Roman" w:hAnsi="Times New Roman" w:cs="Times New Roman"/>
                <w:sz w:val="24"/>
                <w:szCs w:val="24"/>
                <w:lang w:val="bg-BG"/>
              </w:rPr>
              <w:t xml:space="preserve"> </w:t>
            </w:r>
          </w:p>
          <w:p w14:paraId="2B6AC85A" w14:textId="77777777" w:rsidR="004344DA" w:rsidRPr="002A7C0E" w:rsidRDefault="004344DA" w:rsidP="00AD694F">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Наблюдение на помещенията</w:t>
            </w:r>
          </w:p>
          <w:p w14:paraId="3A94F4F2" w14:textId="77777777" w:rsidR="004344DA" w:rsidRPr="002A7C0E" w:rsidRDefault="004344DA" w:rsidP="00AD694F">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sz w:val="24"/>
                <w:szCs w:val="24"/>
                <w:lang w:val="bg-BG" w:eastAsia="ar-SA"/>
              </w:rPr>
              <w:t>Интервюта със служители</w:t>
            </w:r>
          </w:p>
        </w:tc>
      </w:tr>
      <w:tr w:rsidR="004344DA" w:rsidRPr="002A7C0E" w14:paraId="03986C30" w14:textId="77777777" w:rsidTr="00D269D1">
        <w:tc>
          <w:tcPr>
            <w:tcW w:w="4791" w:type="dxa"/>
          </w:tcPr>
          <w:p w14:paraId="46BD996F" w14:textId="7EC6DE67" w:rsidR="004344DA" w:rsidRPr="002A7C0E" w:rsidRDefault="004344DA" w:rsidP="00486242">
            <w:pPr>
              <w:pStyle w:val="ListParagraph"/>
              <w:numPr>
                <w:ilvl w:val="0"/>
                <w:numId w:val="3"/>
              </w:numPr>
              <w:spacing w:after="0" w:line="240" w:lineRule="auto"/>
              <w:jc w:val="both"/>
              <w:rPr>
                <w:rFonts w:ascii="Times New Roman" w:hAnsi="Times New Roman" w:cs="Times New Roman"/>
                <w:sz w:val="24"/>
                <w:szCs w:val="24"/>
                <w:lang w:val="bg-BG"/>
              </w:rPr>
            </w:pPr>
            <w:r w:rsidRPr="002A7C0E">
              <w:rPr>
                <w:rFonts w:ascii="Times New Roman" w:hAnsi="Times New Roman"/>
                <w:sz w:val="24"/>
                <w:szCs w:val="24"/>
                <w:lang w:val="bg-BG" w:eastAsia="ar-SA"/>
              </w:rPr>
              <w:t xml:space="preserve"> Има писмени указания за начина и дозировката на използване на препаратите за дезинфекция на ръцете на служителите, потребителите и </w:t>
            </w:r>
            <w:r w:rsidR="00486242" w:rsidRPr="002A7C0E">
              <w:rPr>
                <w:rFonts w:ascii="Times New Roman" w:hAnsi="Times New Roman"/>
                <w:sz w:val="24"/>
                <w:szCs w:val="24"/>
                <w:lang w:val="bg-BG" w:eastAsia="ar-SA"/>
              </w:rPr>
              <w:t xml:space="preserve">на </w:t>
            </w:r>
            <w:r w:rsidR="002A7C0E">
              <w:rPr>
                <w:rFonts w:ascii="Times New Roman" w:hAnsi="Times New Roman"/>
                <w:sz w:val="24"/>
                <w:szCs w:val="24"/>
                <w:lang w:val="bg-BG" w:eastAsia="ar-SA"/>
              </w:rPr>
              <w:t>повърхностите</w:t>
            </w:r>
            <w:r w:rsidRPr="002A7C0E">
              <w:rPr>
                <w:rFonts w:ascii="Times New Roman" w:hAnsi="Times New Roman"/>
                <w:sz w:val="24"/>
                <w:szCs w:val="24"/>
                <w:lang w:val="bg-BG" w:eastAsia="ar-SA"/>
              </w:rPr>
              <w:t>.</w:t>
            </w:r>
          </w:p>
        </w:tc>
        <w:tc>
          <w:tcPr>
            <w:tcW w:w="4678" w:type="dxa"/>
            <w:vMerge/>
          </w:tcPr>
          <w:p w14:paraId="72B42265" w14:textId="77777777" w:rsidR="004344DA" w:rsidRPr="002A7C0E" w:rsidRDefault="004344DA" w:rsidP="00AD694F">
            <w:pPr>
              <w:pStyle w:val="ListParagraph"/>
              <w:numPr>
                <w:ilvl w:val="0"/>
                <w:numId w:val="1"/>
              </w:numPr>
              <w:spacing w:after="0" w:line="240" w:lineRule="auto"/>
              <w:jc w:val="both"/>
              <w:rPr>
                <w:rFonts w:ascii="Times New Roman" w:hAnsi="Times New Roman" w:cs="Times New Roman"/>
                <w:sz w:val="24"/>
                <w:szCs w:val="24"/>
                <w:lang w:val="bg-BG"/>
              </w:rPr>
            </w:pPr>
          </w:p>
        </w:tc>
      </w:tr>
      <w:tr w:rsidR="004344DA" w:rsidRPr="002A7C0E" w14:paraId="56FFB6DB" w14:textId="77777777" w:rsidTr="00D269D1">
        <w:tc>
          <w:tcPr>
            <w:tcW w:w="4791" w:type="dxa"/>
          </w:tcPr>
          <w:p w14:paraId="097B2BB5" w14:textId="4A9AD15A" w:rsidR="004344DA" w:rsidRPr="002A7C0E" w:rsidRDefault="004344DA" w:rsidP="00DD0302">
            <w:pPr>
              <w:pStyle w:val="ListParagraph"/>
              <w:numPr>
                <w:ilvl w:val="0"/>
                <w:numId w:val="3"/>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lastRenderedPageBreak/>
              <w:t xml:space="preserve"> </w:t>
            </w:r>
            <w:r w:rsidRPr="002A7C0E">
              <w:rPr>
                <w:rFonts w:ascii="Times New Roman" w:hAnsi="Times New Roman"/>
                <w:sz w:val="24"/>
                <w:szCs w:val="24"/>
                <w:lang w:val="bg-BG" w:eastAsia="ar-SA"/>
              </w:rPr>
              <w:t>Перилните, миещи средства и други потенциално вредни вещества са ясно  обозначени и се съхраняват разделно от храните, в специални за това места, които са недостъпни за потребителите.</w:t>
            </w:r>
          </w:p>
        </w:tc>
        <w:tc>
          <w:tcPr>
            <w:tcW w:w="4678" w:type="dxa"/>
            <w:vMerge/>
          </w:tcPr>
          <w:p w14:paraId="5548700E" w14:textId="77777777" w:rsidR="004344DA" w:rsidRPr="002A7C0E" w:rsidRDefault="004344DA" w:rsidP="00AD694F">
            <w:pPr>
              <w:pStyle w:val="ListParagraph"/>
              <w:numPr>
                <w:ilvl w:val="0"/>
                <w:numId w:val="1"/>
              </w:numPr>
              <w:spacing w:after="0" w:line="240" w:lineRule="auto"/>
              <w:jc w:val="both"/>
              <w:rPr>
                <w:rFonts w:ascii="Times New Roman" w:hAnsi="Times New Roman" w:cs="Times New Roman"/>
                <w:sz w:val="24"/>
                <w:szCs w:val="24"/>
                <w:lang w:val="bg-BG"/>
              </w:rPr>
            </w:pPr>
          </w:p>
        </w:tc>
      </w:tr>
    </w:tbl>
    <w:p w14:paraId="2B16CD5F" w14:textId="77777777" w:rsidR="00DD0302" w:rsidRPr="002A7C0E" w:rsidRDefault="00DD0302" w:rsidP="00DD0302">
      <w:pPr>
        <w:spacing w:after="0"/>
        <w:jc w:val="both"/>
        <w:rPr>
          <w:rFonts w:ascii="Times New Roman" w:hAnsi="Times New Roman"/>
          <w:sz w:val="24"/>
          <w:szCs w:val="24"/>
          <w:lang w:eastAsia="ar-SA"/>
        </w:rPr>
      </w:pPr>
    </w:p>
    <w:p w14:paraId="1822E7CC" w14:textId="77777777" w:rsidR="00D269D1" w:rsidRPr="00D813F6" w:rsidRDefault="00D269D1" w:rsidP="00D269D1">
      <w:pPr>
        <w:spacing w:line="264" w:lineRule="auto"/>
        <w:jc w:val="both"/>
        <w:outlineLvl w:val="2"/>
        <w:rPr>
          <w:rFonts w:ascii="Times New Roman" w:hAnsi="Times New Roman"/>
          <w:sz w:val="24"/>
          <w:szCs w:val="24"/>
          <w:lang w:eastAsia="ar-SA"/>
        </w:rPr>
      </w:pPr>
      <w:bookmarkStart w:id="8" w:name="_Toc86146436"/>
      <w:bookmarkStart w:id="9" w:name="_Toc90456063"/>
      <w:bookmarkStart w:id="10" w:name="_Toc95126291"/>
      <w:r w:rsidRPr="00D813F6">
        <w:rPr>
          <w:rFonts w:ascii="Times New Roman" w:hAnsi="Times New Roman" w:cs="Times New Roman"/>
          <w:b/>
          <w:bCs/>
          <w:sz w:val="24"/>
          <w:szCs w:val="24"/>
        </w:rPr>
        <w:t>Критерий 5.3:</w:t>
      </w:r>
      <w:r w:rsidRPr="00D813F6">
        <w:rPr>
          <w:rFonts w:ascii="Times New Roman" w:hAnsi="Times New Roman"/>
          <w:sz w:val="24"/>
          <w:szCs w:val="24"/>
          <w:lang w:eastAsia="ar-SA"/>
        </w:rPr>
        <w:t xml:space="preserve"> Доставчикът </w:t>
      </w:r>
      <w:r w:rsidRPr="00D813F6">
        <w:rPr>
          <w:rFonts w:ascii="Times New Roman" w:hAnsi="Times New Roman" w:cs="Times New Roman"/>
          <w:sz w:val="24"/>
          <w:szCs w:val="24"/>
        </w:rPr>
        <w:t xml:space="preserve">на </w:t>
      </w:r>
      <w:r>
        <w:rPr>
          <w:rFonts w:ascii="Times New Roman" w:hAnsi="Times New Roman" w:cs="Times New Roman"/>
          <w:sz w:val="24"/>
          <w:szCs w:val="24"/>
        </w:rPr>
        <w:t>социалната услуга</w:t>
      </w:r>
      <w:r w:rsidRPr="00D813F6">
        <w:rPr>
          <w:rFonts w:ascii="Times New Roman" w:hAnsi="Times New Roman" w:cs="Times New Roman"/>
          <w:sz w:val="24"/>
          <w:szCs w:val="24"/>
        </w:rPr>
        <w:t xml:space="preserve"> </w:t>
      </w:r>
      <w:r w:rsidRPr="00D813F6">
        <w:rPr>
          <w:rFonts w:ascii="Times New Roman" w:hAnsi="Times New Roman"/>
          <w:sz w:val="24"/>
          <w:szCs w:val="24"/>
          <w:lang w:eastAsia="ar-SA"/>
        </w:rPr>
        <w:t>прилага Програма за превенция и план за действие при възникване на епидемична ситуация. Доставчикът осигурява лични предпазни средства за служителите и потребителите на услугата.</w:t>
      </w:r>
      <w:bookmarkEnd w:id="8"/>
      <w:bookmarkEnd w:id="9"/>
      <w:bookmarkEnd w:id="10"/>
    </w:p>
    <w:tbl>
      <w:tblPr>
        <w:tblW w:w="9469" w:type="dxa"/>
        <w:tblInd w:w="-5" w:type="dxa"/>
        <w:tblLook w:val="04A0" w:firstRow="1" w:lastRow="0" w:firstColumn="1" w:lastColumn="0" w:noHBand="0" w:noVBand="1"/>
      </w:tblPr>
      <w:tblGrid>
        <w:gridCol w:w="4791"/>
        <w:gridCol w:w="4678"/>
      </w:tblGrid>
      <w:tr w:rsidR="00D269D1" w:rsidRPr="00D813F6" w14:paraId="394E4460" w14:textId="77777777" w:rsidTr="00D218A1">
        <w:trPr>
          <w:trHeight w:val="111"/>
        </w:trPr>
        <w:tc>
          <w:tcPr>
            <w:tcW w:w="4791" w:type="dxa"/>
            <w:tcBorders>
              <w:top w:val="single" w:sz="4" w:space="0" w:color="auto"/>
              <w:left w:val="single" w:sz="4" w:space="0" w:color="auto"/>
              <w:bottom w:val="single" w:sz="4" w:space="0" w:color="auto"/>
              <w:right w:val="single" w:sz="4" w:space="0" w:color="auto"/>
            </w:tcBorders>
          </w:tcPr>
          <w:p w14:paraId="0E234139" w14:textId="77777777" w:rsidR="00D269D1" w:rsidRPr="00D813F6" w:rsidRDefault="00D269D1" w:rsidP="00D218A1">
            <w:pPr>
              <w:pStyle w:val="ListParagraph"/>
              <w:spacing w:after="0" w:line="240" w:lineRule="exact"/>
              <w:ind w:left="357"/>
              <w:jc w:val="center"/>
              <w:rPr>
                <w:rFonts w:ascii="Times New Roman" w:hAnsi="Times New Roman" w:cs="Times New Roman"/>
                <w:sz w:val="24"/>
                <w:szCs w:val="24"/>
                <w:lang w:val="bg-BG"/>
              </w:rPr>
            </w:pPr>
            <w:r w:rsidRPr="00D813F6">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14:paraId="7989DF73" w14:textId="77777777" w:rsidR="00D269D1" w:rsidRPr="00D813F6" w:rsidRDefault="00D269D1" w:rsidP="00D218A1">
            <w:pPr>
              <w:spacing w:after="0" w:line="240" w:lineRule="exact"/>
              <w:ind w:left="357"/>
              <w:jc w:val="center"/>
              <w:rPr>
                <w:rFonts w:ascii="Times New Roman" w:hAnsi="Times New Roman"/>
                <w:sz w:val="24"/>
                <w:szCs w:val="24"/>
              </w:rPr>
            </w:pPr>
            <w:r w:rsidRPr="00D813F6">
              <w:rPr>
                <w:rFonts w:ascii="Times New Roman" w:hAnsi="Times New Roman" w:cs="Times New Roman"/>
                <w:b/>
                <w:bCs/>
                <w:sz w:val="24"/>
                <w:szCs w:val="24"/>
              </w:rPr>
              <w:t>Източник на информация</w:t>
            </w:r>
          </w:p>
        </w:tc>
      </w:tr>
      <w:tr w:rsidR="00D269D1" w:rsidRPr="00D813F6" w14:paraId="1E8686FF" w14:textId="77777777" w:rsidTr="00D218A1">
        <w:trPr>
          <w:trHeight w:val="111"/>
        </w:trPr>
        <w:tc>
          <w:tcPr>
            <w:tcW w:w="4791" w:type="dxa"/>
            <w:tcBorders>
              <w:top w:val="single" w:sz="4" w:space="0" w:color="auto"/>
              <w:left w:val="single" w:sz="4" w:space="0" w:color="auto"/>
              <w:bottom w:val="single" w:sz="4" w:space="0" w:color="auto"/>
              <w:right w:val="single" w:sz="4" w:space="0" w:color="auto"/>
            </w:tcBorders>
          </w:tcPr>
          <w:p w14:paraId="0AA1EB9F" w14:textId="77777777" w:rsidR="00D269D1" w:rsidRPr="00D813F6" w:rsidRDefault="00D269D1" w:rsidP="00D218A1">
            <w:pPr>
              <w:pStyle w:val="ListParagraph"/>
              <w:numPr>
                <w:ilvl w:val="0"/>
                <w:numId w:val="3"/>
              </w:numPr>
              <w:spacing w:after="0" w:line="240" w:lineRule="auto"/>
              <w:jc w:val="both"/>
              <w:rPr>
                <w:rFonts w:ascii="Times New Roman" w:hAnsi="Times New Roman" w:cs="Times New Roman"/>
                <w:b/>
                <w:bCs/>
                <w:sz w:val="24"/>
                <w:szCs w:val="24"/>
                <w:lang w:val="bg-BG"/>
              </w:rPr>
            </w:pPr>
            <w:r w:rsidRPr="00D813F6">
              <w:rPr>
                <w:rFonts w:ascii="Times New Roman" w:eastAsia="Calibri" w:hAnsi="Times New Roman" w:cs="Times New Roman"/>
                <w:sz w:val="24"/>
                <w:szCs w:val="24"/>
                <w:lang w:val="bg-BG"/>
              </w:rPr>
              <w:t xml:space="preserve"> Разработена Програма за превенция и план за действие при възникване на епидемична ситуация.</w:t>
            </w:r>
          </w:p>
        </w:tc>
        <w:tc>
          <w:tcPr>
            <w:tcW w:w="4678" w:type="dxa"/>
            <w:tcBorders>
              <w:top w:val="single" w:sz="4" w:space="0" w:color="auto"/>
              <w:left w:val="single" w:sz="4" w:space="0" w:color="auto"/>
              <w:bottom w:val="single" w:sz="4" w:space="0" w:color="auto"/>
              <w:right w:val="single" w:sz="4" w:space="0" w:color="auto"/>
            </w:tcBorders>
          </w:tcPr>
          <w:p w14:paraId="00D8F6F3" w14:textId="77777777" w:rsidR="00D269D1" w:rsidRPr="00D813F6" w:rsidRDefault="00D269D1" w:rsidP="00D218A1">
            <w:pPr>
              <w:pStyle w:val="ListParagraph"/>
              <w:numPr>
                <w:ilvl w:val="0"/>
                <w:numId w:val="1"/>
              </w:numPr>
              <w:spacing w:after="0" w:line="240" w:lineRule="auto"/>
              <w:jc w:val="both"/>
              <w:rPr>
                <w:rFonts w:ascii="Times New Roman" w:hAnsi="Times New Roman" w:cs="Times New Roman"/>
                <w:b/>
                <w:bCs/>
                <w:sz w:val="24"/>
                <w:szCs w:val="24"/>
              </w:rPr>
            </w:pPr>
            <w:r w:rsidRPr="00D25AAD">
              <w:rPr>
                <w:rFonts w:ascii="Times New Roman" w:hAnsi="Times New Roman" w:cs="Times New Roman"/>
                <w:sz w:val="24"/>
                <w:szCs w:val="24"/>
                <w:lang w:val="bg-BG"/>
              </w:rPr>
              <w:t>Програма за превенция и план за действие при възникване на епидемична ситуация</w:t>
            </w:r>
          </w:p>
        </w:tc>
      </w:tr>
      <w:tr w:rsidR="00D269D1" w:rsidRPr="00D813F6" w14:paraId="1A00ADCC" w14:textId="77777777" w:rsidTr="00D218A1">
        <w:tc>
          <w:tcPr>
            <w:tcW w:w="4791" w:type="dxa"/>
            <w:tcBorders>
              <w:top w:val="single" w:sz="4" w:space="0" w:color="auto"/>
              <w:left w:val="single" w:sz="4" w:space="0" w:color="auto"/>
              <w:bottom w:val="single" w:sz="4" w:space="0" w:color="auto"/>
              <w:right w:val="single" w:sz="4" w:space="0" w:color="auto"/>
            </w:tcBorders>
          </w:tcPr>
          <w:p w14:paraId="29F59964" w14:textId="77777777" w:rsidR="00D269D1" w:rsidRPr="00D813F6" w:rsidRDefault="00D269D1" w:rsidP="00D218A1">
            <w:pPr>
              <w:pStyle w:val="ListParagraph"/>
              <w:numPr>
                <w:ilvl w:val="0"/>
                <w:numId w:val="3"/>
              </w:numPr>
              <w:spacing w:after="0" w:line="240" w:lineRule="auto"/>
              <w:jc w:val="both"/>
              <w:rPr>
                <w:rFonts w:ascii="Times New Roman" w:hAnsi="Times New Roman" w:cs="Times New Roman"/>
                <w:sz w:val="24"/>
                <w:szCs w:val="24"/>
                <w:lang w:val="bg-BG"/>
              </w:rPr>
            </w:pPr>
            <w:r w:rsidRPr="00D813F6">
              <w:rPr>
                <w:rFonts w:ascii="Times New Roman" w:hAnsi="Times New Roman" w:cs="Times New Roman"/>
                <w:sz w:val="24"/>
                <w:szCs w:val="24"/>
                <w:lang w:val="bg-BG"/>
              </w:rPr>
              <w:t xml:space="preserve"> Всички</w:t>
            </w:r>
            <w:r w:rsidRPr="00D813F6">
              <w:rPr>
                <w:rFonts w:ascii="Times New Roman" w:eastAsia="Calibri" w:hAnsi="Times New Roman" w:cs="Times New Roman"/>
                <w:sz w:val="24"/>
                <w:szCs w:val="24"/>
                <w:lang w:val="bg-BG"/>
              </w:rPr>
              <w:t xml:space="preserve"> служители са запознати с разписаната </w:t>
            </w:r>
            <w:r w:rsidRPr="00D813F6">
              <w:rPr>
                <w:rFonts w:ascii="Times New Roman" w:hAnsi="Times New Roman" w:cs="Times New Roman"/>
                <w:sz w:val="24"/>
                <w:szCs w:val="24"/>
                <w:lang w:val="bg-BG"/>
              </w:rPr>
              <w:t xml:space="preserve">Програма за </w:t>
            </w:r>
            <w:r w:rsidRPr="00D813F6">
              <w:rPr>
                <w:rFonts w:ascii="Times New Roman" w:hAnsi="Times New Roman"/>
                <w:sz w:val="24"/>
                <w:szCs w:val="24"/>
                <w:lang w:val="bg-BG" w:eastAsia="ar-SA"/>
              </w:rPr>
              <w:t>превенция и план за действие при възникване на епидемична ситуация.</w:t>
            </w:r>
          </w:p>
        </w:tc>
        <w:tc>
          <w:tcPr>
            <w:tcW w:w="4678" w:type="dxa"/>
            <w:tcBorders>
              <w:top w:val="single" w:sz="4" w:space="0" w:color="auto"/>
              <w:left w:val="single" w:sz="4" w:space="0" w:color="auto"/>
              <w:bottom w:val="single" w:sz="4" w:space="0" w:color="auto"/>
              <w:right w:val="single" w:sz="4" w:space="0" w:color="auto"/>
            </w:tcBorders>
          </w:tcPr>
          <w:p w14:paraId="4E0A4B82" w14:textId="77777777" w:rsidR="00D269D1" w:rsidRPr="00D813F6" w:rsidRDefault="00D269D1" w:rsidP="00D218A1">
            <w:pPr>
              <w:pStyle w:val="ListParagraph"/>
              <w:numPr>
                <w:ilvl w:val="0"/>
                <w:numId w:val="1"/>
              </w:numPr>
              <w:spacing w:after="0" w:line="240" w:lineRule="auto"/>
              <w:jc w:val="both"/>
              <w:rPr>
                <w:rFonts w:ascii="Times New Roman" w:hAnsi="Times New Roman" w:cs="Times New Roman"/>
                <w:sz w:val="24"/>
                <w:szCs w:val="24"/>
                <w:lang w:val="bg-BG"/>
              </w:rPr>
            </w:pPr>
            <w:r w:rsidRPr="00D813F6">
              <w:rPr>
                <w:rFonts w:ascii="Times New Roman" w:hAnsi="Times New Roman" w:cs="Times New Roman"/>
                <w:sz w:val="24"/>
                <w:szCs w:val="24"/>
                <w:lang w:val="bg-BG"/>
              </w:rPr>
              <w:t>Документ удостоверяващ, че на служителите е предоставена програмата.</w:t>
            </w:r>
          </w:p>
          <w:p w14:paraId="7BFFA8EE" w14:textId="77777777" w:rsidR="00D269D1" w:rsidRPr="00D813F6" w:rsidRDefault="00D269D1" w:rsidP="00D218A1">
            <w:pPr>
              <w:pStyle w:val="ListParagraph"/>
              <w:numPr>
                <w:ilvl w:val="0"/>
                <w:numId w:val="1"/>
              </w:numPr>
              <w:spacing w:after="0" w:line="240" w:lineRule="auto"/>
              <w:jc w:val="both"/>
              <w:rPr>
                <w:rFonts w:ascii="Times New Roman" w:hAnsi="Times New Roman" w:cs="Times New Roman"/>
                <w:sz w:val="24"/>
                <w:szCs w:val="24"/>
                <w:lang w:val="bg-BG"/>
              </w:rPr>
            </w:pPr>
            <w:r w:rsidRPr="00D813F6">
              <w:rPr>
                <w:rFonts w:ascii="Times New Roman" w:hAnsi="Times New Roman" w:cs="Times New Roman"/>
                <w:sz w:val="24"/>
                <w:szCs w:val="24"/>
                <w:lang w:val="bg-BG"/>
              </w:rPr>
              <w:t xml:space="preserve">Документ удостоверяващ, че се провежда периодичен инструктаж </w:t>
            </w:r>
            <w:r w:rsidRPr="00D813F6">
              <w:rPr>
                <w:rFonts w:ascii="Times New Roman" w:hAnsi="Times New Roman"/>
                <w:sz w:val="24"/>
                <w:szCs w:val="24"/>
                <w:lang w:val="bg-BG" w:eastAsia="ar-SA"/>
              </w:rPr>
              <w:t>Интервюта със служители</w:t>
            </w:r>
          </w:p>
        </w:tc>
      </w:tr>
      <w:tr w:rsidR="00D269D1" w:rsidRPr="00D813F6" w14:paraId="14CA82E9" w14:textId="77777777" w:rsidTr="00D218A1">
        <w:tc>
          <w:tcPr>
            <w:tcW w:w="4791" w:type="dxa"/>
            <w:tcBorders>
              <w:top w:val="single" w:sz="4" w:space="0" w:color="auto"/>
              <w:left w:val="single" w:sz="4" w:space="0" w:color="auto"/>
              <w:bottom w:val="single" w:sz="4" w:space="0" w:color="auto"/>
              <w:right w:val="single" w:sz="4" w:space="0" w:color="auto"/>
            </w:tcBorders>
          </w:tcPr>
          <w:p w14:paraId="27181DFD" w14:textId="77777777" w:rsidR="00D269D1" w:rsidRPr="00D813F6" w:rsidRDefault="00D269D1" w:rsidP="00D218A1">
            <w:pPr>
              <w:pStyle w:val="ListParagraph"/>
              <w:numPr>
                <w:ilvl w:val="0"/>
                <w:numId w:val="3"/>
              </w:numPr>
              <w:spacing w:after="0" w:line="240" w:lineRule="auto"/>
              <w:jc w:val="both"/>
              <w:rPr>
                <w:rFonts w:ascii="Times New Roman" w:hAnsi="Times New Roman" w:cs="Times New Roman"/>
                <w:sz w:val="24"/>
                <w:szCs w:val="24"/>
                <w:lang w:val="bg-BG"/>
              </w:rPr>
            </w:pPr>
            <w:r w:rsidRPr="00D813F6">
              <w:rPr>
                <w:rFonts w:ascii="Times New Roman" w:hAnsi="Times New Roman" w:cs="Times New Roman"/>
                <w:sz w:val="24"/>
                <w:szCs w:val="24"/>
                <w:lang w:val="bg-BG"/>
              </w:rPr>
              <w:t xml:space="preserve"> Всички потребители и служители имат лични предпазни средства – маски, еднократни престилки, ръкавици и др., включително </w:t>
            </w:r>
            <w:r>
              <w:rPr>
                <w:rFonts w:ascii="Times New Roman" w:hAnsi="Times New Roman" w:cs="Times New Roman"/>
                <w:sz w:val="24"/>
                <w:szCs w:val="24"/>
                <w:lang w:val="bg-BG"/>
              </w:rPr>
              <w:t>облекло и</w:t>
            </w:r>
            <w:r w:rsidRPr="00D813F6">
              <w:rPr>
                <w:rFonts w:ascii="Times New Roman" w:hAnsi="Times New Roman" w:cs="Times New Roman"/>
                <w:sz w:val="24"/>
                <w:szCs w:val="24"/>
                <w:lang w:val="bg-BG"/>
              </w:rPr>
              <w:t xml:space="preserve"> обувки</w:t>
            </w:r>
            <w:r>
              <w:rPr>
                <w:rFonts w:ascii="Times New Roman" w:hAnsi="Times New Roman" w:cs="Times New Roman"/>
                <w:sz w:val="24"/>
                <w:szCs w:val="24"/>
                <w:lang w:val="bg-BG"/>
              </w:rPr>
              <w:t xml:space="preserve"> за служителите</w:t>
            </w:r>
            <w:r w:rsidRPr="00D813F6">
              <w:rPr>
                <w:rFonts w:ascii="Times New Roman" w:hAnsi="Times New Roman" w:cs="Times New Roman"/>
                <w:sz w:val="24"/>
                <w:szCs w:val="24"/>
                <w:lang w:val="bg-BG"/>
              </w:rPr>
              <w:t>, които се използват само в услугата.</w:t>
            </w:r>
          </w:p>
        </w:tc>
        <w:tc>
          <w:tcPr>
            <w:tcW w:w="4678" w:type="dxa"/>
            <w:tcBorders>
              <w:top w:val="single" w:sz="4" w:space="0" w:color="auto"/>
              <w:left w:val="single" w:sz="4" w:space="0" w:color="auto"/>
              <w:bottom w:val="single" w:sz="4" w:space="0" w:color="auto"/>
              <w:right w:val="single" w:sz="4" w:space="0" w:color="auto"/>
            </w:tcBorders>
          </w:tcPr>
          <w:p w14:paraId="63433332" w14:textId="77777777" w:rsidR="00D269D1" w:rsidRPr="00D813F6" w:rsidRDefault="00D269D1" w:rsidP="00D218A1">
            <w:pPr>
              <w:pStyle w:val="ListParagraph"/>
              <w:numPr>
                <w:ilvl w:val="0"/>
                <w:numId w:val="1"/>
              </w:numPr>
              <w:spacing w:after="0" w:line="240" w:lineRule="auto"/>
              <w:jc w:val="both"/>
              <w:rPr>
                <w:rFonts w:ascii="Times New Roman" w:hAnsi="Times New Roman" w:cs="Times New Roman"/>
                <w:sz w:val="24"/>
                <w:szCs w:val="24"/>
                <w:lang w:val="bg-BG"/>
              </w:rPr>
            </w:pPr>
            <w:r w:rsidRPr="00D813F6">
              <w:rPr>
                <w:rFonts w:ascii="Times New Roman" w:hAnsi="Times New Roman" w:cs="Times New Roman"/>
                <w:sz w:val="24"/>
                <w:szCs w:val="24"/>
                <w:lang w:val="bg-BG"/>
              </w:rPr>
              <w:t>Наблюдение на помещенията</w:t>
            </w:r>
          </w:p>
          <w:p w14:paraId="240FFF86" w14:textId="77777777" w:rsidR="00D269D1" w:rsidRPr="00D813F6" w:rsidRDefault="00D269D1" w:rsidP="00D218A1">
            <w:pPr>
              <w:pStyle w:val="ListParagraph"/>
              <w:numPr>
                <w:ilvl w:val="0"/>
                <w:numId w:val="1"/>
              </w:numPr>
              <w:spacing w:after="0" w:line="240" w:lineRule="auto"/>
              <w:jc w:val="both"/>
              <w:rPr>
                <w:rFonts w:ascii="Times New Roman" w:hAnsi="Times New Roman" w:cs="Times New Roman"/>
                <w:sz w:val="24"/>
                <w:szCs w:val="24"/>
                <w:lang w:val="bg-BG"/>
              </w:rPr>
            </w:pPr>
            <w:r w:rsidRPr="00D813F6">
              <w:rPr>
                <w:rFonts w:ascii="Times New Roman" w:hAnsi="Times New Roman"/>
                <w:sz w:val="24"/>
                <w:szCs w:val="24"/>
                <w:lang w:val="bg-BG" w:eastAsia="ar-SA"/>
              </w:rPr>
              <w:t>Интервюта със служители</w:t>
            </w:r>
          </w:p>
        </w:tc>
      </w:tr>
    </w:tbl>
    <w:p w14:paraId="15C614A2" w14:textId="77777777" w:rsidR="00CA7F32" w:rsidRPr="002A7C0E" w:rsidRDefault="00CA7F32" w:rsidP="00CA7F32">
      <w:pPr>
        <w:spacing w:after="0"/>
        <w:jc w:val="both"/>
        <w:rPr>
          <w:rFonts w:ascii="Times New Roman" w:hAnsi="Times New Roman"/>
          <w:sz w:val="24"/>
          <w:szCs w:val="24"/>
          <w:lang w:eastAsia="ar-SA"/>
        </w:rPr>
      </w:pPr>
    </w:p>
    <w:p w14:paraId="6B1242BF" w14:textId="1CCA17FE" w:rsidR="00CA7F32" w:rsidRPr="002A7C0E" w:rsidRDefault="00DD0302" w:rsidP="00CA7F32">
      <w:pPr>
        <w:jc w:val="both"/>
        <w:outlineLvl w:val="2"/>
        <w:rPr>
          <w:rFonts w:ascii="Times New Roman" w:hAnsi="Times New Roman" w:cs="Times New Roman"/>
          <w:sz w:val="24"/>
          <w:szCs w:val="24"/>
        </w:rPr>
      </w:pPr>
      <w:bookmarkStart w:id="11" w:name="_Toc86146437"/>
      <w:r w:rsidRPr="002A7C0E">
        <w:rPr>
          <w:rFonts w:ascii="Times New Roman" w:hAnsi="Times New Roman" w:cs="Times New Roman"/>
          <w:b/>
          <w:bCs/>
          <w:sz w:val="24"/>
          <w:szCs w:val="24"/>
        </w:rPr>
        <w:t>Критерий 5.4</w:t>
      </w:r>
      <w:r w:rsidR="00CA7F32" w:rsidRPr="002A7C0E">
        <w:rPr>
          <w:rFonts w:ascii="Times New Roman" w:hAnsi="Times New Roman" w:cs="Times New Roman"/>
          <w:b/>
          <w:bCs/>
          <w:sz w:val="24"/>
          <w:szCs w:val="24"/>
        </w:rPr>
        <w:t>:</w:t>
      </w:r>
      <w:r w:rsidR="00CA7F32" w:rsidRPr="002A7C0E">
        <w:rPr>
          <w:rFonts w:ascii="Times New Roman" w:hAnsi="Times New Roman"/>
          <w:sz w:val="24"/>
          <w:szCs w:val="24"/>
          <w:lang w:eastAsia="ar-SA"/>
        </w:rPr>
        <w:t xml:space="preserve"> </w:t>
      </w:r>
      <w:r w:rsidR="00CA7F32" w:rsidRPr="002A7C0E">
        <w:rPr>
          <w:rFonts w:ascii="Times New Roman" w:hAnsi="Times New Roman" w:cs="Times New Roman"/>
          <w:sz w:val="24"/>
          <w:szCs w:val="24"/>
        </w:rPr>
        <w:t>Доставчикът г</w:t>
      </w:r>
      <w:r w:rsidR="004F61E0" w:rsidRPr="002A7C0E">
        <w:rPr>
          <w:rFonts w:ascii="Times New Roman" w:hAnsi="Times New Roman" w:cs="Times New Roman"/>
          <w:sz w:val="24"/>
          <w:szCs w:val="24"/>
        </w:rPr>
        <w:t xml:space="preserve"> на социалната услуга г</w:t>
      </w:r>
      <w:r w:rsidR="00CA7F32" w:rsidRPr="002A7C0E">
        <w:rPr>
          <w:rFonts w:ascii="Times New Roman" w:hAnsi="Times New Roman" w:cs="Times New Roman"/>
          <w:sz w:val="24"/>
          <w:szCs w:val="24"/>
        </w:rPr>
        <w:t xml:space="preserve">арантира закрилата на потребителите при настъпване на инцидент, застрашаващ живота и здравето на потребител, както и при отсъствие </w:t>
      </w:r>
      <w:r w:rsidR="00CA7F32" w:rsidRPr="002A7C0E">
        <w:rPr>
          <w:rFonts w:ascii="Times New Roman" w:eastAsia="Calibri" w:hAnsi="Times New Roman" w:cs="Times New Roman"/>
          <w:sz w:val="24"/>
          <w:szCs w:val="24"/>
        </w:rPr>
        <w:t>на потребител без основателна причина или предупреждение</w:t>
      </w:r>
      <w:r w:rsidR="00CA7F32" w:rsidRPr="002A7C0E">
        <w:rPr>
          <w:rFonts w:ascii="Times New Roman" w:hAnsi="Times New Roman" w:cs="Times New Roman"/>
          <w:sz w:val="24"/>
          <w:szCs w:val="24"/>
        </w:rPr>
        <w:t>.</w:t>
      </w:r>
      <w:bookmarkEnd w:id="11"/>
    </w:p>
    <w:tbl>
      <w:tblPr>
        <w:tblW w:w="9469" w:type="dxa"/>
        <w:tblInd w:w="-5" w:type="dxa"/>
        <w:tblLook w:val="04A0" w:firstRow="1" w:lastRow="0" w:firstColumn="1" w:lastColumn="0" w:noHBand="0" w:noVBand="1"/>
      </w:tblPr>
      <w:tblGrid>
        <w:gridCol w:w="4791"/>
        <w:gridCol w:w="4678"/>
      </w:tblGrid>
      <w:tr w:rsidR="00623D87" w:rsidRPr="002A7C0E" w14:paraId="7002B785" w14:textId="77777777" w:rsidTr="007363A1">
        <w:tc>
          <w:tcPr>
            <w:tcW w:w="4791" w:type="dxa"/>
            <w:tcBorders>
              <w:top w:val="single" w:sz="4" w:space="0" w:color="auto"/>
              <w:left w:val="single" w:sz="4" w:space="0" w:color="auto"/>
              <w:bottom w:val="single" w:sz="4" w:space="0" w:color="auto"/>
              <w:right w:val="single" w:sz="4" w:space="0" w:color="auto"/>
            </w:tcBorders>
          </w:tcPr>
          <w:p w14:paraId="4237EC7A" w14:textId="45DA4444" w:rsidR="00623D87" w:rsidRPr="002A7C0E" w:rsidRDefault="00623D87" w:rsidP="00601E57">
            <w:pPr>
              <w:pStyle w:val="ListParagraph"/>
              <w:spacing w:after="0" w:line="240" w:lineRule="exact"/>
              <w:ind w:left="357"/>
              <w:jc w:val="center"/>
              <w:rPr>
                <w:rFonts w:ascii="Times New Roman" w:hAnsi="Times New Roman" w:cs="Times New Roman"/>
                <w:sz w:val="24"/>
                <w:szCs w:val="24"/>
                <w:lang w:val="bg-BG"/>
              </w:rPr>
            </w:pPr>
            <w:r w:rsidRPr="002A7C0E">
              <w:rPr>
                <w:rFonts w:ascii="Times New Roman" w:eastAsia="Calibri"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14:paraId="7677E114" w14:textId="032653F3" w:rsidR="00623D87" w:rsidRPr="002A7C0E" w:rsidRDefault="00623D87" w:rsidP="00601E57">
            <w:pPr>
              <w:pStyle w:val="ListParagraph"/>
              <w:spacing w:after="0" w:line="240" w:lineRule="exact"/>
              <w:ind w:left="357"/>
              <w:jc w:val="center"/>
              <w:rPr>
                <w:rFonts w:ascii="Times New Roman" w:hAnsi="Times New Roman" w:cs="Times New Roman"/>
                <w:sz w:val="24"/>
                <w:szCs w:val="24"/>
                <w:lang w:val="bg-BG"/>
              </w:rPr>
            </w:pPr>
            <w:r w:rsidRPr="002A7C0E">
              <w:rPr>
                <w:rFonts w:ascii="Times New Roman" w:eastAsia="Calibri" w:hAnsi="Times New Roman" w:cs="Times New Roman"/>
                <w:b/>
                <w:bCs/>
                <w:sz w:val="24"/>
                <w:szCs w:val="24"/>
                <w:lang w:val="bg-BG"/>
              </w:rPr>
              <w:t>Източник на информация</w:t>
            </w:r>
          </w:p>
        </w:tc>
      </w:tr>
      <w:tr w:rsidR="000604BC" w:rsidRPr="002A7C0E" w14:paraId="6CCC0D15" w14:textId="77777777" w:rsidTr="007363A1">
        <w:tc>
          <w:tcPr>
            <w:tcW w:w="4791" w:type="dxa"/>
            <w:tcBorders>
              <w:top w:val="single" w:sz="4" w:space="0" w:color="auto"/>
              <w:left w:val="single" w:sz="4" w:space="0" w:color="auto"/>
              <w:bottom w:val="single" w:sz="4" w:space="0" w:color="auto"/>
              <w:right w:val="single" w:sz="4" w:space="0" w:color="auto"/>
            </w:tcBorders>
            <w:hideMark/>
          </w:tcPr>
          <w:p w14:paraId="3FF8178B" w14:textId="5ED1ADDD" w:rsidR="000604BC" w:rsidRPr="002A7C0E" w:rsidRDefault="000604BC" w:rsidP="007363A1">
            <w:pPr>
              <w:pStyle w:val="ListParagraph"/>
              <w:numPr>
                <w:ilvl w:val="0"/>
                <w:numId w:val="3"/>
              </w:numPr>
              <w:spacing w:after="0" w:line="240" w:lineRule="auto"/>
              <w:jc w:val="both"/>
              <w:rPr>
                <w:rFonts w:ascii="Times New Roman" w:hAnsi="Times New Roman" w:cs="Times New Roman"/>
                <w:sz w:val="24"/>
                <w:szCs w:val="24"/>
                <w:lang w:val="bg-BG"/>
              </w:rPr>
            </w:pPr>
            <w:bookmarkStart w:id="12" w:name="_Hlk88001405"/>
            <w:r w:rsidRPr="002A7C0E">
              <w:rPr>
                <w:rFonts w:ascii="Times New Roman" w:hAnsi="Times New Roman" w:cs="Times New Roman"/>
                <w:sz w:val="24"/>
                <w:szCs w:val="24"/>
                <w:lang w:val="bg-BG"/>
              </w:rPr>
              <w:t xml:space="preserve"> Утвърдена Процедура за уведомяване и действие при инцидент/смърт на потребител.</w:t>
            </w:r>
          </w:p>
        </w:tc>
        <w:tc>
          <w:tcPr>
            <w:tcW w:w="4678" w:type="dxa"/>
            <w:tcBorders>
              <w:top w:val="single" w:sz="4" w:space="0" w:color="auto"/>
              <w:left w:val="single" w:sz="4" w:space="0" w:color="auto"/>
              <w:bottom w:val="single" w:sz="4" w:space="0" w:color="auto"/>
              <w:right w:val="single" w:sz="4" w:space="0" w:color="auto"/>
            </w:tcBorders>
            <w:hideMark/>
          </w:tcPr>
          <w:p w14:paraId="2BAC121A" w14:textId="77777777" w:rsidR="000604BC" w:rsidRPr="002A7C0E" w:rsidRDefault="000604BC" w:rsidP="007363A1">
            <w:pPr>
              <w:pStyle w:val="ListParagraph"/>
              <w:numPr>
                <w:ilvl w:val="0"/>
                <w:numId w:val="1"/>
              </w:numPr>
              <w:spacing w:after="0" w:line="240" w:lineRule="auto"/>
              <w:jc w:val="both"/>
              <w:rPr>
                <w:rFonts w:ascii="Times New Roman" w:eastAsia="Calibri" w:hAnsi="Times New Roman" w:cs="Times New Roman"/>
                <w:sz w:val="24"/>
                <w:szCs w:val="24"/>
                <w:lang w:val="bg-BG"/>
              </w:rPr>
            </w:pPr>
            <w:r w:rsidRPr="002A7C0E">
              <w:rPr>
                <w:rFonts w:ascii="Times New Roman" w:hAnsi="Times New Roman" w:cs="Times New Roman"/>
                <w:sz w:val="24"/>
                <w:szCs w:val="24"/>
                <w:lang w:val="bg-BG"/>
              </w:rPr>
              <w:t xml:space="preserve">Процедура за уведомяване и действие при инцидент/смърт на потребител </w:t>
            </w:r>
          </w:p>
          <w:p w14:paraId="033F4AC9" w14:textId="77777777" w:rsidR="000604BC" w:rsidRPr="002A7C0E" w:rsidRDefault="000604BC" w:rsidP="007363A1">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Интервюта със служители</w:t>
            </w:r>
          </w:p>
          <w:p w14:paraId="2E24C49B" w14:textId="77777777" w:rsidR="000604BC" w:rsidRPr="002A7C0E" w:rsidRDefault="000604BC" w:rsidP="007363A1">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Протокол/и за предприети действия и резултатите от тях</w:t>
            </w:r>
          </w:p>
          <w:p w14:paraId="53974201" w14:textId="356D5DBE" w:rsidR="000604BC" w:rsidRPr="002A7C0E" w:rsidRDefault="000604BC" w:rsidP="00127678">
            <w:pPr>
              <w:pStyle w:val="ListParagraph"/>
              <w:spacing w:after="0" w:line="240" w:lineRule="auto"/>
              <w:ind w:left="360"/>
              <w:jc w:val="both"/>
              <w:rPr>
                <w:rFonts w:ascii="Times New Roman" w:hAnsi="Times New Roman" w:cs="Times New Roman"/>
                <w:sz w:val="24"/>
                <w:szCs w:val="24"/>
                <w:lang w:val="bg-BG"/>
              </w:rPr>
            </w:pPr>
          </w:p>
        </w:tc>
      </w:tr>
      <w:tr w:rsidR="000604BC" w:rsidRPr="002A7C0E" w14:paraId="39A27188" w14:textId="77777777" w:rsidTr="007363A1">
        <w:tc>
          <w:tcPr>
            <w:tcW w:w="4791" w:type="dxa"/>
            <w:tcBorders>
              <w:top w:val="single" w:sz="4" w:space="0" w:color="auto"/>
              <w:left w:val="single" w:sz="4" w:space="0" w:color="auto"/>
              <w:bottom w:val="single" w:sz="4" w:space="0" w:color="auto"/>
              <w:right w:val="single" w:sz="4" w:space="0" w:color="auto"/>
            </w:tcBorders>
            <w:hideMark/>
          </w:tcPr>
          <w:p w14:paraId="6B1ECDF8" w14:textId="27EA33CB" w:rsidR="000604BC" w:rsidRPr="002A7C0E" w:rsidRDefault="000604BC" w:rsidP="000604BC">
            <w:pPr>
              <w:pStyle w:val="ListParagraph"/>
              <w:numPr>
                <w:ilvl w:val="0"/>
                <w:numId w:val="3"/>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Утвърдена Процедура за действие при отсъствие на потребител без разрешение от услугата.</w:t>
            </w:r>
          </w:p>
        </w:tc>
        <w:tc>
          <w:tcPr>
            <w:tcW w:w="4678" w:type="dxa"/>
            <w:tcBorders>
              <w:top w:val="single" w:sz="4" w:space="0" w:color="auto"/>
              <w:left w:val="single" w:sz="4" w:space="0" w:color="auto"/>
              <w:bottom w:val="single" w:sz="4" w:space="0" w:color="auto"/>
              <w:right w:val="single" w:sz="4" w:space="0" w:color="auto"/>
            </w:tcBorders>
            <w:hideMark/>
          </w:tcPr>
          <w:p w14:paraId="17D0A04D" w14:textId="77777777" w:rsidR="000604BC" w:rsidRPr="002A7C0E" w:rsidRDefault="000604BC" w:rsidP="007363A1">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Процедура за действие при отсъствие на потребител без разрешение от услугата</w:t>
            </w:r>
          </w:p>
        </w:tc>
      </w:tr>
      <w:bookmarkEnd w:id="12"/>
      <w:tr w:rsidR="00DD0302" w:rsidRPr="002A7C0E" w14:paraId="36EFB25A" w14:textId="77777777" w:rsidTr="00AD694F">
        <w:tc>
          <w:tcPr>
            <w:tcW w:w="4791" w:type="dxa"/>
            <w:tcBorders>
              <w:top w:val="single" w:sz="4" w:space="0" w:color="auto"/>
              <w:left w:val="single" w:sz="4" w:space="0" w:color="auto"/>
              <w:bottom w:val="single" w:sz="4" w:space="0" w:color="auto"/>
              <w:right w:val="single" w:sz="4" w:space="0" w:color="auto"/>
            </w:tcBorders>
          </w:tcPr>
          <w:p w14:paraId="22B2548A" w14:textId="77777777" w:rsidR="00DD0302" w:rsidRPr="002A7C0E" w:rsidRDefault="00DD0302" w:rsidP="00AD694F">
            <w:pPr>
              <w:pStyle w:val="ListParagraph"/>
              <w:numPr>
                <w:ilvl w:val="0"/>
                <w:numId w:val="3"/>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Всички служители са запознати със своите задължения съгласно </w:t>
            </w:r>
            <w:r w:rsidRPr="002A7C0E">
              <w:rPr>
                <w:rFonts w:ascii="Times New Roman" w:eastAsia="Calibri" w:hAnsi="Times New Roman" w:cs="Times New Roman"/>
                <w:sz w:val="24"/>
                <w:szCs w:val="24"/>
                <w:lang w:val="bg-BG"/>
              </w:rPr>
              <w:t>Процедурите</w:t>
            </w:r>
            <w:r w:rsidRPr="002A7C0E">
              <w:rPr>
                <w:rFonts w:ascii="Times New Roman" w:hAnsi="Times New Roman" w:cs="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14:paraId="2E61F352" w14:textId="77777777" w:rsidR="00DD0302" w:rsidRPr="002A7C0E" w:rsidRDefault="00DD0302" w:rsidP="00AD694F">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Интервюта със служители</w:t>
            </w:r>
          </w:p>
          <w:p w14:paraId="7EC06BAC" w14:textId="77777777" w:rsidR="00DD0302" w:rsidRPr="002A7C0E" w:rsidRDefault="00DD0302" w:rsidP="00AD694F">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Протокол/и за предприети действия и резултатите от тях</w:t>
            </w:r>
          </w:p>
        </w:tc>
      </w:tr>
      <w:tr w:rsidR="00DD0302" w:rsidRPr="002A7C0E" w14:paraId="53D290BF" w14:textId="77777777" w:rsidTr="00AD694F">
        <w:tc>
          <w:tcPr>
            <w:tcW w:w="4791" w:type="dxa"/>
            <w:tcBorders>
              <w:top w:val="single" w:sz="4" w:space="0" w:color="auto"/>
              <w:left w:val="single" w:sz="4" w:space="0" w:color="auto"/>
              <w:bottom w:val="single" w:sz="4" w:space="0" w:color="auto"/>
              <w:right w:val="single" w:sz="4" w:space="0" w:color="auto"/>
            </w:tcBorders>
          </w:tcPr>
          <w:p w14:paraId="2499ECC1" w14:textId="00D26A89" w:rsidR="00DD0302" w:rsidRPr="002A7C0E" w:rsidRDefault="00DD0302" w:rsidP="00900384">
            <w:pPr>
              <w:pStyle w:val="ListParagraph"/>
              <w:numPr>
                <w:ilvl w:val="0"/>
                <w:numId w:val="3"/>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Проведен инструктаж/обучение на служителите за оказване на </w:t>
            </w:r>
            <w:r w:rsidR="00A1339A">
              <w:rPr>
                <w:rFonts w:ascii="Times New Roman" w:hAnsi="Times New Roman" w:cs="Times New Roman"/>
                <w:sz w:val="24"/>
                <w:szCs w:val="24"/>
                <w:lang w:val="bg-BG"/>
              </w:rPr>
              <w:t xml:space="preserve">първа </w:t>
            </w:r>
            <w:r w:rsidRPr="002A7C0E">
              <w:rPr>
                <w:rFonts w:ascii="Times New Roman" w:hAnsi="Times New Roman" w:cs="Times New Roman"/>
                <w:sz w:val="24"/>
                <w:szCs w:val="24"/>
                <w:lang w:val="bg-BG"/>
              </w:rPr>
              <w:t xml:space="preserve">помощ поне веднъж през последните 12 месеца. </w:t>
            </w:r>
          </w:p>
        </w:tc>
        <w:tc>
          <w:tcPr>
            <w:tcW w:w="4678" w:type="dxa"/>
            <w:tcBorders>
              <w:top w:val="single" w:sz="4" w:space="0" w:color="auto"/>
              <w:left w:val="single" w:sz="4" w:space="0" w:color="auto"/>
              <w:bottom w:val="single" w:sz="4" w:space="0" w:color="auto"/>
              <w:right w:val="single" w:sz="4" w:space="0" w:color="auto"/>
            </w:tcBorders>
          </w:tcPr>
          <w:p w14:paraId="401C7B95" w14:textId="3A740648" w:rsidR="00DD0302" w:rsidRPr="002A7C0E" w:rsidRDefault="00DD0302" w:rsidP="00AD694F">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Информация, подписана от </w:t>
            </w:r>
            <w:r w:rsidR="001A0ABB" w:rsidRPr="002A7C0E">
              <w:rPr>
                <w:rFonts w:ascii="Times New Roman" w:hAnsi="Times New Roman" w:cs="Times New Roman"/>
                <w:sz w:val="24"/>
                <w:szCs w:val="24"/>
                <w:lang w:val="bg-BG"/>
              </w:rPr>
              <w:t>ръководителя</w:t>
            </w:r>
            <w:r w:rsidRPr="002A7C0E">
              <w:rPr>
                <w:rFonts w:ascii="Times New Roman" w:hAnsi="Times New Roman" w:cs="Times New Roman"/>
                <w:sz w:val="24"/>
                <w:szCs w:val="24"/>
                <w:lang w:val="bg-BG"/>
              </w:rPr>
              <w:t xml:space="preserve"> на услугата </w:t>
            </w:r>
          </w:p>
          <w:p w14:paraId="1FBDEA4F" w14:textId="77777777" w:rsidR="00DD0302" w:rsidRPr="002A7C0E" w:rsidRDefault="00DD0302" w:rsidP="00AD694F">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Протокол от проведен инструктаж/обучение</w:t>
            </w:r>
          </w:p>
        </w:tc>
      </w:tr>
      <w:tr w:rsidR="00DD0302" w:rsidRPr="002A7C0E" w14:paraId="65133CD9" w14:textId="77777777" w:rsidTr="00AD694F">
        <w:tc>
          <w:tcPr>
            <w:tcW w:w="4791" w:type="dxa"/>
            <w:tcBorders>
              <w:top w:val="single" w:sz="4" w:space="0" w:color="auto"/>
              <w:left w:val="single" w:sz="4" w:space="0" w:color="auto"/>
              <w:bottom w:val="single" w:sz="4" w:space="0" w:color="auto"/>
              <w:right w:val="single" w:sz="4" w:space="0" w:color="auto"/>
            </w:tcBorders>
          </w:tcPr>
          <w:p w14:paraId="5007C421" w14:textId="7C709197" w:rsidR="00DD0302" w:rsidRPr="002A7C0E" w:rsidRDefault="00DD0302" w:rsidP="00DD0302">
            <w:pPr>
              <w:pStyle w:val="ListParagraph"/>
              <w:numPr>
                <w:ilvl w:val="0"/>
                <w:numId w:val="3"/>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lastRenderedPageBreak/>
              <w:t xml:space="preserve"> Всички потребители (включително и деца) са информирани по подходящ начин за реда на информиране </w:t>
            </w:r>
            <w:r w:rsidRPr="002A7C0E">
              <w:rPr>
                <w:rFonts w:ascii="Times New Roman" w:eastAsia="Calibri" w:hAnsi="Times New Roman" w:cs="Times New Roman"/>
                <w:sz w:val="24"/>
                <w:szCs w:val="24"/>
                <w:lang w:val="bg-BG"/>
              </w:rPr>
              <w:t>при случай на инцидент</w:t>
            </w:r>
            <w:r w:rsidR="00871C46" w:rsidRPr="00E26461">
              <w:rPr>
                <w:rFonts w:ascii="Times New Roman" w:hAnsi="Times New Roman" w:cs="Times New Roman"/>
                <w:sz w:val="24"/>
                <w:szCs w:val="24"/>
                <w:lang w:val="bg-BG"/>
              </w:rPr>
              <w:t>/смърт</w:t>
            </w:r>
            <w:r w:rsidRPr="002A7C0E">
              <w:rPr>
                <w:rFonts w:ascii="Times New Roman" w:eastAsia="Calibri" w:hAnsi="Times New Roman" w:cs="Times New Roman"/>
                <w:sz w:val="24"/>
                <w:szCs w:val="24"/>
                <w:lang w:val="bg-BG"/>
              </w:rPr>
              <w:t xml:space="preserve"> и при отсъствие </w:t>
            </w:r>
            <w:r w:rsidR="00A350ED" w:rsidRPr="00811FA3">
              <w:rPr>
                <w:rFonts w:ascii="Times New Roman" w:hAnsi="Times New Roman" w:cs="Times New Roman"/>
                <w:sz w:val="24"/>
                <w:szCs w:val="24"/>
                <w:lang w:val="bg-BG"/>
              </w:rPr>
              <w:t>на потребител</w:t>
            </w:r>
            <w:r w:rsidR="00A350ED" w:rsidRPr="002A7C0E">
              <w:rPr>
                <w:rFonts w:ascii="Times New Roman" w:eastAsia="Calibri" w:hAnsi="Times New Roman" w:cs="Times New Roman"/>
                <w:sz w:val="24"/>
                <w:szCs w:val="24"/>
                <w:lang w:val="bg-BG"/>
              </w:rPr>
              <w:t xml:space="preserve"> </w:t>
            </w:r>
            <w:r w:rsidRPr="002A7C0E">
              <w:rPr>
                <w:rFonts w:ascii="Times New Roman" w:eastAsia="Calibri" w:hAnsi="Times New Roman" w:cs="Times New Roman"/>
                <w:sz w:val="24"/>
                <w:szCs w:val="24"/>
                <w:lang w:val="bg-BG"/>
              </w:rPr>
              <w:t>от услугата без основателна причина</w:t>
            </w:r>
            <w:r w:rsidRPr="002A7C0E">
              <w:rPr>
                <w:rFonts w:ascii="Times New Roman" w:hAnsi="Times New Roman" w:cs="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14:paraId="54FC1089" w14:textId="77777777" w:rsidR="00DD0302" w:rsidRPr="002A7C0E" w:rsidRDefault="00DD0302" w:rsidP="00AD694F">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eastAsia="Calibri" w:hAnsi="Times New Roman" w:cs="Times New Roman"/>
                <w:sz w:val="24"/>
                <w:szCs w:val="24"/>
                <w:lang w:val="bg-BG"/>
              </w:rPr>
              <w:t>При приложимост, интервюта с потребители</w:t>
            </w:r>
          </w:p>
        </w:tc>
      </w:tr>
    </w:tbl>
    <w:p w14:paraId="66C68356" w14:textId="0FD7AA6C" w:rsidR="00E14B7C" w:rsidRPr="002A7C0E" w:rsidRDefault="00E14B7C" w:rsidP="007252C3">
      <w:pPr>
        <w:suppressAutoHyphens/>
        <w:spacing w:after="0" w:line="240" w:lineRule="auto"/>
        <w:jc w:val="both"/>
        <w:textAlignment w:val="baseline"/>
        <w:rPr>
          <w:rFonts w:ascii="Times New Roman" w:hAnsi="Times New Roman" w:cs="Times New Roman"/>
          <w:b/>
          <w:bCs/>
          <w:sz w:val="24"/>
          <w:szCs w:val="24"/>
          <w:highlight w:val="yellow"/>
        </w:rPr>
      </w:pPr>
    </w:p>
    <w:p w14:paraId="304A5D14" w14:textId="484B766B" w:rsidR="00BB4406" w:rsidRPr="002A7C0E" w:rsidRDefault="00BB4406" w:rsidP="00566D62">
      <w:pPr>
        <w:spacing w:after="0"/>
        <w:jc w:val="both"/>
        <w:outlineLvl w:val="1"/>
        <w:rPr>
          <w:rFonts w:ascii="Times New Roman" w:hAnsi="Times New Roman" w:cs="Times New Roman"/>
          <w:b/>
          <w:sz w:val="24"/>
          <w:szCs w:val="24"/>
        </w:rPr>
      </w:pPr>
      <w:r w:rsidRPr="002A7C0E">
        <w:rPr>
          <w:rFonts w:ascii="Times New Roman" w:hAnsi="Times New Roman" w:cs="Times New Roman"/>
          <w:b/>
          <w:sz w:val="24"/>
          <w:szCs w:val="24"/>
        </w:rPr>
        <w:t>Стандарт 6: Поверителност и сигурност на информацията</w:t>
      </w:r>
    </w:p>
    <w:p w14:paraId="035612ED" w14:textId="373DD5C3" w:rsidR="00BB4406" w:rsidRPr="002A7C0E" w:rsidRDefault="004F61E0" w:rsidP="00566D62">
      <w:pPr>
        <w:pStyle w:val="ListParagraph"/>
        <w:spacing w:line="259" w:lineRule="auto"/>
        <w:ind w:left="0"/>
        <w:jc w:val="both"/>
        <w:outlineLvl w:val="1"/>
        <w:rPr>
          <w:rFonts w:ascii="Times New Roman" w:hAnsi="Times New Roman" w:cs="Times New Roman"/>
          <w:sz w:val="24"/>
          <w:szCs w:val="24"/>
          <w:lang w:val="bg-BG"/>
        </w:rPr>
      </w:pPr>
      <w:r w:rsidRPr="002A7C0E">
        <w:rPr>
          <w:rFonts w:ascii="Times New Roman" w:hAnsi="Times New Roman" w:cs="Times New Roman"/>
          <w:sz w:val="24"/>
          <w:szCs w:val="24"/>
          <w:lang w:val="bg-BG"/>
        </w:rPr>
        <w:t>Специализираната с</w:t>
      </w:r>
      <w:r w:rsidR="0001182C" w:rsidRPr="002A7C0E">
        <w:rPr>
          <w:rFonts w:ascii="Times New Roman" w:hAnsi="Times New Roman" w:cs="Times New Roman"/>
          <w:sz w:val="24"/>
          <w:szCs w:val="24"/>
          <w:lang w:val="bg-BG"/>
        </w:rPr>
        <w:t>оциална</w:t>
      </w:r>
      <w:r w:rsidR="00A83AFE" w:rsidRPr="002A7C0E">
        <w:rPr>
          <w:rFonts w:ascii="Times New Roman" w:hAnsi="Times New Roman"/>
          <w:sz w:val="24"/>
          <w:szCs w:val="24"/>
          <w:lang w:val="bg-BG" w:eastAsia="ar-SA"/>
        </w:rPr>
        <w:t xml:space="preserve"> услуга </w:t>
      </w:r>
      <w:r w:rsidR="005545F9" w:rsidRPr="002A7C0E">
        <w:rPr>
          <w:rFonts w:ascii="Times New Roman" w:hAnsi="Times New Roman"/>
          <w:sz w:val="24"/>
          <w:szCs w:val="24"/>
          <w:lang w:val="bg-BG" w:eastAsia="ar-SA"/>
        </w:rPr>
        <w:t>ОПБМР</w:t>
      </w:r>
      <w:r w:rsidR="00A83AFE" w:rsidRPr="002A7C0E">
        <w:rPr>
          <w:rFonts w:ascii="Times New Roman" w:hAnsi="Times New Roman"/>
          <w:sz w:val="24"/>
          <w:szCs w:val="24"/>
          <w:lang w:val="bg-BG" w:eastAsia="ar-SA"/>
        </w:rPr>
        <w:t xml:space="preserve"> </w:t>
      </w:r>
      <w:r w:rsidR="00BB4406" w:rsidRPr="002A7C0E">
        <w:rPr>
          <w:rFonts w:ascii="Times New Roman" w:hAnsi="Times New Roman" w:cs="Times New Roman"/>
          <w:sz w:val="24"/>
          <w:szCs w:val="24"/>
          <w:lang w:val="bg-BG"/>
        </w:rPr>
        <w:t>гарантира в максимална степен защита на поверителността, сигурността на личните данни и информацията за потребителите.</w:t>
      </w:r>
    </w:p>
    <w:p w14:paraId="4CD1B85A" w14:textId="58A3C9A3" w:rsidR="00BB4406" w:rsidRPr="002A7C0E" w:rsidRDefault="000D42EF" w:rsidP="00566D62">
      <w:pPr>
        <w:jc w:val="both"/>
        <w:outlineLvl w:val="2"/>
        <w:rPr>
          <w:rFonts w:ascii="Times New Roman" w:hAnsi="Times New Roman" w:cs="Times New Roman"/>
          <w:sz w:val="24"/>
          <w:szCs w:val="24"/>
        </w:rPr>
      </w:pPr>
      <w:r w:rsidRPr="002A7C0E">
        <w:rPr>
          <w:rFonts w:ascii="Times New Roman" w:hAnsi="Times New Roman" w:cs="Times New Roman"/>
          <w:b/>
          <w:bCs/>
          <w:sz w:val="24"/>
          <w:szCs w:val="24"/>
        </w:rPr>
        <w:t>Критерий</w:t>
      </w:r>
      <w:r w:rsidRPr="002A7C0E">
        <w:rPr>
          <w:rFonts w:ascii="Times New Roman" w:hAnsi="Times New Roman" w:cs="Times New Roman"/>
          <w:b/>
          <w:sz w:val="24"/>
          <w:szCs w:val="24"/>
        </w:rPr>
        <w:t xml:space="preserve"> 6</w:t>
      </w:r>
      <w:r w:rsidR="00BB4406" w:rsidRPr="002A7C0E">
        <w:rPr>
          <w:rFonts w:ascii="Times New Roman" w:hAnsi="Times New Roman" w:cs="Times New Roman"/>
          <w:b/>
          <w:sz w:val="24"/>
          <w:szCs w:val="24"/>
        </w:rPr>
        <w:t>.1:</w:t>
      </w:r>
      <w:r w:rsidR="00A83AFE" w:rsidRPr="002A7C0E">
        <w:rPr>
          <w:rFonts w:ascii="Times New Roman" w:hAnsi="Times New Roman" w:cs="Times New Roman"/>
          <w:sz w:val="24"/>
          <w:szCs w:val="24"/>
        </w:rPr>
        <w:t xml:space="preserve"> </w:t>
      </w:r>
      <w:r w:rsidR="004F61E0" w:rsidRPr="002A7C0E">
        <w:rPr>
          <w:rFonts w:ascii="Times New Roman" w:hAnsi="Times New Roman" w:cs="Times New Roman"/>
          <w:sz w:val="24"/>
          <w:szCs w:val="24"/>
        </w:rPr>
        <w:t>Доставчикът на с</w:t>
      </w:r>
      <w:r w:rsidR="00A83AFE" w:rsidRPr="002A7C0E">
        <w:rPr>
          <w:rFonts w:ascii="Times New Roman" w:hAnsi="Times New Roman" w:cs="Times New Roman"/>
          <w:sz w:val="24"/>
          <w:szCs w:val="24"/>
        </w:rPr>
        <w:t xml:space="preserve">оциалната услуга </w:t>
      </w:r>
      <w:r w:rsidR="00BB4406" w:rsidRPr="002A7C0E">
        <w:rPr>
          <w:rFonts w:ascii="Times New Roman" w:hAnsi="Times New Roman" w:cs="Times New Roman"/>
          <w:sz w:val="24"/>
          <w:szCs w:val="24"/>
        </w:rPr>
        <w:t xml:space="preserve">разработва и прилага политики и процедури за сигурността и поверителността на личните данни за </w:t>
      </w:r>
      <w:r w:rsidR="00CA7F32" w:rsidRPr="002A7C0E">
        <w:rPr>
          <w:rFonts w:ascii="Times New Roman" w:hAnsi="Times New Roman" w:cs="Times New Roman"/>
          <w:sz w:val="24"/>
          <w:szCs w:val="24"/>
        </w:rPr>
        <w:t>потребителите</w:t>
      </w:r>
      <w:r w:rsidR="00BB4406" w:rsidRPr="002A7C0E">
        <w:rPr>
          <w:rFonts w:ascii="Times New Roman" w:hAnsi="Times New Roman" w:cs="Times New Roman"/>
          <w:sz w:val="24"/>
          <w:szCs w:val="24"/>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623D87" w:rsidRPr="002A7C0E" w14:paraId="565B3C8F" w14:textId="77777777" w:rsidTr="002D383A">
        <w:tc>
          <w:tcPr>
            <w:tcW w:w="4786" w:type="dxa"/>
          </w:tcPr>
          <w:p w14:paraId="4071BF6C" w14:textId="3CCC9130" w:rsidR="00623D87" w:rsidRPr="002A7C0E" w:rsidRDefault="00623D87" w:rsidP="00601E57">
            <w:pPr>
              <w:pStyle w:val="ListParagraph"/>
              <w:spacing w:after="0" w:line="240" w:lineRule="exact"/>
              <w:ind w:left="357"/>
              <w:jc w:val="center"/>
              <w:rPr>
                <w:rFonts w:ascii="Times New Roman" w:hAnsi="Times New Roman"/>
                <w:sz w:val="24"/>
                <w:szCs w:val="24"/>
                <w:lang w:val="bg-BG"/>
              </w:rPr>
            </w:pPr>
            <w:r w:rsidRPr="002A7C0E">
              <w:rPr>
                <w:rFonts w:ascii="Times New Roman" w:hAnsi="Times New Roman" w:cs="Times New Roman"/>
                <w:b/>
                <w:bCs/>
                <w:sz w:val="24"/>
                <w:szCs w:val="24"/>
                <w:lang w:val="bg-BG"/>
              </w:rPr>
              <w:t>Индикатор</w:t>
            </w:r>
          </w:p>
        </w:tc>
        <w:tc>
          <w:tcPr>
            <w:tcW w:w="4678" w:type="dxa"/>
          </w:tcPr>
          <w:p w14:paraId="66C95F55" w14:textId="1071D643" w:rsidR="00623D87" w:rsidRPr="002A7C0E" w:rsidRDefault="00623D87" w:rsidP="00601E57">
            <w:pPr>
              <w:pStyle w:val="ListParagraph"/>
              <w:spacing w:after="0" w:line="240" w:lineRule="exact"/>
              <w:ind w:left="357"/>
              <w:jc w:val="center"/>
              <w:rPr>
                <w:rFonts w:ascii="Times New Roman" w:hAnsi="Times New Roman" w:cs="Times New Roman"/>
                <w:sz w:val="24"/>
                <w:szCs w:val="24"/>
                <w:lang w:val="bg-BG"/>
              </w:rPr>
            </w:pPr>
            <w:r w:rsidRPr="002A7C0E">
              <w:rPr>
                <w:rFonts w:ascii="Times New Roman" w:hAnsi="Times New Roman" w:cs="Times New Roman"/>
                <w:b/>
                <w:bCs/>
                <w:sz w:val="24"/>
                <w:szCs w:val="24"/>
                <w:lang w:val="bg-BG"/>
              </w:rPr>
              <w:t>Източник на информация</w:t>
            </w:r>
          </w:p>
        </w:tc>
      </w:tr>
      <w:tr w:rsidR="006A0041" w:rsidRPr="002A7C0E" w14:paraId="093F6D5E" w14:textId="77777777" w:rsidTr="002D383A">
        <w:tc>
          <w:tcPr>
            <w:tcW w:w="4786" w:type="dxa"/>
          </w:tcPr>
          <w:p w14:paraId="59B2007F" w14:textId="7C6DBE0A" w:rsidR="006A0041" w:rsidRPr="002A7C0E" w:rsidRDefault="006A0041" w:rsidP="00D97937">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sz w:val="24"/>
                <w:szCs w:val="24"/>
                <w:lang w:val="bg-BG"/>
              </w:rPr>
              <w:t xml:space="preserve"> Всички </w:t>
            </w:r>
            <w:r w:rsidRPr="002A7C0E">
              <w:rPr>
                <w:rFonts w:ascii="Times New Roman" w:hAnsi="Times New Roman"/>
                <w:sz w:val="24"/>
                <w:szCs w:val="24"/>
                <w:lang w:val="bg-BG" w:eastAsia="ar-SA"/>
              </w:rPr>
              <w:t>служители са запознати с политиката и процедурите за защита на личните данни и са наясно с отговорностите си за поддържане на поверителността на информацията за децата и семействата.</w:t>
            </w:r>
          </w:p>
        </w:tc>
        <w:tc>
          <w:tcPr>
            <w:tcW w:w="4678" w:type="dxa"/>
          </w:tcPr>
          <w:p w14:paraId="6B52A682" w14:textId="3E61B5EB" w:rsidR="006A0041" w:rsidRPr="002A7C0E" w:rsidRDefault="006A0041" w:rsidP="006A0041">
            <w:pPr>
              <w:pStyle w:val="ListParagraph"/>
              <w:numPr>
                <w:ilvl w:val="0"/>
                <w:numId w:val="4"/>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Писмена политика и процедури относно защитата на личните данни  и информацията за </w:t>
            </w:r>
            <w:r w:rsidR="008507A3" w:rsidRPr="002A7C0E">
              <w:rPr>
                <w:rFonts w:ascii="Times New Roman" w:hAnsi="Times New Roman" w:cs="Times New Roman"/>
                <w:sz w:val="24"/>
                <w:szCs w:val="24"/>
                <w:lang w:val="bg-BG"/>
              </w:rPr>
              <w:t xml:space="preserve">потребителите </w:t>
            </w:r>
            <w:r w:rsidRPr="002A7C0E">
              <w:rPr>
                <w:rFonts w:ascii="Times New Roman" w:hAnsi="Times New Roman" w:cs="Times New Roman"/>
                <w:sz w:val="24"/>
                <w:szCs w:val="24"/>
                <w:lang w:val="bg-BG"/>
              </w:rPr>
              <w:t>и семействата</w:t>
            </w:r>
          </w:p>
          <w:p w14:paraId="5CCAC35C" w14:textId="5D96F108" w:rsidR="006A0041" w:rsidRPr="002A7C0E" w:rsidRDefault="007123B0" w:rsidP="006A0041">
            <w:pPr>
              <w:pStyle w:val="ListParagraph"/>
              <w:numPr>
                <w:ilvl w:val="0"/>
                <w:numId w:val="4"/>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И</w:t>
            </w:r>
            <w:r w:rsidR="006A0041" w:rsidRPr="002A7C0E">
              <w:rPr>
                <w:rFonts w:ascii="Times New Roman" w:hAnsi="Times New Roman" w:cs="Times New Roman"/>
                <w:sz w:val="24"/>
                <w:szCs w:val="24"/>
                <w:lang w:val="bg-BG"/>
              </w:rPr>
              <w:t xml:space="preserve">нтервюта със служители </w:t>
            </w:r>
          </w:p>
          <w:p w14:paraId="1CC9EABF" w14:textId="7AD2C8B4" w:rsidR="006A0041" w:rsidRPr="002A7C0E" w:rsidRDefault="006A0041" w:rsidP="002D383A">
            <w:pPr>
              <w:pStyle w:val="ListParagraph"/>
              <w:numPr>
                <w:ilvl w:val="0"/>
                <w:numId w:val="4"/>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Информация, подписана от </w:t>
            </w:r>
            <w:r w:rsidR="001A0ABB" w:rsidRPr="002A7C0E">
              <w:rPr>
                <w:rFonts w:ascii="Times New Roman" w:hAnsi="Times New Roman" w:cs="Times New Roman"/>
                <w:sz w:val="24"/>
                <w:szCs w:val="24"/>
                <w:lang w:val="bg-BG"/>
              </w:rPr>
              <w:t>ръководителя</w:t>
            </w:r>
            <w:r w:rsidR="00346EB2" w:rsidRPr="002A7C0E">
              <w:rPr>
                <w:rFonts w:ascii="Times New Roman" w:hAnsi="Times New Roman" w:cs="Times New Roman"/>
                <w:sz w:val="24"/>
                <w:szCs w:val="24"/>
                <w:lang w:val="bg-BG"/>
              </w:rPr>
              <w:t xml:space="preserve"> </w:t>
            </w:r>
            <w:r w:rsidRPr="002A7C0E">
              <w:rPr>
                <w:rFonts w:ascii="Times New Roman" w:hAnsi="Times New Roman" w:cs="Times New Roman"/>
                <w:sz w:val="24"/>
                <w:szCs w:val="24"/>
                <w:lang w:val="bg-BG"/>
              </w:rPr>
              <w:t>на услугата</w:t>
            </w:r>
          </w:p>
        </w:tc>
      </w:tr>
      <w:tr w:rsidR="00D97937" w:rsidRPr="002A7C0E" w14:paraId="5BBFBE03" w14:textId="77777777" w:rsidTr="002D383A">
        <w:tc>
          <w:tcPr>
            <w:tcW w:w="4786" w:type="dxa"/>
          </w:tcPr>
          <w:p w14:paraId="299F557D" w14:textId="78F4E1F7" w:rsidR="00D97937" w:rsidRPr="002A7C0E" w:rsidRDefault="00D97937" w:rsidP="00D97937">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Всички служители са подписали Декларация за конфиденциалност </w:t>
            </w:r>
            <w:r w:rsidRPr="002A7C0E">
              <w:rPr>
                <w:rFonts w:ascii="Times New Roman" w:hAnsi="Times New Roman"/>
                <w:sz w:val="24"/>
                <w:szCs w:val="24"/>
                <w:lang w:val="bg-BG" w:eastAsia="ar-SA"/>
              </w:rPr>
              <w:t xml:space="preserve">за </w:t>
            </w:r>
            <w:proofErr w:type="spellStart"/>
            <w:r w:rsidRPr="002A7C0E">
              <w:rPr>
                <w:rFonts w:ascii="Times New Roman" w:hAnsi="Times New Roman"/>
                <w:sz w:val="24"/>
                <w:szCs w:val="24"/>
                <w:lang w:val="bg-BG" w:eastAsia="ar-SA"/>
              </w:rPr>
              <w:t>неразкриване</w:t>
            </w:r>
            <w:proofErr w:type="spellEnd"/>
            <w:r w:rsidRPr="002A7C0E">
              <w:rPr>
                <w:rFonts w:ascii="Times New Roman" w:hAnsi="Times New Roman"/>
                <w:sz w:val="24"/>
                <w:szCs w:val="24"/>
                <w:lang w:val="bg-BG" w:eastAsia="ar-SA"/>
              </w:rPr>
              <w:t xml:space="preserve"> на личната история и обстоятелствата, касаещи живота на </w:t>
            </w:r>
            <w:r w:rsidR="007123B0" w:rsidRPr="002A7C0E">
              <w:rPr>
                <w:rFonts w:ascii="Times New Roman" w:hAnsi="Times New Roman" w:cs="Times New Roman"/>
                <w:sz w:val="24"/>
                <w:szCs w:val="24"/>
                <w:lang w:val="bg-BG"/>
              </w:rPr>
              <w:t xml:space="preserve">потребител </w:t>
            </w:r>
            <w:r w:rsidRPr="002A7C0E">
              <w:rPr>
                <w:rFonts w:ascii="Times New Roman" w:hAnsi="Times New Roman"/>
                <w:sz w:val="24"/>
                <w:szCs w:val="24"/>
                <w:lang w:val="bg-BG" w:eastAsia="ar-SA"/>
              </w:rPr>
              <w:t>и неговото семейство.</w:t>
            </w:r>
          </w:p>
        </w:tc>
        <w:tc>
          <w:tcPr>
            <w:tcW w:w="4678" w:type="dxa"/>
          </w:tcPr>
          <w:p w14:paraId="39B9C594" w14:textId="4945BE5A" w:rsidR="00486242" w:rsidRPr="00486242" w:rsidRDefault="00486242" w:rsidP="00486242">
            <w:pPr>
              <w:pStyle w:val="ListParagraph"/>
              <w:numPr>
                <w:ilvl w:val="0"/>
                <w:numId w:val="4"/>
              </w:numPr>
              <w:jc w:val="both"/>
              <w:rPr>
                <w:rFonts w:ascii="Times New Roman" w:hAnsi="Times New Roman" w:cs="Times New Roman"/>
                <w:sz w:val="24"/>
                <w:szCs w:val="24"/>
                <w:lang w:val="bg-BG"/>
              </w:rPr>
            </w:pPr>
            <w:r w:rsidRPr="00486242">
              <w:rPr>
                <w:rFonts w:ascii="Times New Roman" w:hAnsi="Times New Roman" w:cs="Times New Roman"/>
                <w:sz w:val="24"/>
                <w:szCs w:val="24"/>
                <w:lang w:val="bg-BG"/>
              </w:rPr>
              <w:t>Подп</w:t>
            </w:r>
            <w:r w:rsidR="00127678">
              <w:rPr>
                <w:rFonts w:ascii="Times New Roman" w:hAnsi="Times New Roman" w:cs="Times New Roman"/>
                <w:sz w:val="24"/>
                <w:szCs w:val="24"/>
                <w:lang w:val="bg-BG"/>
              </w:rPr>
              <w:t>исани Декларации от служителите</w:t>
            </w:r>
          </w:p>
          <w:p w14:paraId="609F5654" w14:textId="76EBF3E7" w:rsidR="007B1072" w:rsidRPr="002A7C0E" w:rsidRDefault="007B1072" w:rsidP="000D42EF">
            <w:pPr>
              <w:jc w:val="both"/>
              <w:rPr>
                <w:rFonts w:ascii="Times New Roman" w:hAnsi="Times New Roman" w:cs="Times New Roman"/>
                <w:sz w:val="24"/>
                <w:szCs w:val="24"/>
              </w:rPr>
            </w:pPr>
          </w:p>
        </w:tc>
      </w:tr>
      <w:tr w:rsidR="007B1072" w:rsidRPr="002A7C0E" w14:paraId="6BCB2972" w14:textId="77777777" w:rsidTr="002D383A">
        <w:tc>
          <w:tcPr>
            <w:tcW w:w="4786" w:type="dxa"/>
          </w:tcPr>
          <w:p w14:paraId="3C46E224" w14:textId="3EF5BE6C" w:rsidR="007B1072" w:rsidRPr="002A7C0E" w:rsidRDefault="00A83AFE" w:rsidP="007B1072">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При приложимост, родителите (при непълнолетни потребители) и потребителите </w:t>
            </w:r>
            <w:r w:rsidR="007B1072" w:rsidRPr="002A7C0E">
              <w:rPr>
                <w:rFonts w:ascii="Times New Roman" w:hAnsi="Times New Roman" w:cs="Times New Roman"/>
                <w:sz w:val="24"/>
                <w:szCs w:val="24"/>
                <w:lang w:val="bg-BG"/>
              </w:rPr>
              <w:t>са подписали Декларация за съгласие за предоставяне и обработване на лични данни.</w:t>
            </w:r>
          </w:p>
        </w:tc>
        <w:tc>
          <w:tcPr>
            <w:tcW w:w="4678" w:type="dxa"/>
          </w:tcPr>
          <w:p w14:paraId="24B5BBE2" w14:textId="5C4C9D52" w:rsidR="00A83AFE" w:rsidRPr="002A7C0E" w:rsidRDefault="00A83AFE" w:rsidP="007B1072">
            <w:pPr>
              <w:pStyle w:val="ListParagraph"/>
              <w:numPr>
                <w:ilvl w:val="0"/>
                <w:numId w:val="4"/>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Декларации на потребителите</w:t>
            </w:r>
          </w:p>
          <w:p w14:paraId="065E540D" w14:textId="6DB92B1A" w:rsidR="007B1072" w:rsidRPr="002A7C0E" w:rsidRDefault="007B1072" w:rsidP="000D42EF">
            <w:pPr>
              <w:pStyle w:val="ListParagraph"/>
              <w:numPr>
                <w:ilvl w:val="0"/>
                <w:numId w:val="4"/>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При приложимост, подписани Декларации от родителите</w:t>
            </w:r>
            <w:r w:rsidR="00A83AFE" w:rsidRPr="002A7C0E">
              <w:rPr>
                <w:rFonts w:ascii="Times New Roman" w:hAnsi="Times New Roman" w:cs="Times New Roman"/>
                <w:sz w:val="24"/>
                <w:szCs w:val="24"/>
                <w:lang w:val="bg-BG"/>
              </w:rPr>
              <w:t xml:space="preserve"> (при непълнолетни потребители)</w:t>
            </w:r>
          </w:p>
        </w:tc>
      </w:tr>
    </w:tbl>
    <w:p w14:paraId="20A25F28" w14:textId="77777777" w:rsidR="00BB4406" w:rsidRPr="002A7C0E" w:rsidRDefault="00BB4406" w:rsidP="007252C3">
      <w:pPr>
        <w:suppressAutoHyphens/>
        <w:spacing w:after="0" w:line="240" w:lineRule="auto"/>
        <w:jc w:val="both"/>
        <w:textAlignment w:val="baseline"/>
        <w:rPr>
          <w:rFonts w:ascii="Times New Roman" w:hAnsi="Times New Roman" w:cs="Times New Roman"/>
          <w:b/>
          <w:bCs/>
          <w:sz w:val="24"/>
          <w:szCs w:val="24"/>
          <w:highlight w:val="yellow"/>
        </w:rPr>
      </w:pPr>
    </w:p>
    <w:p w14:paraId="6873CE55" w14:textId="794F17E1" w:rsidR="00CA7F32" w:rsidRPr="002A7C0E" w:rsidRDefault="00CA7F32" w:rsidP="00CA7F32">
      <w:pPr>
        <w:jc w:val="both"/>
        <w:outlineLvl w:val="2"/>
        <w:rPr>
          <w:rFonts w:ascii="Times New Roman" w:hAnsi="Times New Roman" w:cs="Times New Roman"/>
          <w:sz w:val="24"/>
          <w:szCs w:val="24"/>
        </w:rPr>
      </w:pPr>
      <w:bookmarkStart w:id="13" w:name="_Toc86146441"/>
      <w:r w:rsidRPr="002A7C0E">
        <w:rPr>
          <w:rFonts w:ascii="Times New Roman" w:hAnsi="Times New Roman" w:cs="Times New Roman"/>
          <w:b/>
          <w:bCs/>
          <w:sz w:val="24"/>
          <w:szCs w:val="24"/>
        </w:rPr>
        <w:t>Критерий 6.2:</w:t>
      </w:r>
      <w:r w:rsidRPr="002A7C0E">
        <w:rPr>
          <w:rFonts w:ascii="Times New Roman" w:hAnsi="Times New Roman" w:cs="Times New Roman"/>
          <w:sz w:val="24"/>
          <w:szCs w:val="24"/>
        </w:rPr>
        <w:t xml:space="preserve"> Доставчикът </w:t>
      </w:r>
      <w:r w:rsidR="004F61E0" w:rsidRPr="002A7C0E">
        <w:rPr>
          <w:rFonts w:ascii="Times New Roman" w:hAnsi="Times New Roman" w:cs="Times New Roman"/>
          <w:sz w:val="24"/>
          <w:szCs w:val="24"/>
        </w:rPr>
        <w:t xml:space="preserve">на социалната услуга </w:t>
      </w:r>
      <w:r w:rsidRPr="002A7C0E">
        <w:rPr>
          <w:rFonts w:ascii="Times New Roman" w:hAnsi="Times New Roman" w:cs="Times New Roman"/>
          <w:sz w:val="24"/>
          <w:szCs w:val="24"/>
        </w:rPr>
        <w:t>архивира досиетата на потребителите и ги съхранява съгласно изискванията на Вътрешни правила за архивиране на информацията.</w:t>
      </w:r>
      <w:bookmarkEnd w:id="13"/>
      <w:r w:rsidRPr="002A7C0E">
        <w:rPr>
          <w:rFonts w:ascii="Times New Roman" w:hAnsi="Times New Roman" w:cs="Times New Roman"/>
          <w:sz w:val="24"/>
          <w:szCs w:val="24"/>
        </w:rPr>
        <w:t xml:space="preserve"> </w:t>
      </w: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1"/>
        <w:gridCol w:w="4678"/>
      </w:tblGrid>
      <w:tr w:rsidR="00623D87" w:rsidRPr="002A7C0E" w14:paraId="54CC4739" w14:textId="77777777" w:rsidTr="00186729">
        <w:tc>
          <w:tcPr>
            <w:tcW w:w="4791" w:type="dxa"/>
          </w:tcPr>
          <w:p w14:paraId="4C14493B" w14:textId="2C49B60A" w:rsidR="00623D87" w:rsidRPr="002A7C0E" w:rsidRDefault="00623D87" w:rsidP="00601E57">
            <w:pPr>
              <w:pStyle w:val="ListParagraph"/>
              <w:spacing w:after="0" w:line="240" w:lineRule="exact"/>
              <w:ind w:left="357"/>
              <w:jc w:val="center"/>
              <w:rPr>
                <w:rFonts w:ascii="Times New Roman" w:hAnsi="Times New Roman" w:cs="Times New Roman"/>
                <w:sz w:val="24"/>
                <w:szCs w:val="24"/>
                <w:lang w:val="bg-BG"/>
              </w:rPr>
            </w:pPr>
            <w:r w:rsidRPr="002A7C0E">
              <w:rPr>
                <w:rFonts w:ascii="Times New Roman" w:eastAsia="Calibri" w:hAnsi="Times New Roman" w:cs="Times New Roman"/>
                <w:b/>
                <w:bCs/>
                <w:sz w:val="24"/>
                <w:szCs w:val="24"/>
                <w:lang w:val="bg-BG"/>
              </w:rPr>
              <w:t>Индикатор</w:t>
            </w:r>
          </w:p>
        </w:tc>
        <w:tc>
          <w:tcPr>
            <w:tcW w:w="4678" w:type="dxa"/>
          </w:tcPr>
          <w:p w14:paraId="414A2723" w14:textId="10ACB76F" w:rsidR="00623D87" w:rsidRPr="002A7C0E" w:rsidRDefault="00623D87" w:rsidP="00601E57">
            <w:pPr>
              <w:pStyle w:val="ListParagraph"/>
              <w:spacing w:after="0" w:line="240" w:lineRule="exact"/>
              <w:ind w:left="357"/>
              <w:jc w:val="center"/>
              <w:rPr>
                <w:rFonts w:ascii="Times New Roman" w:hAnsi="Times New Roman" w:cs="Times New Roman"/>
                <w:sz w:val="24"/>
                <w:szCs w:val="24"/>
                <w:lang w:val="bg-BG"/>
              </w:rPr>
            </w:pPr>
            <w:r w:rsidRPr="002A7C0E">
              <w:rPr>
                <w:rFonts w:ascii="Times New Roman" w:eastAsia="Calibri" w:hAnsi="Times New Roman" w:cs="Times New Roman"/>
                <w:b/>
                <w:bCs/>
                <w:sz w:val="24"/>
                <w:szCs w:val="24"/>
                <w:lang w:val="bg-BG"/>
              </w:rPr>
              <w:t>Източник на информация</w:t>
            </w:r>
          </w:p>
        </w:tc>
      </w:tr>
      <w:tr w:rsidR="00CA7F32" w:rsidRPr="002A7C0E" w14:paraId="06612C58" w14:textId="77777777" w:rsidTr="00186729">
        <w:tc>
          <w:tcPr>
            <w:tcW w:w="4791" w:type="dxa"/>
          </w:tcPr>
          <w:p w14:paraId="672B89E4" w14:textId="77777777" w:rsidR="00CA7F32" w:rsidRPr="002A7C0E" w:rsidRDefault="00CA7F32" w:rsidP="00186729">
            <w:pPr>
              <w:pStyle w:val="ListParagraph"/>
              <w:numPr>
                <w:ilvl w:val="0"/>
                <w:numId w:val="3"/>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Всички документи се архивират по Правила за архивиране на информацията.</w:t>
            </w:r>
          </w:p>
        </w:tc>
        <w:tc>
          <w:tcPr>
            <w:tcW w:w="4678" w:type="dxa"/>
          </w:tcPr>
          <w:p w14:paraId="0C55E9BD" w14:textId="77777777" w:rsidR="00CA7F32" w:rsidRPr="002A7C0E" w:rsidRDefault="00CA7F32" w:rsidP="00510868">
            <w:pPr>
              <w:pStyle w:val="ListParagraph"/>
              <w:numPr>
                <w:ilvl w:val="0"/>
                <w:numId w:val="4"/>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Правила за архивиране</w:t>
            </w:r>
          </w:p>
          <w:p w14:paraId="56F4BF71" w14:textId="77777777" w:rsidR="00CA7F32" w:rsidRPr="002A7C0E" w:rsidRDefault="00CA7F32" w:rsidP="00510868">
            <w:pPr>
              <w:pStyle w:val="ListParagraph"/>
              <w:numPr>
                <w:ilvl w:val="0"/>
                <w:numId w:val="4"/>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Заповед, определяща състава на Комисия от служители на услугата за архивиране</w:t>
            </w:r>
            <w:r w:rsidRPr="002A7C0E">
              <w:rPr>
                <w:lang w:val="bg-BG"/>
              </w:rPr>
              <w:t xml:space="preserve"> </w:t>
            </w:r>
            <w:r w:rsidRPr="002A7C0E">
              <w:rPr>
                <w:rFonts w:ascii="Times New Roman" w:hAnsi="Times New Roman" w:cs="Times New Roman"/>
                <w:sz w:val="24"/>
                <w:szCs w:val="24"/>
                <w:lang w:val="bg-BG"/>
              </w:rPr>
              <w:t>съобразно вътрешните правила.</w:t>
            </w:r>
          </w:p>
        </w:tc>
      </w:tr>
      <w:tr w:rsidR="00CA7F32" w:rsidRPr="002A7C0E" w14:paraId="51131845" w14:textId="77777777" w:rsidTr="00186729">
        <w:tc>
          <w:tcPr>
            <w:tcW w:w="4791" w:type="dxa"/>
          </w:tcPr>
          <w:p w14:paraId="58EEDAB9" w14:textId="77777777" w:rsidR="00CA7F32" w:rsidRPr="002A7C0E" w:rsidRDefault="00CA7F32" w:rsidP="00186729">
            <w:pPr>
              <w:pStyle w:val="ListParagraph"/>
              <w:numPr>
                <w:ilvl w:val="0"/>
                <w:numId w:val="3"/>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Процедурата за защита на личните данни на потребителите съдържа условията, времето и реда за унищожаване на личните данни.</w:t>
            </w:r>
          </w:p>
        </w:tc>
        <w:tc>
          <w:tcPr>
            <w:tcW w:w="4678" w:type="dxa"/>
          </w:tcPr>
          <w:p w14:paraId="5E49D23B" w14:textId="77777777" w:rsidR="00CA7F32" w:rsidRPr="002A7C0E" w:rsidRDefault="00CA7F32" w:rsidP="00186729">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Процедура за защита на личните данни на потребителите</w:t>
            </w:r>
          </w:p>
        </w:tc>
      </w:tr>
    </w:tbl>
    <w:p w14:paraId="578A09CF" w14:textId="77777777" w:rsidR="00BB4406" w:rsidRPr="002A7C0E" w:rsidRDefault="00BB4406" w:rsidP="00A723CB">
      <w:pPr>
        <w:suppressAutoHyphens/>
        <w:spacing w:after="0" w:line="240" w:lineRule="auto"/>
        <w:jc w:val="both"/>
        <w:textAlignment w:val="baseline"/>
        <w:rPr>
          <w:rFonts w:ascii="Times New Roman" w:hAnsi="Times New Roman" w:cs="Times New Roman"/>
          <w:b/>
          <w:bCs/>
          <w:sz w:val="24"/>
          <w:szCs w:val="24"/>
          <w:highlight w:val="yellow"/>
        </w:rPr>
      </w:pPr>
    </w:p>
    <w:p w14:paraId="4B780D7A" w14:textId="6DB1F11A" w:rsidR="006A0041" w:rsidRPr="002A7C0E" w:rsidRDefault="006A0041" w:rsidP="00913F87">
      <w:pPr>
        <w:spacing w:after="0"/>
        <w:jc w:val="both"/>
        <w:outlineLvl w:val="1"/>
        <w:rPr>
          <w:rFonts w:ascii="Times New Roman" w:hAnsi="Times New Roman" w:cs="Times New Roman"/>
          <w:b/>
          <w:sz w:val="24"/>
          <w:szCs w:val="24"/>
        </w:rPr>
      </w:pPr>
      <w:r w:rsidRPr="002A7C0E">
        <w:rPr>
          <w:rFonts w:ascii="Times New Roman" w:hAnsi="Times New Roman" w:cs="Times New Roman"/>
          <w:b/>
          <w:sz w:val="24"/>
          <w:szCs w:val="24"/>
        </w:rPr>
        <w:t>Стандарт 7: Работа с общността</w:t>
      </w:r>
    </w:p>
    <w:p w14:paraId="378984A9" w14:textId="26D7E99E" w:rsidR="00913F87" w:rsidRPr="002A7C0E" w:rsidRDefault="002A7C0E" w:rsidP="002247E7">
      <w:pPr>
        <w:jc w:val="both"/>
        <w:outlineLvl w:val="1"/>
        <w:rPr>
          <w:rFonts w:ascii="Times New Roman" w:hAnsi="Times New Roman" w:cs="Times New Roman"/>
          <w:sz w:val="24"/>
          <w:szCs w:val="24"/>
        </w:rPr>
      </w:pPr>
      <w:r w:rsidRPr="002A7C0E">
        <w:rPr>
          <w:rFonts w:ascii="Times New Roman" w:hAnsi="Times New Roman" w:cs="Times New Roman"/>
          <w:sz w:val="24"/>
          <w:szCs w:val="24"/>
        </w:rPr>
        <w:t>Работата с общността и системната комуникация на специализираната социална услуга</w:t>
      </w:r>
      <w:r>
        <w:rPr>
          <w:rFonts w:ascii="Times New Roman" w:hAnsi="Times New Roman" w:cs="Times New Roman"/>
          <w:sz w:val="24"/>
          <w:szCs w:val="24"/>
        </w:rPr>
        <w:t xml:space="preserve"> ОПБМР</w:t>
      </w:r>
      <w:r w:rsidR="00913F87" w:rsidRPr="002A7C0E">
        <w:rPr>
          <w:rFonts w:ascii="Times New Roman" w:hAnsi="Times New Roman" w:cs="Times New Roman"/>
          <w:sz w:val="24"/>
          <w:szCs w:val="24"/>
        </w:rPr>
        <w:t xml:space="preserve"> със социални услуги, с партньори, други доставчици, държавни и общински </w:t>
      </w:r>
      <w:r w:rsidR="00913F87" w:rsidRPr="002A7C0E">
        <w:rPr>
          <w:rFonts w:ascii="Times New Roman" w:hAnsi="Times New Roman" w:cs="Times New Roman"/>
          <w:sz w:val="24"/>
          <w:szCs w:val="24"/>
        </w:rPr>
        <w:lastRenderedPageBreak/>
        <w:t>служби, бизнеси, медии, читалища и други допринасят за социалното включване на потребителите в обществото.</w:t>
      </w:r>
    </w:p>
    <w:p w14:paraId="51565A3D" w14:textId="0B42F432" w:rsidR="00DF7AD5" w:rsidRPr="002A7C0E" w:rsidRDefault="00DF7AD5" w:rsidP="00913F87">
      <w:pPr>
        <w:jc w:val="both"/>
        <w:outlineLvl w:val="2"/>
        <w:rPr>
          <w:rFonts w:ascii="Times New Roman" w:hAnsi="Times New Roman" w:cs="Times New Roman"/>
          <w:sz w:val="24"/>
          <w:szCs w:val="24"/>
        </w:rPr>
      </w:pPr>
      <w:r w:rsidRPr="002A7C0E">
        <w:rPr>
          <w:rFonts w:ascii="Times New Roman" w:hAnsi="Times New Roman" w:cs="Times New Roman"/>
          <w:b/>
          <w:bCs/>
          <w:sz w:val="24"/>
          <w:szCs w:val="24"/>
        </w:rPr>
        <w:t>Критерий</w:t>
      </w:r>
      <w:r w:rsidRPr="002A7C0E">
        <w:rPr>
          <w:rFonts w:ascii="Times New Roman" w:hAnsi="Times New Roman" w:cs="Times New Roman"/>
          <w:b/>
          <w:sz w:val="24"/>
          <w:szCs w:val="24"/>
        </w:rPr>
        <w:t xml:space="preserve"> 7.1:</w:t>
      </w:r>
      <w:r w:rsidR="00A723CB" w:rsidRPr="002A7C0E">
        <w:rPr>
          <w:rFonts w:ascii="Times New Roman" w:hAnsi="Times New Roman" w:cs="Times New Roman"/>
          <w:sz w:val="24"/>
          <w:szCs w:val="24"/>
        </w:rPr>
        <w:t xml:space="preserve"> Доставчикът п</w:t>
      </w:r>
      <w:r w:rsidR="00A83AFE" w:rsidRPr="002A7C0E">
        <w:rPr>
          <w:rFonts w:ascii="Times New Roman" w:hAnsi="Times New Roman" w:cs="Times New Roman"/>
          <w:sz w:val="24"/>
          <w:szCs w:val="24"/>
        </w:rPr>
        <w:t xml:space="preserve">редоставя социалната услуга </w:t>
      </w:r>
      <w:r w:rsidR="005545F9" w:rsidRPr="002A7C0E">
        <w:rPr>
          <w:rFonts w:ascii="Times New Roman" w:hAnsi="Times New Roman" w:cs="Times New Roman"/>
          <w:sz w:val="24"/>
          <w:szCs w:val="24"/>
        </w:rPr>
        <w:t>ОПБМР</w:t>
      </w:r>
      <w:r w:rsidR="00A83AFE" w:rsidRPr="002A7C0E">
        <w:rPr>
          <w:rFonts w:ascii="Times New Roman" w:hAnsi="Times New Roman" w:cs="Times New Roman"/>
          <w:sz w:val="24"/>
          <w:szCs w:val="24"/>
        </w:rPr>
        <w:t xml:space="preserve"> </w:t>
      </w:r>
      <w:r w:rsidR="00A723CB" w:rsidRPr="002A7C0E">
        <w:rPr>
          <w:rFonts w:ascii="Times New Roman" w:hAnsi="Times New Roman" w:cs="Times New Roman"/>
          <w:sz w:val="24"/>
          <w:szCs w:val="24"/>
        </w:rPr>
        <w:t>чрез взаимодействие с други доставчици на социални, образователни, здравни, културни и др. услуги</w:t>
      </w:r>
      <w:r w:rsidRPr="002A7C0E">
        <w:rPr>
          <w:rFonts w:ascii="Times New Roman" w:hAnsi="Times New Roman"/>
          <w:bCs/>
          <w:sz w:val="24"/>
          <w:szCs w:val="24"/>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623D87" w:rsidRPr="002A7C0E" w14:paraId="7C98F90A" w14:textId="77777777" w:rsidTr="000604BC">
        <w:tc>
          <w:tcPr>
            <w:tcW w:w="4786" w:type="dxa"/>
          </w:tcPr>
          <w:p w14:paraId="3CC26E0F" w14:textId="09157FF9" w:rsidR="00623D87" w:rsidRPr="002A7C0E" w:rsidRDefault="00623D87" w:rsidP="004344DA">
            <w:pPr>
              <w:pStyle w:val="ListParagraph"/>
              <w:spacing w:after="0" w:line="240" w:lineRule="exact"/>
              <w:ind w:left="357"/>
              <w:jc w:val="center"/>
              <w:rPr>
                <w:rFonts w:ascii="Times New Roman" w:eastAsia="Times New Roman" w:hAnsi="Times New Roman" w:cs="Times New Roman"/>
                <w:color w:val="000000"/>
                <w:sz w:val="24"/>
                <w:szCs w:val="24"/>
                <w:lang w:val="bg-BG"/>
              </w:rPr>
            </w:pPr>
            <w:r w:rsidRPr="002A7C0E">
              <w:rPr>
                <w:rFonts w:ascii="Times New Roman" w:hAnsi="Times New Roman" w:cs="Times New Roman"/>
                <w:b/>
                <w:bCs/>
                <w:sz w:val="24"/>
                <w:szCs w:val="24"/>
                <w:lang w:val="bg-BG"/>
              </w:rPr>
              <w:t>Индикатор</w:t>
            </w:r>
          </w:p>
        </w:tc>
        <w:tc>
          <w:tcPr>
            <w:tcW w:w="4678" w:type="dxa"/>
          </w:tcPr>
          <w:p w14:paraId="0A04FE35" w14:textId="2D559842" w:rsidR="00623D87" w:rsidRPr="002A7C0E" w:rsidRDefault="00623D87" w:rsidP="004344DA">
            <w:pPr>
              <w:pStyle w:val="ListParagraph"/>
              <w:spacing w:after="0" w:line="240" w:lineRule="exact"/>
              <w:ind w:left="357"/>
              <w:jc w:val="center"/>
              <w:rPr>
                <w:rFonts w:ascii="Times New Roman" w:hAnsi="Times New Roman" w:cs="Times New Roman"/>
                <w:sz w:val="24"/>
                <w:szCs w:val="24"/>
                <w:lang w:val="bg-BG"/>
              </w:rPr>
            </w:pPr>
            <w:r w:rsidRPr="002A7C0E">
              <w:rPr>
                <w:rFonts w:ascii="Times New Roman" w:hAnsi="Times New Roman" w:cs="Times New Roman"/>
                <w:b/>
                <w:bCs/>
                <w:sz w:val="24"/>
                <w:szCs w:val="24"/>
                <w:lang w:val="bg-BG"/>
              </w:rPr>
              <w:t>Източник на информация</w:t>
            </w:r>
          </w:p>
        </w:tc>
      </w:tr>
      <w:tr w:rsidR="00313254" w:rsidRPr="002A7C0E" w14:paraId="1935D540" w14:textId="77777777" w:rsidTr="000604BC">
        <w:tc>
          <w:tcPr>
            <w:tcW w:w="4786" w:type="dxa"/>
          </w:tcPr>
          <w:p w14:paraId="4F57C4DB" w14:textId="5F910D99" w:rsidR="00313254" w:rsidRPr="002A7C0E" w:rsidRDefault="00B62B57" w:rsidP="00913F87">
            <w:pPr>
              <w:pStyle w:val="ListParagraph"/>
              <w:numPr>
                <w:ilvl w:val="0"/>
                <w:numId w:val="3"/>
              </w:numPr>
              <w:spacing w:line="240" w:lineRule="auto"/>
              <w:jc w:val="both"/>
              <w:rPr>
                <w:rFonts w:ascii="Times New Roman" w:hAnsi="Times New Roman"/>
                <w:sz w:val="24"/>
                <w:szCs w:val="24"/>
                <w:lang w:val="bg-BG" w:eastAsia="ar-SA"/>
              </w:rPr>
            </w:pPr>
            <w:r w:rsidRPr="002A7C0E">
              <w:rPr>
                <w:rFonts w:ascii="Times New Roman" w:eastAsia="Times New Roman" w:hAnsi="Times New Roman" w:cs="Times New Roman"/>
                <w:color w:val="000000"/>
                <w:sz w:val="24"/>
                <w:szCs w:val="24"/>
                <w:lang w:val="bg-BG"/>
              </w:rPr>
              <w:t xml:space="preserve"> Услугите </w:t>
            </w:r>
            <w:r w:rsidR="00913F87" w:rsidRPr="002A7C0E">
              <w:rPr>
                <w:rFonts w:ascii="Times New Roman" w:eastAsia="Times New Roman" w:hAnsi="Times New Roman" w:cs="Times New Roman"/>
                <w:color w:val="000000"/>
                <w:sz w:val="24"/>
                <w:szCs w:val="24"/>
                <w:lang w:val="bg-BG"/>
              </w:rPr>
              <w:t xml:space="preserve">за потребителите се реализират координирано с други </w:t>
            </w:r>
            <w:r w:rsidR="00313254" w:rsidRPr="002A7C0E">
              <w:rPr>
                <w:rFonts w:ascii="Times New Roman" w:eastAsia="Times New Roman" w:hAnsi="Times New Roman" w:cs="Times New Roman"/>
                <w:color w:val="000000"/>
                <w:sz w:val="24"/>
                <w:szCs w:val="24"/>
                <w:lang w:val="bg-BG"/>
              </w:rPr>
              <w:t xml:space="preserve">социални услуги, </w:t>
            </w:r>
            <w:r w:rsidR="007730C4" w:rsidRPr="002A7C0E">
              <w:rPr>
                <w:rFonts w:ascii="Times New Roman" w:eastAsia="Times New Roman" w:hAnsi="Times New Roman" w:cs="Times New Roman"/>
                <w:color w:val="000000"/>
                <w:sz w:val="24"/>
                <w:szCs w:val="24"/>
                <w:lang w:val="bg-BG"/>
              </w:rPr>
              <w:t>организации</w:t>
            </w:r>
            <w:r w:rsidR="00313254" w:rsidRPr="002A7C0E">
              <w:rPr>
                <w:rFonts w:ascii="Times New Roman" w:eastAsia="Times New Roman" w:hAnsi="Times New Roman" w:cs="Times New Roman"/>
                <w:color w:val="000000"/>
                <w:sz w:val="24"/>
                <w:szCs w:val="24"/>
                <w:lang w:val="bg-BG"/>
              </w:rPr>
              <w:t xml:space="preserve"> и институции.</w:t>
            </w:r>
          </w:p>
        </w:tc>
        <w:tc>
          <w:tcPr>
            <w:tcW w:w="4678" w:type="dxa"/>
            <w:vMerge w:val="restart"/>
          </w:tcPr>
          <w:p w14:paraId="2807EB11" w14:textId="5EF479AB" w:rsidR="00313254" w:rsidRPr="002A7C0E" w:rsidRDefault="00313254" w:rsidP="00913F87">
            <w:pPr>
              <w:pStyle w:val="ListParagraph"/>
              <w:numPr>
                <w:ilvl w:val="0"/>
                <w:numId w:val="4"/>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Протоколи от провед</w:t>
            </w:r>
            <w:r w:rsidR="00A83AFE" w:rsidRPr="002A7C0E">
              <w:rPr>
                <w:rFonts w:ascii="Times New Roman" w:hAnsi="Times New Roman" w:cs="Times New Roman"/>
                <w:sz w:val="24"/>
                <w:szCs w:val="24"/>
                <w:lang w:val="bg-BG"/>
              </w:rPr>
              <w:t xml:space="preserve">ени срещи за координация на </w:t>
            </w:r>
            <w:r w:rsidRPr="002A7C0E">
              <w:rPr>
                <w:rFonts w:ascii="Times New Roman" w:hAnsi="Times New Roman" w:cs="Times New Roman"/>
                <w:sz w:val="24"/>
                <w:szCs w:val="24"/>
                <w:lang w:val="bg-BG"/>
              </w:rPr>
              <w:t>ИПП и дейностите</w:t>
            </w:r>
          </w:p>
          <w:p w14:paraId="52D1BF18" w14:textId="77777777" w:rsidR="00313254" w:rsidRPr="002A7C0E" w:rsidRDefault="00313254" w:rsidP="00913F87">
            <w:pPr>
              <w:pStyle w:val="ListParagraph"/>
              <w:numPr>
                <w:ilvl w:val="0"/>
                <w:numId w:val="4"/>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Преглед на Вътрешните правила за работа и организация на дейността</w:t>
            </w:r>
          </w:p>
          <w:p w14:paraId="7527F6D9" w14:textId="1318B6C5" w:rsidR="00313254" w:rsidRPr="002A7C0E" w:rsidRDefault="00313254" w:rsidP="00913F87">
            <w:pPr>
              <w:pStyle w:val="ListParagraph"/>
              <w:numPr>
                <w:ilvl w:val="0"/>
                <w:numId w:val="4"/>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ИПП на потребителите</w:t>
            </w:r>
          </w:p>
        </w:tc>
      </w:tr>
      <w:tr w:rsidR="00313254" w:rsidRPr="002A7C0E" w14:paraId="164E7004" w14:textId="77777777" w:rsidTr="000604BC">
        <w:tc>
          <w:tcPr>
            <w:tcW w:w="4786" w:type="dxa"/>
          </w:tcPr>
          <w:p w14:paraId="2B7FBE9D" w14:textId="648B13A4" w:rsidR="00313254" w:rsidRPr="002A7C0E" w:rsidRDefault="00313254" w:rsidP="00A723CB">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Доставчикът съдейства на всички потребители за достъп до други форми на подкрепа, съобразно индивидуалните им потребности и желания</w:t>
            </w:r>
            <w:r w:rsidRPr="002A7C0E">
              <w:rPr>
                <w:rFonts w:ascii="Times New Roman" w:hAnsi="Times New Roman"/>
                <w:sz w:val="24"/>
                <w:szCs w:val="24"/>
                <w:lang w:val="bg-BG" w:eastAsia="ar-SA"/>
              </w:rPr>
              <w:t>.</w:t>
            </w:r>
          </w:p>
        </w:tc>
        <w:tc>
          <w:tcPr>
            <w:tcW w:w="4678" w:type="dxa"/>
            <w:vMerge/>
          </w:tcPr>
          <w:p w14:paraId="5EC06779" w14:textId="3B0ACA84" w:rsidR="00313254" w:rsidRPr="002A7C0E" w:rsidRDefault="00313254" w:rsidP="002039B0">
            <w:pPr>
              <w:pStyle w:val="ListParagraph"/>
              <w:numPr>
                <w:ilvl w:val="0"/>
                <w:numId w:val="5"/>
              </w:numPr>
              <w:spacing w:line="240" w:lineRule="auto"/>
              <w:jc w:val="both"/>
              <w:rPr>
                <w:rFonts w:ascii="Times New Roman" w:hAnsi="Times New Roman" w:cs="Times New Roman"/>
                <w:sz w:val="24"/>
                <w:szCs w:val="24"/>
                <w:lang w:val="bg-BG"/>
              </w:rPr>
            </w:pPr>
          </w:p>
        </w:tc>
      </w:tr>
    </w:tbl>
    <w:p w14:paraId="48892B7E" w14:textId="77777777" w:rsidR="00DF7AD5" w:rsidRPr="002A7C0E" w:rsidRDefault="00DF7AD5" w:rsidP="00A723CB">
      <w:pPr>
        <w:suppressAutoHyphens/>
        <w:spacing w:after="0" w:line="240" w:lineRule="auto"/>
        <w:jc w:val="both"/>
        <w:textAlignment w:val="baseline"/>
        <w:rPr>
          <w:rFonts w:ascii="Times New Roman" w:hAnsi="Times New Roman" w:cs="Times New Roman"/>
          <w:sz w:val="24"/>
          <w:szCs w:val="24"/>
        </w:rPr>
      </w:pPr>
    </w:p>
    <w:p w14:paraId="29DF35D1" w14:textId="49638DC7" w:rsidR="006A0041" w:rsidRPr="002A7C0E" w:rsidRDefault="006A0041" w:rsidP="00913F87">
      <w:pPr>
        <w:jc w:val="both"/>
        <w:outlineLvl w:val="2"/>
        <w:rPr>
          <w:rFonts w:ascii="Times New Roman" w:hAnsi="Times New Roman" w:cs="Times New Roman"/>
          <w:bCs/>
          <w:sz w:val="24"/>
          <w:szCs w:val="24"/>
        </w:rPr>
      </w:pPr>
      <w:r w:rsidRPr="002A7C0E">
        <w:rPr>
          <w:rFonts w:ascii="Times New Roman" w:hAnsi="Times New Roman" w:cs="Times New Roman"/>
          <w:b/>
          <w:bCs/>
          <w:sz w:val="24"/>
          <w:szCs w:val="24"/>
        </w:rPr>
        <w:t>Критерий</w:t>
      </w:r>
      <w:r w:rsidRPr="002A7C0E">
        <w:rPr>
          <w:rFonts w:ascii="Times New Roman" w:hAnsi="Times New Roman" w:cs="Times New Roman"/>
          <w:b/>
          <w:sz w:val="24"/>
          <w:szCs w:val="24"/>
        </w:rPr>
        <w:t xml:space="preserve"> 7</w:t>
      </w:r>
      <w:r w:rsidR="00A723CB" w:rsidRPr="002A7C0E">
        <w:rPr>
          <w:rFonts w:ascii="Times New Roman" w:hAnsi="Times New Roman" w:cs="Times New Roman"/>
          <w:b/>
          <w:sz w:val="24"/>
          <w:szCs w:val="24"/>
        </w:rPr>
        <w:t>.2</w:t>
      </w:r>
      <w:r w:rsidRPr="002A7C0E">
        <w:rPr>
          <w:rFonts w:ascii="Times New Roman" w:hAnsi="Times New Roman" w:cs="Times New Roman"/>
          <w:b/>
          <w:sz w:val="24"/>
          <w:szCs w:val="24"/>
        </w:rPr>
        <w:t>:</w:t>
      </w:r>
      <w:r w:rsidR="00DF7AD5" w:rsidRPr="002A7C0E">
        <w:rPr>
          <w:rFonts w:ascii="Times New Roman" w:hAnsi="Times New Roman"/>
          <w:bCs/>
          <w:sz w:val="24"/>
          <w:szCs w:val="24"/>
        </w:rPr>
        <w:t xml:space="preserve"> </w:t>
      </w:r>
      <w:r w:rsidR="00A723CB" w:rsidRPr="002A7C0E">
        <w:rPr>
          <w:rFonts w:ascii="Times New Roman" w:hAnsi="Times New Roman" w:cs="Times New Roman"/>
          <w:sz w:val="24"/>
          <w:szCs w:val="24"/>
        </w:rPr>
        <w:t xml:space="preserve">Доставчикът </w:t>
      </w:r>
      <w:r w:rsidR="0001182C" w:rsidRPr="002A7C0E">
        <w:rPr>
          <w:rFonts w:ascii="Times New Roman" w:hAnsi="Times New Roman" w:cs="Times New Roman"/>
          <w:sz w:val="24"/>
          <w:szCs w:val="24"/>
        </w:rPr>
        <w:t xml:space="preserve">на социалната услуга </w:t>
      </w:r>
      <w:r w:rsidR="00A723CB" w:rsidRPr="002A7C0E">
        <w:rPr>
          <w:rFonts w:ascii="Times New Roman" w:hAnsi="Times New Roman" w:cs="Times New Roman"/>
          <w:sz w:val="24"/>
          <w:szCs w:val="24"/>
        </w:rPr>
        <w:t>има разработена и налична актуална информация за целите на външна и вътрешна комуникация</w:t>
      </w:r>
      <w:r w:rsidR="00A723CB" w:rsidRPr="002A7C0E">
        <w:rPr>
          <w:rFonts w:ascii="Times New Roman" w:hAnsi="Times New Roman" w:cs="Times New Roman"/>
          <w:bCs/>
          <w:sz w:val="24"/>
          <w:szCs w:val="24"/>
        </w:rPr>
        <w:t>.</w:t>
      </w:r>
    </w:p>
    <w:tbl>
      <w:tblPr>
        <w:tblW w:w="9464" w:type="dxa"/>
        <w:tblLook w:val="04A0" w:firstRow="1" w:lastRow="0" w:firstColumn="1" w:lastColumn="0" w:noHBand="0" w:noVBand="1"/>
      </w:tblPr>
      <w:tblGrid>
        <w:gridCol w:w="4786"/>
        <w:gridCol w:w="4678"/>
      </w:tblGrid>
      <w:tr w:rsidR="00623D87" w:rsidRPr="002A7C0E" w14:paraId="7295B784" w14:textId="77777777" w:rsidTr="006B713C">
        <w:tc>
          <w:tcPr>
            <w:tcW w:w="4786" w:type="dxa"/>
            <w:tcBorders>
              <w:top w:val="single" w:sz="4" w:space="0" w:color="auto"/>
              <w:left w:val="single" w:sz="4" w:space="0" w:color="auto"/>
              <w:bottom w:val="single" w:sz="4" w:space="0" w:color="auto"/>
              <w:right w:val="single" w:sz="4" w:space="0" w:color="auto"/>
            </w:tcBorders>
          </w:tcPr>
          <w:p w14:paraId="61FB4908" w14:textId="5B8AB702" w:rsidR="00623D87" w:rsidRPr="002A7C0E" w:rsidRDefault="00623D87" w:rsidP="004344DA">
            <w:pPr>
              <w:pStyle w:val="ListParagraph"/>
              <w:spacing w:after="0" w:line="240" w:lineRule="exact"/>
              <w:ind w:left="357"/>
              <w:jc w:val="center"/>
              <w:rPr>
                <w:rFonts w:ascii="Times New Roman" w:eastAsia="Times New Roman" w:hAnsi="Times New Roman" w:cs="Times New Roman"/>
                <w:color w:val="000000"/>
                <w:sz w:val="24"/>
                <w:szCs w:val="24"/>
                <w:lang w:val="bg-BG"/>
              </w:rPr>
            </w:pPr>
            <w:r w:rsidRPr="002A7C0E">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right w:val="single" w:sz="4" w:space="0" w:color="auto"/>
            </w:tcBorders>
          </w:tcPr>
          <w:p w14:paraId="002DA814" w14:textId="7E0AB926" w:rsidR="00623D87" w:rsidRPr="002A7C0E" w:rsidRDefault="00623D87" w:rsidP="004344DA">
            <w:pPr>
              <w:pStyle w:val="ListParagraph"/>
              <w:spacing w:after="0" w:line="240" w:lineRule="exact"/>
              <w:ind w:left="357"/>
              <w:jc w:val="center"/>
              <w:rPr>
                <w:rFonts w:ascii="Times New Roman" w:hAnsi="Times New Roman" w:cs="Times New Roman"/>
                <w:sz w:val="24"/>
                <w:szCs w:val="24"/>
                <w:lang w:val="bg-BG"/>
              </w:rPr>
            </w:pPr>
            <w:r w:rsidRPr="002A7C0E">
              <w:rPr>
                <w:rFonts w:ascii="Times New Roman" w:hAnsi="Times New Roman" w:cs="Times New Roman"/>
                <w:b/>
                <w:bCs/>
                <w:sz w:val="24"/>
                <w:szCs w:val="24"/>
                <w:lang w:val="bg-BG"/>
              </w:rPr>
              <w:t>Източник на информация</w:t>
            </w:r>
          </w:p>
        </w:tc>
      </w:tr>
      <w:tr w:rsidR="00A723CB" w:rsidRPr="002A7C0E" w14:paraId="02366724" w14:textId="77777777" w:rsidTr="006B713C">
        <w:tc>
          <w:tcPr>
            <w:tcW w:w="4786" w:type="dxa"/>
            <w:tcBorders>
              <w:top w:val="single" w:sz="4" w:space="0" w:color="auto"/>
              <w:left w:val="single" w:sz="4" w:space="0" w:color="auto"/>
              <w:bottom w:val="single" w:sz="4" w:space="0" w:color="auto"/>
              <w:right w:val="single" w:sz="4" w:space="0" w:color="auto"/>
            </w:tcBorders>
          </w:tcPr>
          <w:p w14:paraId="26806587" w14:textId="7EF6B4DF" w:rsidR="00A723CB" w:rsidRPr="002A7C0E" w:rsidRDefault="00A723CB" w:rsidP="006B713C">
            <w:pPr>
              <w:pStyle w:val="ListParagraph"/>
              <w:numPr>
                <w:ilvl w:val="0"/>
                <w:numId w:val="3"/>
              </w:numPr>
              <w:spacing w:line="240" w:lineRule="auto"/>
              <w:jc w:val="both"/>
              <w:rPr>
                <w:rFonts w:ascii="Times New Roman" w:eastAsia="Times New Roman" w:hAnsi="Times New Roman" w:cs="Times New Roman"/>
                <w:color w:val="000000"/>
                <w:sz w:val="24"/>
                <w:szCs w:val="24"/>
                <w:lang w:val="bg-BG"/>
              </w:rPr>
            </w:pPr>
            <w:r w:rsidRPr="002A7C0E">
              <w:rPr>
                <w:rFonts w:ascii="Times New Roman" w:eastAsia="Times New Roman" w:hAnsi="Times New Roman" w:cs="Times New Roman"/>
                <w:color w:val="000000"/>
                <w:sz w:val="24"/>
                <w:szCs w:val="24"/>
                <w:lang w:val="bg-BG"/>
              </w:rPr>
              <w:t xml:space="preserve"> </w:t>
            </w:r>
            <w:r w:rsidR="00486242" w:rsidRPr="00A27EF2">
              <w:rPr>
                <w:rFonts w:ascii="Times New Roman" w:eastAsia="Times New Roman" w:hAnsi="Times New Roman" w:cs="Times New Roman"/>
                <w:color w:val="000000"/>
                <w:sz w:val="24"/>
                <w:szCs w:val="24"/>
                <w:lang w:val="bg-BG"/>
              </w:rPr>
              <w:t>Информационните материали</w:t>
            </w:r>
            <w:r w:rsidR="00486242">
              <w:rPr>
                <w:rFonts w:ascii="Times New Roman" w:eastAsia="Times New Roman" w:hAnsi="Times New Roman" w:cs="Times New Roman"/>
                <w:color w:val="000000"/>
                <w:sz w:val="24"/>
                <w:szCs w:val="24"/>
                <w:lang w:val="bg-BG"/>
              </w:rPr>
              <w:t>, предназначени за общността,</w:t>
            </w:r>
            <w:r w:rsidR="00486242" w:rsidRPr="00A27EF2">
              <w:rPr>
                <w:rFonts w:ascii="Times New Roman" w:eastAsia="Times New Roman" w:hAnsi="Times New Roman" w:cs="Times New Roman"/>
                <w:color w:val="000000"/>
                <w:sz w:val="24"/>
                <w:szCs w:val="24"/>
                <w:lang w:val="bg-BG"/>
              </w:rPr>
              <w:t xml:space="preserve"> </w:t>
            </w:r>
            <w:r w:rsidRPr="002A7C0E">
              <w:rPr>
                <w:rFonts w:ascii="Times New Roman" w:eastAsia="Times New Roman" w:hAnsi="Times New Roman" w:cs="Times New Roman"/>
                <w:color w:val="000000"/>
                <w:sz w:val="24"/>
                <w:szCs w:val="24"/>
                <w:lang w:val="bg-BG"/>
              </w:rPr>
              <w:t xml:space="preserve">са актуални и съдържат само обобщена информация за услугата. </w:t>
            </w:r>
          </w:p>
        </w:tc>
        <w:tc>
          <w:tcPr>
            <w:tcW w:w="4678" w:type="dxa"/>
            <w:vMerge w:val="restart"/>
            <w:tcBorders>
              <w:top w:val="single" w:sz="4" w:space="0" w:color="auto"/>
              <w:left w:val="single" w:sz="4" w:space="0" w:color="auto"/>
              <w:right w:val="single" w:sz="4" w:space="0" w:color="auto"/>
            </w:tcBorders>
          </w:tcPr>
          <w:p w14:paraId="26C3B014" w14:textId="77777777" w:rsidR="00A723CB" w:rsidRPr="002A7C0E" w:rsidRDefault="00A723CB" w:rsidP="006D0D09">
            <w:pPr>
              <w:pStyle w:val="ListParagraph"/>
              <w:numPr>
                <w:ilvl w:val="0"/>
                <w:numId w:val="4"/>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Информационни материали, налични в услугата</w:t>
            </w:r>
          </w:p>
          <w:p w14:paraId="3C46C668" w14:textId="77777777" w:rsidR="00A723CB" w:rsidRPr="002A7C0E" w:rsidRDefault="00A723CB" w:rsidP="000604BC">
            <w:pPr>
              <w:pStyle w:val="ListParagraph"/>
              <w:numPr>
                <w:ilvl w:val="0"/>
                <w:numId w:val="4"/>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При необходимост, материали подходящи за лица с ограничения в зрението, слуха или говора, и на лица с интелектуални затруднения</w:t>
            </w:r>
          </w:p>
        </w:tc>
      </w:tr>
      <w:tr w:rsidR="00A723CB" w:rsidRPr="002A7C0E" w14:paraId="0701E68A" w14:textId="77777777" w:rsidTr="006B713C">
        <w:tc>
          <w:tcPr>
            <w:tcW w:w="4786" w:type="dxa"/>
            <w:tcBorders>
              <w:top w:val="single" w:sz="4" w:space="0" w:color="auto"/>
              <w:left w:val="single" w:sz="4" w:space="0" w:color="auto"/>
              <w:bottom w:val="single" w:sz="4" w:space="0" w:color="auto"/>
              <w:right w:val="single" w:sz="4" w:space="0" w:color="auto"/>
            </w:tcBorders>
          </w:tcPr>
          <w:p w14:paraId="5F31F9D4" w14:textId="2120E359" w:rsidR="00A723CB" w:rsidRPr="002A7C0E" w:rsidRDefault="00A723CB" w:rsidP="000604BC">
            <w:pPr>
              <w:pStyle w:val="ListParagraph"/>
              <w:numPr>
                <w:ilvl w:val="0"/>
                <w:numId w:val="3"/>
              </w:numPr>
              <w:spacing w:after="0" w:line="240" w:lineRule="auto"/>
              <w:jc w:val="both"/>
              <w:rPr>
                <w:rFonts w:ascii="Times New Roman" w:eastAsia="Times New Roman" w:hAnsi="Times New Roman" w:cs="Times New Roman"/>
                <w:color w:val="000000"/>
                <w:sz w:val="24"/>
                <w:szCs w:val="24"/>
                <w:lang w:val="bg-BG"/>
              </w:rPr>
            </w:pPr>
            <w:r w:rsidRPr="002A7C0E">
              <w:rPr>
                <w:rFonts w:ascii="Times New Roman" w:eastAsia="Times New Roman" w:hAnsi="Times New Roman" w:cs="Times New Roman"/>
                <w:color w:val="000000"/>
                <w:sz w:val="24"/>
                <w:szCs w:val="24"/>
                <w:lang w:val="bg-BG"/>
              </w:rPr>
              <w:t xml:space="preserve"> </w:t>
            </w:r>
            <w:r w:rsidR="00510868" w:rsidRPr="002A7C0E">
              <w:rPr>
                <w:rFonts w:ascii="Times New Roman" w:eastAsia="Times New Roman" w:hAnsi="Times New Roman" w:cs="Times New Roman"/>
                <w:color w:val="000000"/>
                <w:sz w:val="24"/>
                <w:szCs w:val="24"/>
                <w:lang w:val="bg-BG"/>
              </w:rPr>
              <w:t xml:space="preserve">Информационните материали за потребителите съдържат подробна информация за услугата.  </w:t>
            </w:r>
          </w:p>
        </w:tc>
        <w:tc>
          <w:tcPr>
            <w:tcW w:w="4678" w:type="dxa"/>
            <w:vMerge/>
            <w:tcBorders>
              <w:left w:val="single" w:sz="4" w:space="0" w:color="auto"/>
              <w:bottom w:val="single" w:sz="4" w:space="0" w:color="auto"/>
              <w:right w:val="single" w:sz="4" w:space="0" w:color="auto"/>
            </w:tcBorders>
          </w:tcPr>
          <w:p w14:paraId="1B4A288A" w14:textId="77777777" w:rsidR="00A723CB" w:rsidRPr="002A7C0E" w:rsidRDefault="00A723CB" w:rsidP="002039B0">
            <w:pPr>
              <w:pStyle w:val="NoSpacing"/>
              <w:numPr>
                <w:ilvl w:val="0"/>
                <w:numId w:val="5"/>
              </w:numPr>
              <w:jc w:val="both"/>
              <w:rPr>
                <w:rFonts w:ascii="Times New Roman" w:hAnsi="Times New Roman" w:cs="Times New Roman"/>
                <w:sz w:val="24"/>
                <w:szCs w:val="24"/>
              </w:rPr>
            </w:pPr>
          </w:p>
        </w:tc>
      </w:tr>
      <w:tr w:rsidR="00A723CB" w:rsidRPr="002A7C0E" w14:paraId="4BF9198F" w14:textId="77777777" w:rsidTr="006B713C">
        <w:tc>
          <w:tcPr>
            <w:tcW w:w="4786" w:type="dxa"/>
            <w:tcBorders>
              <w:top w:val="single" w:sz="4" w:space="0" w:color="auto"/>
              <w:left w:val="single" w:sz="4" w:space="0" w:color="auto"/>
              <w:bottom w:val="single" w:sz="4" w:space="0" w:color="auto"/>
              <w:right w:val="single" w:sz="4" w:space="0" w:color="auto"/>
            </w:tcBorders>
          </w:tcPr>
          <w:p w14:paraId="6DEA2ED7" w14:textId="41211F5F" w:rsidR="00A723CB" w:rsidRPr="002A7C0E" w:rsidRDefault="00A723CB" w:rsidP="00B23FDD">
            <w:pPr>
              <w:pStyle w:val="ListParagraph"/>
              <w:numPr>
                <w:ilvl w:val="0"/>
                <w:numId w:val="3"/>
              </w:numPr>
              <w:spacing w:line="240" w:lineRule="auto"/>
              <w:jc w:val="both"/>
              <w:rPr>
                <w:rFonts w:ascii="Times New Roman" w:eastAsia="Times New Roman" w:hAnsi="Times New Roman" w:cs="Times New Roman"/>
                <w:color w:val="000000"/>
                <w:sz w:val="24"/>
                <w:szCs w:val="24"/>
                <w:lang w:val="bg-BG"/>
              </w:rPr>
            </w:pPr>
            <w:r w:rsidRPr="002A7C0E">
              <w:rPr>
                <w:rFonts w:ascii="Times New Roman" w:eastAsia="Times New Roman" w:hAnsi="Times New Roman" w:cs="Times New Roman"/>
                <w:color w:val="000000"/>
                <w:sz w:val="24"/>
                <w:szCs w:val="24"/>
                <w:lang w:val="bg-BG"/>
              </w:rPr>
              <w:t xml:space="preserve"> </w:t>
            </w:r>
            <w:r w:rsidR="00B23FDD" w:rsidRPr="002A7C0E">
              <w:rPr>
                <w:rFonts w:ascii="Times New Roman" w:eastAsia="Times New Roman" w:hAnsi="Times New Roman" w:cs="Times New Roman"/>
                <w:color w:val="000000"/>
                <w:sz w:val="24"/>
                <w:szCs w:val="24"/>
                <w:lang w:val="bg-BG"/>
              </w:rPr>
              <w:t>Служители и</w:t>
            </w:r>
            <w:r w:rsidRPr="002A7C0E">
              <w:rPr>
                <w:rFonts w:ascii="Times New Roman" w:eastAsia="Times New Roman" w:hAnsi="Times New Roman" w:cs="Times New Roman"/>
                <w:color w:val="000000"/>
                <w:sz w:val="24"/>
                <w:szCs w:val="24"/>
                <w:lang w:val="bg-BG"/>
              </w:rPr>
              <w:t xml:space="preserve"> потребители могат да посочат примери от съвместна работа с общността и други заинтересовани страни.</w:t>
            </w:r>
          </w:p>
        </w:tc>
        <w:tc>
          <w:tcPr>
            <w:tcW w:w="4678" w:type="dxa"/>
            <w:tcBorders>
              <w:top w:val="single" w:sz="4" w:space="0" w:color="auto"/>
              <w:left w:val="single" w:sz="4" w:space="0" w:color="auto"/>
              <w:bottom w:val="single" w:sz="4" w:space="0" w:color="auto"/>
              <w:right w:val="single" w:sz="4" w:space="0" w:color="auto"/>
            </w:tcBorders>
          </w:tcPr>
          <w:p w14:paraId="4C13D355" w14:textId="2AF31898" w:rsidR="00A723CB" w:rsidRPr="002A7C0E" w:rsidRDefault="00A723CB" w:rsidP="006D0D09">
            <w:pPr>
              <w:pStyle w:val="ListParagraph"/>
              <w:numPr>
                <w:ilvl w:val="0"/>
                <w:numId w:val="4"/>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При наличие </w:t>
            </w:r>
            <w:r w:rsidR="00FC4639" w:rsidRPr="002A7C0E">
              <w:rPr>
                <w:rFonts w:ascii="Times New Roman" w:hAnsi="Times New Roman" w:cs="Times New Roman"/>
                <w:sz w:val="24"/>
                <w:szCs w:val="24"/>
                <w:lang w:val="bg-BG"/>
              </w:rPr>
              <w:t>– материали от</w:t>
            </w:r>
            <w:r w:rsidRPr="002A7C0E">
              <w:rPr>
                <w:rFonts w:ascii="Times New Roman" w:hAnsi="Times New Roman" w:cs="Times New Roman"/>
                <w:sz w:val="24"/>
                <w:szCs w:val="24"/>
                <w:lang w:val="bg-BG"/>
              </w:rPr>
              <w:t xml:space="preserve"> събития и дейности</w:t>
            </w:r>
          </w:p>
          <w:p w14:paraId="2F9F4D01" w14:textId="54592756" w:rsidR="00A723CB" w:rsidRPr="002A7C0E" w:rsidRDefault="007123B0" w:rsidP="006D0D09">
            <w:pPr>
              <w:pStyle w:val="ListParagraph"/>
              <w:numPr>
                <w:ilvl w:val="0"/>
                <w:numId w:val="4"/>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И</w:t>
            </w:r>
            <w:r w:rsidR="00B23FDD" w:rsidRPr="002A7C0E">
              <w:rPr>
                <w:rFonts w:ascii="Times New Roman" w:hAnsi="Times New Roman" w:cs="Times New Roman"/>
                <w:sz w:val="24"/>
                <w:szCs w:val="24"/>
                <w:lang w:val="bg-BG"/>
              </w:rPr>
              <w:t>нтервюта с потребители</w:t>
            </w:r>
          </w:p>
          <w:p w14:paraId="4ED13C0A" w14:textId="72E40EDB" w:rsidR="00A723CB" w:rsidRPr="002A7C0E" w:rsidRDefault="007123B0" w:rsidP="000604BC">
            <w:pPr>
              <w:pStyle w:val="ListParagraph"/>
              <w:numPr>
                <w:ilvl w:val="0"/>
                <w:numId w:val="4"/>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И</w:t>
            </w:r>
            <w:r w:rsidR="00A723CB" w:rsidRPr="002A7C0E">
              <w:rPr>
                <w:rFonts w:ascii="Times New Roman" w:hAnsi="Times New Roman" w:cs="Times New Roman"/>
                <w:sz w:val="24"/>
                <w:szCs w:val="24"/>
                <w:lang w:val="bg-BG"/>
              </w:rPr>
              <w:t>нтервюта със служители</w:t>
            </w:r>
          </w:p>
        </w:tc>
      </w:tr>
      <w:tr w:rsidR="00A723CB" w:rsidRPr="002A7C0E" w14:paraId="7793A880" w14:textId="77777777" w:rsidTr="006B713C">
        <w:tc>
          <w:tcPr>
            <w:tcW w:w="4786" w:type="dxa"/>
            <w:tcBorders>
              <w:top w:val="single" w:sz="4" w:space="0" w:color="auto"/>
              <w:left w:val="single" w:sz="4" w:space="0" w:color="auto"/>
              <w:bottom w:val="single" w:sz="4" w:space="0" w:color="auto"/>
              <w:right w:val="single" w:sz="4" w:space="0" w:color="auto"/>
            </w:tcBorders>
          </w:tcPr>
          <w:p w14:paraId="41A88943" w14:textId="71107DB5" w:rsidR="00A723CB" w:rsidRPr="002A7C0E" w:rsidRDefault="00A723CB" w:rsidP="006B713C">
            <w:pPr>
              <w:pStyle w:val="ListParagraph"/>
              <w:numPr>
                <w:ilvl w:val="0"/>
                <w:numId w:val="3"/>
              </w:numPr>
              <w:spacing w:line="240" w:lineRule="auto"/>
              <w:jc w:val="both"/>
              <w:rPr>
                <w:rFonts w:ascii="Times New Roman" w:eastAsia="Times New Roman" w:hAnsi="Times New Roman" w:cs="Times New Roman"/>
                <w:color w:val="000000"/>
                <w:sz w:val="24"/>
                <w:szCs w:val="24"/>
                <w:lang w:val="bg-BG"/>
              </w:rPr>
            </w:pPr>
            <w:r w:rsidRPr="002A7C0E">
              <w:rPr>
                <w:rFonts w:ascii="Times New Roman" w:eastAsia="Times New Roman" w:hAnsi="Times New Roman" w:cs="Times New Roman"/>
                <w:color w:val="000000"/>
                <w:sz w:val="24"/>
                <w:szCs w:val="24"/>
                <w:lang w:val="bg-BG"/>
              </w:rPr>
              <w:t xml:space="preserve"> Актуална информация за услугата се предоставя поне два пъти годишно на ДСП.</w:t>
            </w:r>
          </w:p>
        </w:tc>
        <w:tc>
          <w:tcPr>
            <w:tcW w:w="4678" w:type="dxa"/>
            <w:tcBorders>
              <w:top w:val="single" w:sz="4" w:space="0" w:color="auto"/>
              <w:left w:val="single" w:sz="4" w:space="0" w:color="auto"/>
              <w:bottom w:val="single" w:sz="4" w:space="0" w:color="auto"/>
              <w:right w:val="single" w:sz="4" w:space="0" w:color="auto"/>
            </w:tcBorders>
          </w:tcPr>
          <w:p w14:paraId="79A6AEB8" w14:textId="77777777" w:rsidR="00A723CB" w:rsidRPr="002A7C0E" w:rsidRDefault="00A723CB" w:rsidP="006D0D09">
            <w:pPr>
              <w:pStyle w:val="ListParagraph"/>
              <w:numPr>
                <w:ilvl w:val="0"/>
                <w:numId w:val="4"/>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Изходяща поща</w:t>
            </w:r>
          </w:p>
          <w:p w14:paraId="0A89D1D1" w14:textId="77777777" w:rsidR="00A723CB" w:rsidRPr="002A7C0E" w:rsidRDefault="00A723CB" w:rsidP="006D0D09">
            <w:pPr>
              <w:pStyle w:val="ListParagraph"/>
              <w:numPr>
                <w:ilvl w:val="0"/>
                <w:numId w:val="4"/>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Информационни материали, налични в услугата</w:t>
            </w:r>
          </w:p>
          <w:p w14:paraId="6442F3E6" w14:textId="2D5B8F3E" w:rsidR="00A723CB" w:rsidRPr="002A7C0E" w:rsidRDefault="00A723CB" w:rsidP="000604BC">
            <w:pPr>
              <w:pStyle w:val="ListParagraph"/>
              <w:numPr>
                <w:ilvl w:val="0"/>
                <w:numId w:val="4"/>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Информация, подписана от </w:t>
            </w:r>
            <w:r w:rsidR="001A0ABB" w:rsidRPr="002A7C0E">
              <w:rPr>
                <w:rFonts w:ascii="Times New Roman" w:hAnsi="Times New Roman" w:cs="Times New Roman"/>
                <w:sz w:val="24"/>
                <w:szCs w:val="24"/>
                <w:lang w:val="bg-BG"/>
              </w:rPr>
              <w:t>ръководителя</w:t>
            </w:r>
            <w:r w:rsidRPr="002A7C0E">
              <w:rPr>
                <w:rFonts w:ascii="Times New Roman" w:hAnsi="Times New Roman" w:cs="Times New Roman"/>
                <w:sz w:val="24"/>
                <w:szCs w:val="24"/>
                <w:lang w:val="bg-BG"/>
              </w:rPr>
              <w:t xml:space="preserve"> на услугата</w:t>
            </w:r>
          </w:p>
        </w:tc>
      </w:tr>
    </w:tbl>
    <w:p w14:paraId="537F22D8" w14:textId="77777777" w:rsidR="00A723CB" w:rsidRPr="002A7C0E" w:rsidRDefault="00A723CB" w:rsidP="00B23FDD">
      <w:pPr>
        <w:suppressAutoHyphens/>
        <w:spacing w:after="0" w:line="240" w:lineRule="auto"/>
        <w:jc w:val="both"/>
        <w:textAlignment w:val="baseline"/>
        <w:rPr>
          <w:rFonts w:ascii="Times New Roman" w:hAnsi="Times New Roman" w:cs="Times New Roman"/>
          <w:bCs/>
          <w:sz w:val="24"/>
          <w:szCs w:val="24"/>
        </w:rPr>
      </w:pPr>
    </w:p>
    <w:p w14:paraId="66971BA7" w14:textId="4FC9C56C" w:rsidR="008F4647" w:rsidRPr="002A7C0E" w:rsidRDefault="008F4647" w:rsidP="008F4647">
      <w:pPr>
        <w:spacing w:after="0"/>
        <w:jc w:val="both"/>
        <w:outlineLvl w:val="1"/>
        <w:rPr>
          <w:rFonts w:ascii="Times New Roman" w:hAnsi="Times New Roman" w:cs="Times New Roman"/>
          <w:b/>
          <w:sz w:val="24"/>
          <w:szCs w:val="24"/>
        </w:rPr>
      </w:pPr>
      <w:r w:rsidRPr="002A7C0E">
        <w:rPr>
          <w:rFonts w:ascii="Times New Roman" w:hAnsi="Times New Roman" w:cs="Times New Roman"/>
          <w:b/>
          <w:bCs/>
          <w:sz w:val="24"/>
          <w:szCs w:val="24"/>
        </w:rPr>
        <w:t>Стандарт 8: Финансов ресурс</w:t>
      </w:r>
      <w:r w:rsidR="00E812B4">
        <w:rPr>
          <w:rFonts w:ascii="Times New Roman" w:hAnsi="Times New Roman" w:cs="Times New Roman"/>
          <w:b/>
          <w:bCs/>
          <w:sz w:val="24"/>
          <w:szCs w:val="24"/>
        </w:rPr>
        <w:t>*</w:t>
      </w:r>
    </w:p>
    <w:p w14:paraId="4E0CB979" w14:textId="50FFBEA2" w:rsidR="008F4647" w:rsidRPr="002A7C0E" w:rsidRDefault="008F4647" w:rsidP="008F4647">
      <w:pPr>
        <w:spacing w:after="0"/>
        <w:jc w:val="both"/>
        <w:outlineLvl w:val="1"/>
        <w:rPr>
          <w:rFonts w:ascii="Times New Roman" w:hAnsi="Times New Roman" w:cs="Times New Roman"/>
          <w:b/>
          <w:bCs/>
          <w:sz w:val="24"/>
          <w:szCs w:val="24"/>
        </w:rPr>
      </w:pPr>
      <w:r w:rsidRPr="002A7C0E">
        <w:rPr>
          <w:rFonts w:ascii="Times New Roman" w:hAnsi="Times New Roman" w:cs="Times New Roman"/>
          <w:sz w:val="24"/>
          <w:szCs w:val="24"/>
        </w:rPr>
        <w:t>Добро финансово управление</w:t>
      </w:r>
      <w:r w:rsidR="002A7C0E">
        <w:rPr>
          <w:rFonts w:ascii="Times New Roman" w:hAnsi="Times New Roman" w:cs="Times New Roman"/>
          <w:sz w:val="24"/>
          <w:szCs w:val="24"/>
        </w:rPr>
        <w:t xml:space="preserve"> </w:t>
      </w:r>
      <w:r w:rsidR="002A7C0E" w:rsidRPr="002A7C0E">
        <w:rPr>
          <w:rFonts w:ascii="Times New Roman" w:hAnsi="Times New Roman" w:cs="Times New Roman"/>
          <w:sz w:val="24"/>
          <w:szCs w:val="24"/>
        </w:rPr>
        <w:t>на специализираната социална услуга ОПБМР</w:t>
      </w:r>
      <w:r w:rsidRPr="002A7C0E">
        <w:rPr>
          <w:rFonts w:ascii="Times New Roman" w:hAnsi="Times New Roman" w:cs="Times New Roman"/>
          <w:sz w:val="24"/>
          <w:szCs w:val="24"/>
        </w:rPr>
        <w:t xml:space="preserve">. </w:t>
      </w:r>
    </w:p>
    <w:p w14:paraId="59342EB2" w14:textId="68E8AE23" w:rsidR="008F4647" w:rsidRPr="002A7C0E" w:rsidRDefault="002425FF" w:rsidP="002A7C0E">
      <w:pPr>
        <w:spacing w:before="240"/>
        <w:jc w:val="both"/>
        <w:rPr>
          <w:rFonts w:ascii="Times New Roman" w:hAnsi="Times New Roman" w:cs="Times New Roman"/>
          <w:b/>
          <w:bCs/>
          <w:sz w:val="24"/>
          <w:szCs w:val="24"/>
        </w:rPr>
      </w:pPr>
      <w:r>
        <w:rPr>
          <w:rFonts w:ascii="Times New Roman" w:hAnsi="Times New Roman" w:cs="Times New Roman"/>
          <w:bCs/>
          <w:i/>
          <w:sz w:val="24"/>
          <w:szCs w:val="24"/>
        </w:rPr>
        <w:t xml:space="preserve">(*) Този стандарт не се проверява, когато социалната услуга </w:t>
      </w:r>
      <w:r>
        <w:rPr>
          <w:rFonts w:ascii="Times New Roman" w:hAnsi="Times New Roman" w:cs="Times New Roman"/>
          <w:bCs/>
          <w:i/>
          <w:sz w:val="24"/>
          <w:szCs w:val="24"/>
          <w:u w:val="single"/>
        </w:rPr>
        <w:t>изцяло</w:t>
      </w:r>
      <w:r>
        <w:rPr>
          <w:rFonts w:ascii="Times New Roman" w:hAnsi="Times New Roman" w:cs="Times New Roman"/>
          <w:bCs/>
          <w:i/>
          <w:sz w:val="24"/>
          <w:szCs w:val="24"/>
        </w:rPr>
        <w:t xml:space="preserve"> се финансира и управлява от частен доставчик</w:t>
      </w:r>
      <w:r w:rsidR="008F4647" w:rsidRPr="002A7C0E">
        <w:rPr>
          <w:rFonts w:ascii="Times New Roman" w:hAnsi="Times New Roman" w:cs="Times New Roman"/>
          <w:bCs/>
          <w:i/>
          <w:sz w:val="24"/>
          <w:szCs w:val="24"/>
        </w:rPr>
        <w:t>.</w:t>
      </w:r>
    </w:p>
    <w:p w14:paraId="0FA9C0A4" w14:textId="503ED858" w:rsidR="0001182C" w:rsidRPr="002A7C0E" w:rsidRDefault="008F4647" w:rsidP="0001182C">
      <w:pPr>
        <w:jc w:val="both"/>
        <w:outlineLvl w:val="2"/>
        <w:rPr>
          <w:rFonts w:ascii="Times New Roman" w:hAnsi="Times New Roman" w:cs="Times New Roman"/>
          <w:sz w:val="24"/>
          <w:szCs w:val="24"/>
        </w:rPr>
      </w:pPr>
      <w:r w:rsidRPr="002A7C0E">
        <w:rPr>
          <w:rFonts w:ascii="Times New Roman" w:hAnsi="Times New Roman" w:cs="Times New Roman"/>
          <w:b/>
          <w:bCs/>
          <w:sz w:val="24"/>
          <w:szCs w:val="24"/>
        </w:rPr>
        <w:t>Критерий 8.1:</w:t>
      </w:r>
      <w:r w:rsidRPr="002A7C0E">
        <w:rPr>
          <w:rFonts w:ascii="Times New Roman" w:hAnsi="Times New Roman" w:cs="Times New Roman"/>
          <w:sz w:val="24"/>
          <w:szCs w:val="24"/>
        </w:rPr>
        <w:t xml:space="preserve"> </w:t>
      </w:r>
      <w:r w:rsidR="0001182C" w:rsidRPr="002A7C0E">
        <w:rPr>
          <w:rFonts w:ascii="Times New Roman" w:hAnsi="Times New Roman" w:cs="Times New Roman"/>
          <w:sz w:val="24"/>
          <w:szCs w:val="24"/>
        </w:rPr>
        <w:t xml:space="preserve">Доставчикът планира и разходва финансовите средства за предоставяне на социалната услуга ОПБМР законосъобразно, целесъобразно и ефективно. </w:t>
      </w:r>
    </w:p>
    <w:tbl>
      <w:tblPr>
        <w:tblW w:w="9464" w:type="dxa"/>
        <w:tblLook w:val="04A0" w:firstRow="1" w:lastRow="0" w:firstColumn="1" w:lastColumn="0" w:noHBand="0" w:noVBand="1"/>
      </w:tblPr>
      <w:tblGrid>
        <w:gridCol w:w="4786"/>
        <w:gridCol w:w="4678"/>
      </w:tblGrid>
      <w:tr w:rsidR="00623D87" w:rsidRPr="002A7C0E" w14:paraId="64FF3781" w14:textId="77777777" w:rsidTr="006B713C">
        <w:tc>
          <w:tcPr>
            <w:tcW w:w="4786" w:type="dxa"/>
            <w:tcBorders>
              <w:top w:val="single" w:sz="4" w:space="0" w:color="auto"/>
              <w:left w:val="single" w:sz="4" w:space="0" w:color="auto"/>
              <w:bottom w:val="single" w:sz="4" w:space="0" w:color="auto"/>
              <w:right w:val="single" w:sz="4" w:space="0" w:color="auto"/>
            </w:tcBorders>
          </w:tcPr>
          <w:p w14:paraId="740ACF86" w14:textId="4985780F" w:rsidR="00623D87" w:rsidRPr="002A7C0E" w:rsidRDefault="00623D87" w:rsidP="00601E57">
            <w:pPr>
              <w:pStyle w:val="ListParagraph"/>
              <w:spacing w:after="0" w:line="240" w:lineRule="exact"/>
              <w:ind w:left="357"/>
              <w:jc w:val="center"/>
              <w:rPr>
                <w:rFonts w:ascii="Times New Roman" w:hAnsi="Times New Roman" w:cs="Times New Roman"/>
                <w:sz w:val="24"/>
                <w:szCs w:val="24"/>
                <w:lang w:val="bg-BG"/>
              </w:rPr>
            </w:pPr>
            <w:r w:rsidRPr="002A7C0E">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14:paraId="5DC83752" w14:textId="4C0F0821" w:rsidR="00623D87" w:rsidRPr="002A7C0E" w:rsidRDefault="00623D87" w:rsidP="00601E57">
            <w:pPr>
              <w:pStyle w:val="ListParagraph"/>
              <w:spacing w:after="0" w:line="240" w:lineRule="exact"/>
              <w:ind w:left="357"/>
              <w:jc w:val="center"/>
              <w:rPr>
                <w:rFonts w:ascii="Times New Roman" w:hAnsi="Times New Roman" w:cs="Times New Roman"/>
                <w:sz w:val="24"/>
                <w:szCs w:val="24"/>
                <w:lang w:val="bg-BG"/>
              </w:rPr>
            </w:pPr>
            <w:r w:rsidRPr="002A7C0E">
              <w:rPr>
                <w:rFonts w:ascii="Times New Roman" w:hAnsi="Times New Roman" w:cs="Times New Roman"/>
                <w:b/>
                <w:bCs/>
                <w:sz w:val="24"/>
                <w:szCs w:val="24"/>
                <w:lang w:val="bg-BG"/>
              </w:rPr>
              <w:t>Източник на информация</w:t>
            </w:r>
          </w:p>
        </w:tc>
      </w:tr>
      <w:tr w:rsidR="00585669" w:rsidRPr="002A7C0E" w14:paraId="0A54BDC5" w14:textId="77777777" w:rsidTr="006B713C">
        <w:tc>
          <w:tcPr>
            <w:tcW w:w="4786" w:type="dxa"/>
            <w:tcBorders>
              <w:top w:val="single" w:sz="4" w:space="0" w:color="auto"/>
              <w:left w:val="single" w:sz="4" w:space="0" w:color="auto"/>
              <w:bottom w:val="single" w:sz="4" w:space="0" w:color="auto"/>
              <w:right w:val="single" w:sz="4" w:space="0" w:color="auto"/>
            </w:tcBorders>
          </w:tcPr>
          <w:p w14:paraId="6B4CEAF9" w14:textId="0A10D488" w:rsidR="008F4647" w:rsidRPr="002A7C0E" w:rsidRDefault="008F4647" w:rsidP="006B713C">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w:t>
            </w:r>
            <w:r w:rsidR="00DD0302" w:rsidRPr="002A7C0E">
              <w:rPr>
                <w:rFonts w:ascii="Times New Roman" w:hAnsi="Times New Roman" w:cs="Times New Roman"/>
                <w:sz w:val="24"/>
                <w:szCs w:val="24"/>
                <w:lang w:val="bg-BG"/>
              </w:rPr>
              <w:t>Бюджетът на услугата е приет от общинския съвет като част от бюджета на общината за всички социални услуги, държавно-делегирана дейност.</w:t>
            </w:r>
          </w:p>
        </w:tc>
        <w:tc>
          <w:tcPr>
            <w:tcW w:w="4678" w:type="dxa"/>
            <w:tcBorders>
              <w:top w:val="single" w:sz="4" w:space="0" w:color="auto"/>
              <w:left w:val="single" w:sz="4" w:space="0" w:color="auto"/>
              <w:bottom w:val="single" w:sz="4" w:space="0" w:color="auto"/>
              <w:right w:val="single" w:sz="4" w:space="0" w:color="auto"/>
            </w:tcBorders>
          </w:tcPr>
          <w:p w14:paraId="00DF3657" w14:textId="77777777" w:rsidR="008F4647" w:rsidRPr="002A7C0E" w:rsidRDefault="008F4647" w:rsidP="008F4647">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Решение на общинския съвет </w:t>
            </w:r>
          </w:p>
          <w:p w14:paraId="0E346008" w14:textId="5002E8ED" w:rsidR="008F4647" w:rsidRPr="002A7C0E" w:rsidRDefault="001416BD" w:rsidP="002D383A">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eastAsia="Times New Roman" w:hAnsi="Times New Roman" w:cs="Times New Roman"/>
                <w:color w:val="000000"/>
                <w:sz w:val="24"/>
                <w:szCs w:val="24"/>
                <w:lang w:val="bg-BG"/>
              </w:rPr>
              <w:t>Бюджет и договор, който е сключен с общината за предоставянето на социалната услуга</w:t>
            </w:r>
          </w:p>
        </w:tc>
      </w:tr>
      <w:tr w:rsidR="008F4647" w:rsidRPr="002A7C0E" w14:paraId="071F6630" w14:textId="77777777" w:rsidTr="006B713C">
        <w:tc>
          <w:tcPr>
            <w:tcW w:w="4786" w:type="dxa"/>
            <w:tcBorders>
              <w:top w:val="single" w:sz="4" w:space="0" w:color="auto"/>
              <w:left w:val="single" w:sz="4" w:space="0" w:color="auto"/>
              <w:bottom w:val="single" w:sz="4" w:space="0" w:color="auto"/>
              <w:right w:val="single" w:sz="4" w:space="0" w:color="auto"/>
            </w:tcBorders>
          </w:tcPr>
          <w:p w14:paraId="6E10548A" w14:textId="46BD0A05" w:rsidR="008F4647" w:rsidRPr="002A7C0E" w:rsidRDefault="008F4647" w:rsidP="002D383A">
            <w:pPr>
              <w:pStyle w:val="ListParagraph"/>
              <w:numPr>
                <w:ilvl w:val="0"/>
                <w:numId w:val="3"/>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lastRenderedPageBreak/>
              <w:t xml:space="preserve"> Бюджетът на услугата е разпределен по параграфи и включва всички необходими за функциониране на услугата разходи.</w:t>
            </w:r>
          </w:p>
        </w:tc>
        <w:tc>
          <w:tcPr>
            <w:tcW w:w="4678" w:type="dxa"/>
            <w:tcBorders>
              <w:top w:val="single" w:sz="4" w:space="0" w:color="auto"/>
              <w:left w:val="single" w:sz="4" w:space="0" w:color="auto"/>
              <w:bottom w:val="single" w:sz="4" w:space="0" w:color="auto"/>
              <w:right w:val="single" w:sz="4" w:space="0" w:color="auto"/>
            </w:tcBorders>
          </w:tcPr>
          <w:p w14:paraId="03882274" w14:textId="77777777" w:rsidR="008F4647" w:rsidRPr="002A7C0E" w:rsidRDefault="008F4647" w:rsidP="002D383A">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Бюджетна бланка за разпределяне на разходите</w:t>
            </w:r>
          </w:p>
          <w:p w14:paraId="189E7A69" w14:textId="77777777" w:rsidR="008F4647" w:rsidRPr="002A7C0E" w:rsidRDefault="008F4647" w:rsidP="002D383A">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Отчет на направените разходи</w:t>
            </w:r>
          </w:p>
          <w:p w14:paraId="12CABF73" w14:textId="1F8FD801" w:rsidR="008F4647" w:rsidRPr="002A7C0E" w:rsidRDefault="008F4647" w:rsidP="002D383A">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Информация, подписана от </w:t>
            </w:r>
            <w:r w:rsidR="001A0ABB" w:rsidRPr="002A7C0E">
              <w:rPr>
                <w:rFonts w:ascii="Times New Roman" w:hAnsi="Times New Roman" w:cs="Times New Roman"/>
                <w:sz w:val="24"/>
                <w:szCs w:val="24"/>
                <w:lang w:val="bg-BG"/>
              </w:rPr>
              <w:t>ръководителя</w:t>
            </w:r>
            <w:r w:rsidRPr="002A7C0E">
              <w:rPr>
                <w:rFonts w:ascii="Times New Roman" w:hAnsi="Times New Roman" w:cs="Times New Roman"/>
                <w:sz w:val="24"/>
                <w:szCs w:val="24"/>
                <w:lang w:val="bg-BG"/>
              </w:rPr>
              <w:t xml:space="preserve"> на услугата</w:t>
            </w:r>
          </w:p>
        </w:tc>
      </w:tr>
      <w:tr w:rsidR="008F4647" w:rsidRPr="002A7C0E" w14:paraId="6EBE64EA" w14:textId="77777777" w:rsidTr="006B713C">
        <w:tc>
          <w:tcPr>
            <w:tcW w:w="4786" w:type="dxa"/>
            <w:tcBorders>
              <w:top w:val="single" w:sz="4" w:space="0" w:color="auto"/>
              <w:left w:val="single" w:sz="4" w:space="0" w:color="auto"/>
              <w:bottom w:val="single" w:sz="4" w:space="0" w:color="auto"/>
              <w:right w:val="single" w:sz="4" w:space="0" w:color="auto"/>
            </w:tcBorders>
          </w:tcPr>
          <w:p w14:paraId="45CF25D3" w14:textId="0E45F901" w:rsidR="008F4647" w:rsidRPr="002A7C0E" w:rsidRDefault="008F4647" w:rsidP="002D383A">
            <w:pPr>
              <w:pStyle w:val="ListParagraph"/>
              <w:numPr>
                <w:ilvl w:val="0"/>
                <w:numId w:val="3"/>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Разходите не включват капиталови разходи за ремонти и дълготрайни материални активи.</w:t>
            </w:r>
          </w:p>
        </w:tc>
        <w:tc>
          <w:tcPr>
            <w:tcW w:w="4678" w:type="dxa"/>
            <w:tcBorders>
              <w:top w:val="single" w:sz="4" w:space="0" w:color="auto"/>
              <w:left w:val="single" w:sz="4" w:space="0" w:color="auto"/>
              <w:bottom w:val="single" w:sz="4" w:space="0" w:color="auto"/>
              <w:right w:val="single" w:sz="4" w:space="0" w:color="auto"/>
            </w:tcBorders>
          </w:tcPr>
          <w:p w14:paraId="6C2A370E" w14:textId="77777777" w:rsidR="006E567F" w:rsidRPr="002A7C0E" w:rsidRDefault="006E567F" w:rsidP="002D383A">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Бюджетна бланка за разпределяне на разходите</w:t>
            </w:r>
          </w:p>
          <w:p w14:paraId="36EAF4CE" w14:textId="5A76236C" w:rsidR="008F4647" w:rsidRPr="002A7C0E" w:rsidRDefault="006E567F" w:rsidP="002D383A">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Отчет на направените разходи</w:t>
            </w:r>
          </w:p>
        </w:tc>
      </w:tr>
      <w:tr w:rsidR="008F4647" w:rsidRPr="002A7C0E" w14:paraId="0C823622" w14:textId="77777777" w:rsidTr="006B713C">
        <w:tc>
          <w:tcPr>
            <w:tcW w:w="4786" w:type="dxa"/>
            <w:tcBorders>
              <w:top w:val="single" w:sz="4" w:space="0" w:color="auto"/>
              <w:left w:val="single" w:sz="4" w:space="0" w:color="auto"/>
              <w:bottom w:val="single" w:sz="4" w:space="0" w:color="auto"/>
              <w:right w:val="single" w:sz="4" w:space="0" w:color="auto"/>
            </w:tcBorders>
          </w:tcPr>
          <w:p w14:paraId="3C0B89AE" w14:textId="6A62A055" w:rsidR="008F4647" w:rsidRPr="002A7C0E" w:rsidRDefault="008F4647" w:rsidP="006B713C">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Размерът на работните заплати на служителите съответства на Наредба за стандартите за заплащане на труда на служителите, осъществяващи дейности по предоставяне на социални услуги, които са финансират от държавния бюджет.</w:t>
            </w:r>
          </w:p>
        </w:tc>
        <w:tc>
          <w:tcPr>
            <w:tcW w:w="4678" w:type="dxa"/>
            <w:tcBorders>
              <w:top w:val="single" w:sz="4" w:space="0" w:color="auto"/>
              <w:left w:val="single" w:sz="4" w:space="0" w:color="auto"/>
              <w:bottom w:val="single" w:sz="4" w:space="0" w:color="auto"/>
              <w:right w:val="single" w:sz="4" w:space="0" w:color="auto"/>
            </w:tcBorders>
          </w:tcPr>
          <w:p w14:paraId="21ADA949" w14:textId="77777777" w:rsidR="008F4647" w:rsidRPr="002A7C0E" w:rsidRDefault="008F4647" w:rsidP="002039B0">
            <w:pPr>
              <w:pStyle w:val="ListParagraph"/>
              <w:numPr>
                <w:ilvl w:val="0"/>
                <w:numId w:val="7"/>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Поименно щатно разписание</w:t>
            </w:r>
          </w:p>
          <w:p w14:paraId="1E441D87" w14:textId="77777777" w:rsidR="008F4647" w:rsidRPr="002A7C0E" w:rsidRDefault="008F4647" w:rsidP="002039B0">
            <w:pPr>
              <w:pStyle w:val="ListParagraph"/>
              <w:numPr>
                <w:ilvl w:val="0"/>
                <w:numId w:val="7"/>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Ведомости за работни заплати</w:t>
            </w:r>
          </w:p>
          <w:p w14:paraId="362D8CE0" w14:textId="77777777" w:rsidR="008F4647" w:rsidRPr="002A7C0E" w:rsidRDefault="008F4647" w:rsidP="002D383A">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Наредба за стандартите за заплащане на труда на служителите, осъществяващи дейности по предоставяне на социални услуги, които са финансират от държавния бюджет</w:t>
            </w:r>
          </w:p>
        </w:tc>
      </w:tr>
      <w:tr w:rsidR="003A5851" w:rsidRPr="002A7C0E" w14:paraId="3BD0C4B8" w14:textId="77777777" w:rsidTr="006B713C">
        <w:tc>
          <w:tcPr>
            <w:tcW w:w="4786" w:type="dxa"/>
            <w:tcBorders>
              <w:top w:val="single" w:sz="4" w:space="0" w:color="auto"/>
              <w:left w:val="single" w:sz="4" w:space="0" w:color="auto"/>
              <w:bottom w:val="single" w:sz="4" w:space="0" w:color="auto"/>
              <w:right w:val="single" w:sz="4" w:space="0" w:color="auto"/>
            </w:tcBorders>
          </w:tcPr>
          <w:p w14:paraId="72CC7770" w14:textId="3934CFEE" w:rsidR="003A5851" w:rsidRPr="002A7C0E" w:rsidRDefault="003A5851" w:rsidP="006B713C">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Доставчикът е в състояние да предложи и прилага – според необходимостта – подходяща финансова схема за подкрепа на всяка майка. </w:t>
            </w:r>
          </w:p>
        </w:tc>
        <w:tc>
          <w:tcPr>
            <w:tcW w:w="4678" w:type="dxa"/>
            <w:tcBorders>
              <w:top w:val="single" w:sz="4" w:space="0" w:color="auto"/>
              <w:left w:val="single" w:sz="4" w:space="0" w:color="auto"/>
              <w:bottom w:val="single" w:sz="4" w:space="0" w:color="auto"/>
              <w:right w:val="single" w:sz="4" w:space="0" w:color="auto"/>
            </w:tcBorders>
          </w:tcPr>
          <w:p w14:paraId="20BBBFCD" w14:textId="77777777" w:rsidR="003A5851" w:rsidRPr="002A7C0E" w:rsidRDefault="003A5851" w:rsidP="003A5851">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Бюджетна бланка за разпределяне на разходите</w:t>
            </w:r>
          </w:p>
          <w:p w14:paraId="3D3D6C36" w14:textId="77777777" w:rsidR="003A5851" w:rsidRPr="002A7C0E" w:rsidRDefault="003A5851" w:rsidP="003A5851">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Отчет на направените разходи</w:t>
            </w:r>
          </w:p>
          <w:p w14:paraId="786D15C7" w14:textId="77777777" w:rsidR="003A5851" w:rsidRPr="002A7C0E" w:rsidRDefault="003A5851" w:rsidP="003A5851">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ИПП на потребителите</w:t>
            </w:r>
          </w:p>
          <w:p w14:paraId="290EE76B" w14:textId="127CE971" w:rsidR="003A5851" w:rsidRPr="002A7C0E" w:rsidRDefault="003A5851" w:rsidP="000604BC">
            <w:pPr>
              <w:pStyle w:val="ListParagraph"/>
              <w:numPr>
                <w:ilvl w:val="0"/>
                <w:numId w:val="1"/>
              </w:numPr>
              <w:spacing w:after="0" w:line="240" w:lineRule="auto"/>
              <w:jc w:val="both"/>
              <w:rPr>
                <w:rFonts w:ascii="Times New Roman" w:hAnsi="Times New Roman" w:cs="Times New Roman"/>
                <w:sz w:val="24"/>
                <w:szCs w:val="24"/>
                <w:lang w:val="bg-BG"/>
              </w:rPr>
            </w:pPr>
            <w:proofErr w:type="spellStart"/>
            <w:r w:rsidRPr="002A7C0E">
              <w:rPr>
                <w:rFonts w:ascii="Times New Roman" w:hAnsi="Times New Roman" w:cs="Times New Roman"/>
                <w:sz w:val="24"/>
                <w:szCs w:val="24"/>
                <w:lang w:val="bg-BG"/>
              </w:rPr>
              <w:t>Разходо</w:t>
            </w:r>
            <w:proofErr w:type="spellEnd"/>
            <w:r w:rsidRPr="002A7C0E">
              <w:rPr>
                <w:rFonts w:ascii="Times New Roman" w:hAnsi="Times New Roman" w:cs="Times New Roman"/>
                <w:sz w:val="24"/>
                <w:szCs w:val="24"/>
                <w:lang w:val="bg-BG"/>
              </w:rPr>
              <w:t>-оправдателни документи</w:t>
            </w:r>
          </w:p>
        </w:tc>
      </w:tr>
    </w:tbl>
    <w:p w14:paraId="6C7A2EF4" w14:textId="0BE95C0C" w:rsidR="00010F58" w:rsidRPr="002A7C0E" w:rsidRDefault="00010F58" w:rsidP="00FC4639">
      <w:pPr>
        <w:spacing w:after="0"/>
        <w:jc w:val="both"/>
        <w:rPr>
          <w:rFonts w:ascii="Times New Roman" w:hAnsi="Times New Roman" w:cs="Times New Roman"/>
          <w:sz w:val="24"/>
          <w:szCs w:val="24"/>
        </w:rPr>
      </w:pPr>
    </w:p>
    <w:p w14:paraId="1FBEDB32" w14:textId="1738E5D8" w:rsidR="00C17E92" w:rsidRPr="002A7C0E" w:rsidRDefault="00C17E92" w:rsidP="00C17E92">
      <w:pPr>
        <w:jc w:val="both"/>
        <w:outlineLvl w:val="2"/>
        <w:rPr>
          <w:rFonts w:ascii="Times New Roman" w:hAnsi="Times New Roman" w:cs="Times New Roman"/>
          <w:sz w:val="24"/>
          <w:szCs w:val="24"/>
        </w:rPr>
      </w:pPr>
      <w:r w:rsidRPr="002A7C0E">
        <w:rPr>
          <w:rFonts w:ascii="Times New Roman" w:hAnsi="Times New Roman" w:cs="Times New Roman"/>
          <w:b/>
          <w:bCs/>
          <w:sz w:val="24"/>
          <w:szCs w:val="24"/>
        </w:rPr>
        <w:t>Критерий 8.2:</w:t>
      </w:r>
      <w:r w:rsidRPr="002A7C0E">
        <w:rPr>
          <w:rFonts w:ascii="Times New Roman" w:hAnsi="Times New Roman" w:cs="Times New Roman"/>
          <w:sz w:val="24"/>
          <w:szCs w:val="24"/>
        </w:rPr>
        <w:t xml:space="preserve"> </w:t>
      </w:r>
      <w:r w:rsidR="00A454F0">
        <w:rPr>
          <w:rFonts w:ascii="Times New Roman" w:hAnsi="Times New Roman" w:cs="Times New Roman"/>
          <w:sz w:val="24"/>
          <w:szCs w:val="24"/>
        </w:rPr>
        <w:t>При приложимост, д</w:t>
      </w:r>
      <w:r w:rsidR="00A454F0" w:rsidRPr="00315D07">
        <w:rPr>
          <w:rFonts w:ascii="Times New Roman" w:hAnsi="Times New Roman" w:cs="Times New Roman"/>
          <w:sz w:val="24"/>
          <w:szCs w:val="24"/>
        </w:rPr>
        <w:t xml:space="preserve">ължимите </w:t>
      </w:r>
      <w:r w:rsidRPr="002A7C0E">
        <w:rPr>
          <w:rFonts w:ascii="Times New Roman" w:hAnsi="Times New Roman" w:cs="Times New Roman"/>
          <w:sz w:val="24"/>
          <w:szCs w:val="24"/>
        </w:rPr>
        <w:t xml:space="preserve">такси за ползване на социалната услуга </w:t>
      </w:r>
      <w:r w:rsidR="005545F9" w:rsidRPr="002A7C0E">
        <w:rPr>
          <w:rFonts w:ascii="Times New Roman" w:hAnsi="Times New Roman" w:cs="Times New Roman"/>
          <w:sz w:val="24"/>
          <w:szCs w:val="24"/>
        </w:rPr>
        <w:t>ОПБМР</w:t>
      </w:r>
      <w:r w:rsidRPr="002A7C0E">
        <w:rPr>
          <w:rFonts w:ascii="Times New Roman" w:hAnsi="Times New Roman" w:cs="Times New Roman"/>
          <w:sz w:val="24"/>
          <w:szCs w:val="24"/>
        </w:rPr>
        <w:t xml:space="preserve"> от потребителите се събират редовно в определения за потребителя размер и са отразени в счетоводната документация на </w:t>
      </w:r>
      <w:r w:rsidR="00A454F0">
        <w:rPr>
          <w:rFonts w:ascii="Times New Roman" w:hAnsi="Times New Roman" w:cs="Times New Roman"/>
          <w:sz w:val="24"/>
          <w:szCs w:val="24"/>
        </w:rPr>
        <w:t xml:space="preserve">доставчика на </w:t>
      </w:r>
      <w:r w:rsidRPr="002A7C0E">
        <w:rPr>
          <w:rFonts w:ascii="Times New Roman" w:hAnsi="Times New Roman" w:cs="Times New Roman"/>
          <w:sz w:val="24"/>
          <w:szCs w:val="24"/>
        </w:rPr>
        <w:t xml:space="preserve">услугата.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8"/>
        <w:gridCol w:w="4698"/>
      </w:tblGrid>
      <w:tr w:rsidR="00623D87" w:rsidRPr="002A7C0E" w14:paraId="080C6AE4" w14:textId="77777777" w:rsidTr="000604BC">
        <w:tc>
          <w:tcPr>
            <w:tcW w:w="4698" w:type="dxa"/>
          </w:tcPr>
          <w:p w14:paraId="1AD18737" w14:textId="5452E34A" w:rsidR="00623D87" w:rsidRPr="002A7C0E" w:rsidRDefault="00623D87" w:rsidP="00601E57">
            <w:pPr>
              <w:pStyle w:val="ListParagraph"/>
              <w:spacing w:after="0" w:line="240" w:lineRule="exact"/>
              <w:ind w:left="357"/>
              <w:jc w:val="center"/>
              <w:rPr>
                <w:rFonts w:ascii="Times New Roman" w:hAnsi="Times New Roman" w:cs="Times New Roman"/>
                <w:sz w:val="24"/>
                <w:szCs w:val="24"/>
                <w:lang w:val="bg-BG"/>
              </w:rPr>
            </w:pPr>
            <w:r w:rsidRPr="002A7C0E">
              <w:rPr>
                <w:rFonts w:ascii="Times New Roman" w:hAnsi="Times New Roman" w:cs="Times New Roman"/>
                <w:b/>
                <w:bCs/>
                <w:sz w:val="24"/>
                <w:szCs w:val="24"/>
                <w:lang w:val="bg-BG"/>
              </w:rPr>
              <w:t>Индикатор</w:t>
            </w:r>
          </w:p>
        </w:tc>
        <w:tc>
          <w:tcPr>
            <w:tcW w:w="4698" w:type="dxa"/>
          </w:tcPr>
          <w:p w14:paraId="733D0C43" w14:textId="59964AB7" w:rsidR="00623D87" w:rsidRPr="002A7C0E" w:rsidRDefault="00623D87" w:rsidP="00601E57">
            <w:pPr>
              <w:pStyle w:val="ListParagraph"/>
              <w:spacing w:after="0" w:line="240" w:lineRule="exact"/>
              <w:ind w:left="357"/>
              <w:jc w:val="center"/>
              <w:rPr>
                <w:rFonts w:ascii="Times New Roman" w:hAnsi="Times New Roman" w:cs="Times New Roman"/>
                <w:sz w:val="24"/>
                <w:szCs w:val="24"/>
                <w:lang w:val="bg-BG"/>
              </w:rPr>
            </w:pPr>
            <w:r w:rsidRPr="002A7C0E">
              <w:rPr>
                <w:rFonts w:ascii="Times New Roman" w:hAnsi="Times New Roman" w:cs="Times New Roman"/>
                <w:b/>
                <w:bCs/>
                <w:sz w:val="24"/>
                <w:szCs w:val="24"/>
                <w:lang w:val="bg-BG"/>
              </w:rPr>
              <w:t>Източник на информация</w:t>
            </w:r>
          </w:p>
        </w:tc>
      </w:tr>
      <w:tr w:rsidR="00C17E92" w:rsidRPr="002A7C0E" w14:paraId="2C441823" w14:textId="77777777" w:rsidTr="000604BC">
        <w:tc>
          <w:tcPr>
            <w:tcW w:w="4698" w:type="dxa"/>
          </w:tcPr>
          <w:p w14:paraId="6F17103D" w14:textId="0A2F5B3B" w:rsidR="00C17E92" w:rsidRPr="002A7C0E" w:rsidRDefault="00C21376" w:rsidP="00C21376">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w:t>
            </w:r>
            <w:r w:rsidR="00C17E92" w:rsidRPr="002A7C0E">
              <w:rPr>
                <w:rFonts w:ascii="Times New Roman" w:hAnsi="Times New Roman" w:cs="Times New Roman"/>
                <w:sz w:val="24"/>
                <w:szCs w:val="24"/>
                <w:lang w:val="bg-BG"/>
              </w:rPr>
              <w:t xml:space="preserve">Размерът на събраните такси не надхвърля размера на дължимите такси.  </w:t>
            </w:r>
          </w:p>
        </w:tc>
        <w:tc>
          <w:tcPr>
            <w:tcW w:w="4698" w:type="dxa"/>
          </w:tcPr>
          <w:p w14:paraId="62D6EA52" w14:textId="77777777" w:rsidR="00C17E92" w:rsidRPr="002A7C0E" w:rsidRDefault="00C17E92" w:rsidP="00C04666">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Таксова книга</w:t>
            </w:r>
          </w:p>
          <w:p w14:paraId="69E836DC" w14:textId="77777777" w:rsidR="00C17E92" w:rsidRPr="002A7C0E" w:rsidRDefault="00C17E92" w:rsidP="00C04666">
            <w:pPr>
              <w:pStyle w:val="ListParagraph"/>
              <w:numPr>
                <w:ilvl w:val="0"/>
                <w:numId w:val="1"/>
              </w:numPr>
              <w:spacing w:line="240" w:lineRule="auto"/>
              <w:jc w:val="both"/>
              <w:rPr>
                <w:rFonts w:ascii="Times New Roman" w:hAnsi="Times New Roman" w:cs="Times New Roman"/>
                <w:sz w:val="24"/>
                <w:szCs w:val="24"/>
                <w:lang w:val="bg-BG"/>
              </w:rPr>
            </w:pPr>
            <w:proofErr w:type="spellStart"/>
            <w:r w:rsidRPr="002A7C0E">
              <w:rPr>
                <w:rFonts w:ascii="Times New Roman" w:hAnsi="Times New Roman" w:cs="Times New Roman"/>
                <w:sz w:val="24"/>
                <w:szCs w:val="24"/>
                <w:lang w:val="bg-BG"/>
              </w:rPr>
              <w:t>Разходо</w:t>
            </w:r>
            <w:proofErr w:type="spellEnd"/>
            <w:r w:rsidRPr="002A7C0E">
              <w:rPr>
                <w:rFonts w:ascii="Times New Roman" w:hAnsi="Times New Roman" w:cs="Times New Roman"/>
                <w:sz w:val="24"/>
                <w:szCs w:val="24"/>
                <w:lang w:val="bg-BG"/>
              </w:rPr>
              <w:t>-оправдателен документ за внесена такса</w:t>
            </w:r>
          </w:p>
          <w:p w14:paraId="0C8D856B" w14:textId="77777777" w:rsidR="00C17E92" w:rsidRPr="002A7C0E" w:rsidRDefault="00C17E92" w:rsidP="000604BC">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Регистър на потребителите</w:t>
            </w:r>
          </w:p>
        </w:tc>
      </w:tr>
      <w:tr w:rsidR="00C17E92" w:rsidRPr="002A7C0E" w14:paraId="6039BC2D" w14:textId="77777777" w:rsidTr="000604BC">
        <w:tc>
          <w:tcPr>
            <w:tcW w:w="4698" w:type="dxa"/>
          </w:tcPr>
          <w:p w14:paraId="4B5ECE61" w14:textId="70EC0429" w:rsidR="00C17E92" w:rsidRPr="002A7C0E" w:rsidRDefault="00C21376" w:rsidP="002D383A">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w:t>
            </w:r>
            <w:r w:rsidR="00C17E92" w:rsidRPr="002A7C0E">
              <w:rPr>
                <w:rFonts w:ascii="Times New Roman" w:hAnsi="Times New Roman" w:cs="Times New Roman"/>
                <w:sz w:val="24"/>
                <w:szCs w:val="24"/>
                <w:lang w:val="bg-BG"/>
              </w:rPr>
              <w:t xml:space="preserve">Поне 80% от дължимите от потребителите такси са събрани </w:t>
            </w:r>
            <w:r w:rsidR="002D383A" w:rsidRPr="002A7C0E">
              <w:rPr>
                <w:rFonts w:ascii="Times New Roman" w:hAnsi="Times New Roman" w:cs="Times New Roman"/>
                <w:sz w:val="24"/>
                <w:szCs w:val="24"/>
                <w:lang w:val="bg-BG"/>
              </w:rPr>
              <w:t>през последните 12 месеца</w:t>
            </w:r>
            <w:r w:rsidR="00C17E92" w:rsidRPr="002A7C0E">
              <w:rPr>
                <w:rFonts w:ascii="Times New Roman" w:hAnsi="Times New Roman" w:cs="Times New Roman"/>
                <w:sz w:val="24"/>
                <w:szCs w:val="24"/>
                <w:lang w:val="bg-BG"/>
              </w:rPr>
              <w:t xml:space="preserve">. </w:t>
            </w:r>
          </w:p>
        </w:tc>
        <w:tc>
          <w:tcPr>
            <w:tcW w:w="4698" w:type="dxa"/>
          </w:tcPr>
          <w:p w14:paraId="0F204D03" w14:textId="77777777" w:rsidR="00C17E92" w:rsidRPr="002A7C0E" w:rsidRDefault="00C17E92" w:rsidP="00C04666">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Установяване на брой и размер на дължими такси</w:t>
            </w:r>
          </w:p>
          <w:p w14:paraId="65372389" w14:textId="77777777" w:rsidR="00C17E92" w:rsidRPr="002A7C0E" w:rsidRDefault="00C17E92" w:rsidP="00C04666">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Таксова книга</w:t>
            </w:r>
          </w:p>
          <w:p w14:paraId="0F5B287F" w14:textId="77777777" w:rsidR="00C17E92" w:rsidRPr="002A7C0E" w:rsidRDefault="00C17E92" w:rsidP="00C04666">
            <w:pPr>
              <w:pStyle w:val="ListParagraph"/>
              <w:numPr>
                <w:ilvl w:val="0"/>
                <w:numId w:val="1"/>
              </w:numPr>
              <w:spacing w:line="240" w:lineRule="auto"/>
              <w:jc w:val="both"/>
              <w:rPr>
                <w:rFonts w:ascii="Times New Roman" w:hAnsi="Times New Roman" w:cs="Times New Roman"/>
                <w:sz w:val="24"/>
                <w:szCs w:val="24"/>
                <w:lang w:val="bg-BG"/>
              </w:rPr>
            </w:pPr>
            <w:proofErr w:type="spellStart"/>
            <w:r w:rsidRPr="002A7C0E">
              <w:rPr>
                <w:rFonts w:ascii="Times New Roman" w:hAnsi="Times New Roman" w:cs="Times New Roman"/>
                <w:sz w:val="24"/>
                <w:szCs w:val="24"/>
                <w:lang w:val="bg-BG"/>
              </w:rPr>
              <w:t>Разходо</w:t>
            </w:r>
            <w:proofErr w:type="spellEnd"/>
            <w:r w:rsidRPr="002A7C0E">
              <w:rPr>
                <w:rFonts w:ascii="Times New Roman" w:hAnsi="Times New Roman" w:cs="Times New Roman"/>
                <w:sz w:val="24"/>
                <w:szCs w:val="24"/>
                <w:lang w:val="bg-BG"/>
              </w:rPr>
              <w:t>-оправдателен документ за внесена такса</w:t>
            </w:r>
          </w:p>
          <w:p w14:paraId="372D4EED" w14:textId="77777777" w:rsidR="00C17E92" w:rsidRPr="002A7C0E" w:rsidRDefault="00C17E92" w:rsidP="000604BC">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Регистър на потребителите</w:t>
            </w:r>
          </w:p>
        </w:tc>
      </w:tr>
    </w:tbl>
    <w:p w14:paraId="08EC9CF0" w14:textId="77777777" w:rsidR="00C17E92" w:rsidRPr="002A7C0E" w:rsidRDefault="00C17E92" w:rsidP="002A7C0E">
      <w:pPr>
        <w:spacing w:after="0"/>
        <w:jc w:val="both"/>
        <w:rPr>
          <w:rFonts w:ascii="Times New Roman" w:hAnsi="Times New Roman" w:cs="Times New Roman"/>
          <w:sz w:val="24"/>
          <w:szCs w:val="24"/>
        </w:rPr>
      </w:pPr>
    </w:p>
    <w:p w14:paraId="18CD90D2" w14:textId="6F4ECFD8" w:rsidR="008F4647" w:rsidRPr="002A7C0E" w:rsidRDefault="008F4647" w:rsidP="008F4647">
      <w:pPr>
        <w:jc w:val="both"/>
        <w:outlineLvl w:val="0"/>
        <w:rPr>
          <w:rFonts w:ascii="Times New Roman" w:hAnsi="Times New Roman" w:cs="Times New Roman"/>
          <w:b/>
          <w:sz w:val="24"/>
          <w:szCs w:val="24"/>
        </w:rPr>
      </w:pPr>
      <w:r w:rsidRPr="002A7C0E">
        <w:rPr>
          <w:rFonts w:ascii="Times New Roman" w:hAnsi="Times New Roman" w:cs="Times New Roman"/>
          <w:b/>
          <w:sz w:val="24"/>
          <w:szCs w:val="24"/>
        </w:rPr>
        <w:t xml:space="preserve">Б. Доставчикът на </w:t>
      </w:r>
      <w:r w:rsidR="002A7C0E">
        <w:rPr>
          <w:rFonts w:ascii="Times New Roman" w:hAnsi="Times New Roman" w:cs="Times New Roman"/>
          <w:b/>
          <w:sz w:val="24"/>
          <w:szCs w:val="24"/>
        </w:rPr>
        <w:t xml:space="preserve">специализираната </w:t>
      </w:r>
      <w:r w:rsidRPr="002A7C0E">
        <w:rPr>
          <w:rFonts w:ascii="Times New Roman" w:hAnsi="Times New Roman" w:cs="Times New Roman"/>
          <w:b/>
          <w:sz w:val="24"/>
          <w:szCs w:val="24"/>
        </w:rPr>
        <w:t>соц</w:t>
      </w:r>
      <w:r w:rsidR="002A7C0E">
        <w:rPr>
          <w:rFonts w:ascii="Times New Roman" w:hAnsi="Times New Roman" w:cs="Times New Roman"/>
          <w:b/>
          <w:sz w:val="24"/>
          <w:szCs w:val="24"/>
        </w:rPr>
        <w:t>иална</w:t>
      </w:r>
      <w:r w:rsidR="004E0DC0" w:rsidRPr="002A7C0E">
        <w:rPr>
          <w:rFonts w:ascii="Times New Roman" w:hAnsi="Times New Roman" w:cs="Times New Roman"/>
          <w:b/>
          <w:sz w:val="24"/>
          <w:szCs w:val="24"/>
        </w:rPr>
        <w:t xml:space="preserve"> услуга </w:t>
      </w:r>
      <w:r w:rsidR="00DD0302" w:rsidRPr="002A7C0E">
        <w:rPr>
          <w:rFonts w:ascii="Times New Roman" w:hAnsi="Times New Roman" w:cs="Times New Roman"/>
          <w:b/>
          <w:sz w:val="24"/>
          <w:szCs w:val="24"/>
        </w:rPr>
        <w:t>Осигуряване на п</w:t>
      </w:r>
      <w:r w:rsidR="004E0DC0" w:rsidRPr="002A7C0E">
        <w:rPr>
          <w:rFonts w:ascii="Times New Roman" w:hAnsi="Times New Roman" w:cs="Times New Roman"/>
          <w:b/>
          <w:sz w:val="24"/>
          <w:szCs w:val="24"/>
        </w:rPr>
        <w:t xml:space="preserve">одслон за </w:t>
      </w:r>
      <w:r w:rsidR="007E37BF" w:rsidRPr="002A7C0E">
        <w:rPr>
          <w:rFonts w:ascii="Times New Roman" w:hAnsi="Times New Roman" w:cs="Times New Roman"/>
          <w:b/>
          <w:sz w:val="24"/>
          <w:szCs w:val="24"/>
        </w:rPr>
        <w:t>лица в кризисна ситуация -</w:t>
      </w:r>
      <w:r w:rsidR="00DD0302" w:rsidRPr="002A7C0E">
        <w:rPr>
          <w:rFonts w:ascii="Times New Roman" w:hAnsi="Times New Roman" w:cs="Times New Roman"/>
          <w:b/>
          <w:sz w:val="24"/>
          <w:szCs w:val="24"/>
        </w:rPr>
        <w:t xml:space="preserve"> </w:t>
      </w:r>
      <w:r w:rsidR="004E0DC0" w:rsidRPr="002A7C0E">
        <w:rPr>
          <w:rFonts w:ascii="Times New Roman" w:hAnsi="Times New Roman" w:cs="Times New Roman"/>
          <w:b/>
          <w:sz w:val="24"/>
          <w:szCs w:val="24"/>
        </w:rPr>
        <w:t xml:space="preserve">бременни </w:t>
      </w:r>
      <w:r w:rsidR="00334CCF" w:rsidRPr="002A7C0E">
        <w:rPr>
          <w:rFonts w:ascii="Times New Roman" w:hAnsi="Times New Roman" w:cs="Times New Roman"/>
          <w:b/>
          <w:sz w:val="24"/>
          <w:szCs w:val="24"/>
        </w:rPr>
        <w:t xml:space="preserve">жени </w:t>
      </w:r>
      <w:r w:rsidR="004E0DC0" w:rsidRPr="002A7C0E">
        <w:rPr>
          <w:rFonts w:ascii="Times New Roman" w:hAnsi="Times New Roman" w:cs="Times New Roman"/>
          <w:b/>
          <w:sz w:val="24"/>
          <w:szCs w:val="24"/>
        </w:rPr>
        <w:t>и майки в риск</w:t>
      </w:r>
      <w:r w:rsidRPr="002A7C0E">
        <w:rPr>
          <w:rFonts w:ascii="Times New Roman" w:hAnsi="Times New Roman" w:cs="Times New Roman"/>
          <w:b/>
          <w:sz w:val="24"/>
          <w:szCs w:val="24"/>
        </w:rPr>
        <w:t xml:space="preserve"> </w:t>
      </w:r>
      <w:r w:rsidR="007252C3" w:rsidRPr="002A7C0E">
        <w:rPr>
          <w:rFonts w:ascii="Times New Roman" w:hAnsi="Times New Roman" w:cs="Times New Roman"/>
          <w:b/>
          <w:sz w:val="24"/>
          <w:szCs w:val="24"/>
        </w:rPr>
        <w:t>(</w:t>
      </w:r>
      <w:r w:rsidR="005545F9" w:rsidRPr="002A7C0E">
        <w:rPr>
          <w:rFonts w:ascii="Times New Roman" w:hAnsi="Times New Roman" w:cs="Times New Roman"/>
          <w:b/>
          <w:sz w:val="24"/>
          <w:szCs w:val="24"/>
        </w:rPr>
        <w:t>ОПБМР</w:t>
      </w:r>
      <w:r w:rsidR="007252C3" w:rsidRPr="002A7C0E">
        <w:rPr>
          <w:rFonts w:ascii="Times New Roman" w:hAnsi="Times New Roman" w:cs="Times New Roman"/>
          <w:b/>
          <w:sz w:val="24"/>
          <w:szCs w:val="24"/>
        </w:rPr>
        <w:t xml:space="preserve">) </w:t>
      </w:r>
      <w:r w:rsidRPr="002A7C0E">
        <w:rPr>
          <w:rFonts w:ascii="Times New Roman" w:hAnsi="Times New Roman" w:cs="Times New Roman"/>
          <w:b/>
          <w:sz w:val="24"/>
          <w:szCs w:val="24"/>
        </w:rPr>
        <w:t>е длъжен да осигури следните стандарти за квалификация и професионално развитие на служителите, които осъществяват дейността по предоставянето на услугата:</w:t>
      </w:r>
    </w:p>
    <w:p w14:paraId="4165D38D" w14:textId="571DECB8" w:rsidR="006B713C" w:rsidRPr="002A7C0E" w:rsidRDefault="006B713C" w:rsidP="006B713C">
      <w:pPr>
        <w:spacing w:after="0"/>
        <w:jc w:val="both"/>
        <w:outlineLvl w:val="1"/>
        <w:rPr>
          <w:rFonts w:ascii="Times New Roman" w:hAnsi="Times New Roman" w:cs="Times New Roman"/>
          <w:b/>
          <w:bCs/>
          <w:sz w:val="24"/>
          <w:szCs w:val="24"/>
        </w:rPr>
      </w:pPr>
      <w:r w:rsidRPr="002A7C0E">
        <w:rPr>
          <w:rFonts w:ascii="Times New Roman" w:hAnsi="Times New Roman" w:cs="Times New Roman"/>
          <w:b/>
          <w:bCs/>
          <w:sz w:val="24"/>
          <w:szCs w:val="24"/>
        </w:rPr>
        <w:t>Стандарт 9: Структура и квалификация на служителите</w:t>
      </w:r>
    </w:p>
    <w:p w14:paraId="31CDDD92" w14:textId="1E4F5D9F" w:rsidR="0001182C" w:rsidRPr="002A7C0E" w:rsidRDefault="0001182C" w:rsidP="0001182C">
      <w:pPr>
        <w:jc w:val="both"/>
        <w:outlineLvl w:val="1"/>
        <w:rPr>
          <w:rFonts w:ascii="Times New Roman" w:eastAsia="Calibri" w:hAnsi="Times New Roman" w:cs="Times New Roman"/>
          <w:sz w:val="24"/>
          <w:szCs w:val="24"/>
          <w:lang w:eastAsia="bg-BG"/>
        </w:rPr>
      </w:pPr>
      <w:bookmarkStart w:id="14" w:name="_Toc90456078"/>
      <w:r w:rsidRPr="002A7C0E">
        <w:rPr>
          <w:rFonts w:ascii="Times New Roman" w:hAnsi="Times New Roman" w:cs="Times New Roman"/>
          <w:sz w:val="24"/>
          <w:szCs w:val="24"/>
        </w:rPr>
        <w:t>Специализираната социална</w:t>
      </w:r>
      <w:r w:rsidRPr="002A7C0E">
        <w:rPr>
          <w:rFonts w:ascii="Times New Roman" w:hAnsi="Times New Roman"/>
          <w:sz w:val="24"/>
          <w:szCs w:val="24"/>
          <w:lang w:eastAsia="ar-SA"/>
        </w:rPr>
        <w:t xml:space="preserve"> услуга </w:t>
      </w:r>
      <w:r w:rsidRPr="002A7C0E">
        <w:rPr>
          <w:rFonts w:ascii="Times New Roman" w:hAnsi="Times New Roman" w:cs="Times New Roman"/>
          <w:sz w:val="24"/>
          <w:szCs w:val="24"/>
        </w:rPr>
        <w:t>ОПБМР</w:t>
      </w:r>
      <w:r w:rsidRPr="002A7C0E">
        <w:rPr>
          <w:rFonts w:ascii="Times New Roman" w:eastAsia="Calibri" w:hAnsi="Times New Roman" w:cs="Times New Roman"/>
          <w:sz w:val="24"/>
          <w:szCs w:val="24"/>
          <w:lang w:eastAsia="bg-BG"/>
        </w:rPr>
        <w:t xml:space="preserve"> осигурява възможно най-високо качество на човешките ресурси, необходими за ефективно предоставяне на услугата, съобразно нейната специфика.</w:t>
      </w:r>
      <w:bookmarkEnd w:id="14"/>
    </w:p>
    <w:p w14:paraId="7F5FF1C1" w14:textId="77777777" w:rsidR="0001182C" w:rsidRPr="002A7C0E" w:rsidRDefault="006B713C" w:rsidP="0001182C">
      <w:pPr>
        <w:jc w:val="both"/>
        <w:outlineLvl w:val="2"/>
        <w:rPr>
          <w:rFonts w:ascii="Times New Roman" w:hAnsi="Times New Roman" w:cs="Times New Roman"/>
          <w:sz w:val="24"/>
          <w:szCs w:val="24"/>
        </w:rPr>
      </w:pPr>
      <w:r w:rsidRPr="002A7C0E">
        <w:rPr>
          <w:rFonts w:ascii="Times New Roman" w:hAnsi="Times New Roman" w:cs="Times New Roman"/>
          <w:b/>
          <w:bCs/>
          <w:sz w:val="24"/>
          <w:szCs w:val="24"/>
        </w:rPr>
        <w:t>Критерий 9.1:</w:t>
      </w:r>
      <w:r w:rsidRPr="002A7C0E">
        <w:rPr>
          <w:rFonts w:ascii="Times New Roman" w:hAnsi="Times New Roman" w:cs="Times New Roman"/>
          <w:sz w:val="24"/>
          <w:szCs w:val="24"/>
        </w:rPr>
        <w:t xml:space="preserve"> </w:t>
      </w:r>
      <w:r w:rsidR="0001182C" w:rsidRPr="002A7C0E">
        <w:rPr>
          <w:rFonts w:ascii="Times New Roman" w:hAnsi="Times New Roman" w:cs="Times New Roman"/>
          <w:sz w:val="24"/>
          <w:szCs w:val="24"/>
        </w:rPr>
        <w:t xml:space="preserve">Доставчикът </w:t>
      </w:r>
      <w:r w:rsidR="0001182C" w:rsidRPr="002A7C0E">
        <w:rPr>
          <w:rFonts w:ascii="Times New Roman" w:hAnsi="Times New Roman" w:cs="Times New Roman"/>
          <w:bCs/>
          <w:sz w:val="24"/>
          <w:szCs w:val="24"/>
        </w:rPr>
        <w:t xml:space="preserve">на социалната услуга </w:t>
      </w:r>
      <w:r w:rsidR="0001182C" w:rsidRPr="002A7C0E">
        <w:rPr>
          <w:rFonts w:ascii="Times New Roman" w:hAnsi="Times New Roman" w:cs="Times New Roman"/>
          <w:sz w:val="24"/>
          <w:szCs w:val="24"/>
        </w:rPr>
        <w:t>осигурява достатъчно на брой и с необходимата професионална подготовка служители.</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B5B07" w:rsidRPr="002A7C0E" w14:paraId="73BBE8DE" w14:textId="77777777" w:rsidTr="000604BC">
        <w:tc>
          <w:tcPr>
            <w:tcW w:w="4786" w:type="dxa"/>
          </w:tcPr>
          <w:p w14:paraId="07819E1E" w14:textId="4842C3CB" w:rsidR="000B5B07" w:rsidRPr="002A7C0E" w:rsidRDefault="000B5B07" w:rsidP="00601E57">
            <w:pPr>
              <w:pStyle w:val="ListParagraph"/>
              <w:spacing w:after="0" w:line="240" w:lineRule="exact"/>
              <w:ind w:left="357"/>
              <w:jc w:val="center"/>
              <w:rPr>
                <w:rFonts w:ascii="Times New Roman" w:hAnsi="Times New Roman" w:cs="Times New Roman"/>
                <w:sz w:val="24"/>
                <w:szCs w:val="24"/>
                <w:lang w:val="bg-BG"/>
              </w:rPr>
            </w:pPr>
            <w:r w:rsidRPr="002A7C0E">
              <w:rPr>
                <w:rFonts w:ascii="Times New Roman" w:hAnsi="Times New Roman" w:cs="Times New Roman"/>
                <w:b/>
                <w:bCs/>
                <w:sz w:val="24"/>
                <w:szCs w:val="24"/>
                <w:lang w:val="bg-BG"/>
              </w:rPr>
              <w:lastRenderedPageBreak/>
              <w:t>Индикатор</w:t>
            </w:r>
          </w:p>
        </w:tc>
        <w:tc>
          <w:tcPr>
            <w:tcW w:w="4678" w:type="dxa"/>
          </w:tcPr>
          <w:p w14:paraId="129B87F8" w14:textId="74504EB1" w:rsidR="000B5B07" w:rsidRPr="002A7C0E" w:rsidRDefault="000B5B07" w:rsidP="00601E57">
            <w:pPr>
              <w:pStyle w:val="ListParagraph"/>
              <w:spacing w:after="0" w:line="240" w:lineRule="exact"/>
              <w:ind w:left="357"/>
              <w:jc w:val="center"/>
              <w:rPr>
                <w:rFonts w:ascii="Times New Roman" w:hAnsi="Times New Roman" w:cs="Times New Roman"/>
                <w:sz w:val="24"/>
                <w:szCs w:val="24"/>
                <w:lang w:val="bg-BG"/>
              </w:rPr>
            </w:pPr>
            <w:r w:rsidRPr="002A7C0E">
              <w:rPr>
                <w:rFonts w:ascii="Times New Roman" w:hAnsi="Times New Roman" w:cs="Times New Roman"/>
                <w:b/>
                <w:bCs/>
                <w:sz w:val="24"/>
                <w:szCs w:val="24"/>
                <w:lang w:val="bg-BG"/>
              </w:rPr>
              <w:t>Източник на информация</w:t>
            </w:r>
          </w:p>
        </w:tc>
      </w:tr>
      <w:tr w:rsidR="006B713C" w:rsidRPr="002A7C0E" w14:paraId="39BB54B5" w14:textId="77777777" w:rsidTr="000604BC">
        <w:tc>
          <w:tcPr>
            <w:tcW w:w="4786" w:type="dxa"/>
            <w:hideMark/>
          </w:tcPr>
          <w:p w14:paraId="4936A83A" w14:textId="0736C1B2" w:rsidR="006B713C" w:rsidRPr="002A7C0E" w:rsidRDefault="006B713C" w:rsidP="006B713C">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За всички позиции има разработени и одобрени длъжностни характеристики с включено </w:t>
            </w:r>
            <w:r w:rsidR="000604BC" w:rsidRPr="002A7C0E">
              <w:rPr>
                <w:rFonts w:ascii="Times New Roman" w:hAnsi="Times New Roman" w:cs="Times New Roman"/>
                <w:sz w:val="24"/>
                <w:szCs w:val="24"/>
                <w:lang w:val="bg-BG"/>
              </w:rPr>
              <w:t xml:space="preserve">задължение за съдействие по </w:t>
            </w:r>
            <w:r w:rsidRPr="002A7C0E">
              <w:rPr>
                <w:rFonts w:ascii="Times New Roman" w:hAnsi="Times New Roman" w:cs="Times New Roman"/>
                <w:sz w:val="24"/>
                <w:szCs w:val="24"/>
                <w:lang w:val="bg-BG"/>
              </w:rPr>
              <w:t xml:space="preserve">чл. 7 от </w:t>
            </w:r>
            <w:proofErr w:type="spellStart"/>
            <w:r w:rsidRPr="002A7C0E">
              <w:rPr>
                <w:rFonts w:ascii="Times New Roman" w:hAnsi="Times New Roman" w:cs="Times New Roman"/>
                <w:sz w:val="24"/>
                <w:szCs w:val="24"/>
                <w:lang w:val="bg-BG"/>
              </w:rPr>
              <w:t>ЗЗДет</w:t>
            </w:r>
            <w:proofErr w:type="spellEnd"/>
            <w:r w:rsidRPr="002A7C0E">
              <w:rPr>
                <w:rFonts w:ascii="Times New Roman" w:hAnsi="Times New Roman" w:cs="Times New Roman"/>
                <w:sz w:val="24"/>
                <w:szCs w:val="24"/>
                <w:lang w:val="bg-BG"/>
              </w:rPr>
              <w:t xml:space="preserve">. </w:t>
            </w:r>
          </w:p>
        </w:tc>
        <w:tc>
          <w:tcPr>
            <w:tcW w:w="4678" w:type="dxa"/>
            <w:hideMark/>
          </w:tcPr>
          <w:p w14:paraId="50E092FC" w14:textId="5BF2AFD6" w:rsidR="006B713C" w:rsidRPr="002A7C0E" w:rsidRDefault="006B713C" w:rsidP="006B713C">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Актуални длъжностни характеристики</w:t>
            </w:r>
            <w:r w:rsidR="003915EB">
              <w:rPr>
                <w:rFonts w:ascii="Times New Roman" w:hAnsi="Times New Roman" w:cs="Times New Roman"/>
                <w:sz w:val="24"/>
                <w:szCs w:val="24"/>
                <w:lang w:val="bg-BG"/>
              </w:rPr>
              <w:t>,</w:t>
            </w:r>
            <w:r w:rsidRPr="002A7C0E">
              <w:rPr>
                <w:rFonts w:ascii="Times New Roman" w:hAnsi="Times New Roman" w:cs="Times New Roman"/>
                <w:sz w:val="24"/>
                <w:szCs w:val="24"/>
                <w:lang w:val="bg-BG"/>
              </w:rPr>
              <w:t xml:space="preserve"> подписани от работодателя и служителя </w:t>
            </w:r>
          </w:p>
          <w:p w14:paraId="5273A630" w14:textId="070985BB" w:rsidR="006B713C" w:rsidRPr="002A7C0E" w:rsidRDefault="006B713C" w:rsidP="00C75266">
            <w:pPr>
              <w:pStyle w:val="ListParagraph"/>
              <w:spacing w:after="0" w:line="240" w:lineRule="auto"/>
              <w:ind w:left="360"/>
              <w:jc w:val="both"/>
              <w:rPr>
                <w:rFonts w:ascii="Times New Roman" w:hAnsi="Times New Roman" w:cs="Times New Roman"/>
                <w:sz w:val="24"/>
                <w:szCs w:val="24"/>
                <w:lang w:val="bg-BG"/>
              </w:rPr>
            </w:pPr>
          </w:p>
        </w:tc>
      </w:tr>
      <w:tr w:rsidR="002D383A" w:rsidRPr="002A7C0E" w14:paraId="67675B58" w14:textId="77777777" w:rsidTr="000604BC">
        <w:tc>
          <w:tcPr>
            <w:tcW w:w="4786" w:type="dxa"/>
          </w:tcPr>
          <w:p w14:paraId="7CBEB8DF" w14:textId="02BB088D" w:rsidR="002D383A" w:rsidRPr="002A7C0E" w:rsidRDefault="002D383A" w:rsidP="002D383A">
            <w:pPr>
              <w:pStyle w:val="ListParagraph"/>
              <w:numPr>
                <w:ilvl w:val="0"/>
                <w:numId w:val="3"/>
              </w:numPr>
              <w:spacing w:after="0"/>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Наетите на трудов договор служители познават длъжностните си характеристики.</w:t>
            </w:r>
          </w:p>
        </w:tc>
        <w:tc>
          <w:tcPr>
            <w:tcW w:w="4678" w:type="dxa"/>
          </w:tcPr>
          <w:p w14:paraId="2A30FFCE" w14:textId="77777777" w:rsidR="002D383A" w:rsidRPr="002A7C0E" w:rsidRDefault="002D383A" w:rsidP="002D383A">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Длъжностна характеристика, подписана от служителя </w:t>
            </w:r>
          </w:p>
          <w:p w14:paraId="3BC749CF" w14:textId="4C909425" w:rsidR="002D383A" w:rsidRPr="002A7C0E" w:rsidRDefault="0001182C" w:rsidP="002D383A">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eastAsia="Calibri" w:hAnsi="Times New Roman" w:cs="Times New Roman"/>
                <w:sz w:val="24"/>
                <w:szCs w:val="24"/>
                <w:lang w:val="bg-BG"/>
              </w:rPr>
              <w:t>И</w:t>
            </w:r>
            <w:r w:rsidR="002D383A" w:rsidRPr="002A7C0E">
              <w:rPr>
                <w:rFonts w:ascii="Times New Roman" w:eastAsia="Calibri" w:hAnsi="Times New Roman" w:cs="Times New Roman"/>
                <w:sz w:val="24"/>
                <w:szCs w:val="24"/>
                <w:lang w:val="bg-BG"/>
              </w:rPr>
              <w:t>нтервюта със служители</w:t>
            </w:r>
          </w:p>
        </w:tc>
      </w:tr>
      <w:tr w:rsidR="00E52236" w:rsidRPr="002A7C0E" w14:paraId="105105B2" w14:textId="77777777" w:rsidTr="000604BC">
        <w:tc>
          <w:tcPr>
            <w:tcW w:w="4786" w:type="dxa"/>
          </w:tcPr>
          <w:p w14:paraId="5CB63CD4" w14:textId="7BEDE042" w:rsidR="00E52236" w:rsidRPr="002A7C0E" w:rsidRDefault="00F720E8" w:rsidP="00313254">
            <w:pPr>
              <w:pStyle w:val="ListParagraph"/>
              <w:numPr>
                <w:ilvl w:val="0"/>
                <w:numId w:val="3"/>
              </w:numPr>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w:t>
            </w:r>
            <w:r w:rsidR="00E52236" w:rsidRPr="002A7C0E">
              <w:rPr>
                <w:rFonts w:ascii="Times New Roman" w:hAnsi="Times New Roman" w:cs="Times New Roman"/>
                <w:sz w:val="24"/>
                <w:szCs w:val="24"/>
                <w:lang w:val="bg-BG"/>
              </w:rPr>
              <w:t xml:space="preserve">В изискванията за заемане на длъжностите за служители са заложени специални умения, като: </w:t>
            </w:r>
          </w:p>
          <w:p w14:paraId="37097943" w14:textId="6CAA5B72" w:rsidR="00E52236" w:rsidRPr="002A7C0E" w:rsidRDefault="00334CCF" w:rsidP="002039B0">
            <w:pPr>
              <w:pStyle w:val="ListParagraph"/>
              <w:numPr>
                <w:ilvl w:val="0"/>
                <w:numId w:val="8"/>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способност за работа със </w:t>
            </w:r>
            <w:r w:rsidR="00E52236" w:rsidRPr="002A7C0E">
              <w:rPr>
                <w:rFonts w:ascii="Times New Roman" w:hAnsi="Times New Roman" w:cs="Times New Roman"/>
                <w:sz w:val="24"/>
                <w:szCs w:val="24"/>
                <w:lang w:val="bg-BG"/>
              </w:rPr>
              <w:t xml:space="preserve">семейства, лица от уязвими групи и други; </w:t>
            </w:r>
          </w:p>
          <w:p w14:paraId="017DC4A7" w14:textId="77777777" w:rsidR="00E52236" w:rsidRPr="002A7C0E" w:rsidRDefault="00E52236" w:rsidP="002039B0">
            <w:pPr>
              <w:pStyle w:val="ListParagraph"/>
              <w:numPr>
                <w:ilvl w:val="0"/>
                <w:numId w:val="8"/>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умения за бърза, адекватна реакция и вземане на решение в ситуация на криза, емоционален конфликт, осъществяване на кризисни интервенции, умения за адекватно поведение при работа с лица с агресивно/</w:t>
            </w:r>
            <w:proofErr w:type="spellStart"/>
            <w:r w:rsidRPr="002A7C0E">
              <w:rPr>
                <w:rFonts w:ascii="Times New Roman" w:hAnsi="Times New Roman" w:cs="Times New Roman"/>
                <w:sz w:val="24"/>
                <w:szCs w:val="24"/>
                <w:lang w:val="bg-BG"/>
              </w:rPr>
              <w:t>автоагресивно</w:t>
            </w:r>
            <w:proofErr w:type="spellEnd"/>
            <w:r w:rsidRPr="002A7C0E">
              <w:rPr>
                <w:rFonts w:ascii="Times New Roman" w:hAnsi="Times New Roman" w:cs="Times New Roman"/>
                <w:sz w:val="24"/>
                <w:szCs w:val="24"/>
                <w:lang w:val="bg-BG"/>
              </w:rPr>
              <w:t xml:space="preserve"> поведение и други; </w:t>
            </w:r>
          </w:p>
          <w:p w14:paraId="670AE328" w14:textId="4BD9731D" w:rsidR="00E52236" w:rsidRPr="002A7C0E" w:rsidRDefault="00E52236" w:rsidP="00E52236">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добри комуникативни умения и умения за работа в екип – в самата услуга и при междуинституционално сътрудничество и взаимодействие. </w:t>
            </w:r>
          </w:p>
        </w:tc>
        <w:tc>
          <w:tcPr>
            <w:tcW w:w="4678" w:type="dxa"/>
          </w:tcPr>
          <w:p w14:paraId="79E08704" w14:textId="77777777" w:rsidR="00E52236" w:rsidRPr="002A7C0E" w:rsidRDefault="00E52236" w:rsidP="006B713C">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Длъжностни характеристики</w:t>
            </w:r>
          </w:p>
          <w:p w14:paraId="27B971D7" w14:textId="26308671" w:rsidR="00F720E8" w:rsidRPr="002A7C0E" w:rsidRDefault="00F720E8" w:rsidP="006B713C">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Обява за набиране на служители</w:t>
            </w:r>
          </w:p>
        </w:tc>
      </w:tr>
      <w:tr w:rsidR="00E52236" w:rsidRPr="002A7C0E" w14:paraId="7C9EBE71" w14:textId="77777777" w:rsidTr="000604BC">
        <w:tc>
          <w:tcPr>
            <w:tcW w:w="4786" w:type="dxa"/>
          </w:tcPr>
          <w:p w14:paraId="31C1F5A0" w14:textId="6558725F" w:rsidR="00E52236" w:rsidRPr="002A7C0E" w:rsidRDefault="007E37BF" w:rsidP="00313254">
            <w:pPr>
              <w:pStyle w:val="ListParagraph"/>
              <w:numPr>
                <w:ilvl w:val="0"/>
                <w:numId w:val="3"/>
              </w:numPr>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w:t>
            </w:r>
            <w:r w:rsidR="00E52236" w:rsidRPr="002A7C0E">
              <w:rPr>
                <w:rFonts w:ascii="Times New Roman" w:hAnsi="Times New Roman" w:cs="Times New Roman"/>
                <w:sz w:val="24"/>
                <w:szCs w:val="24"/>
                <w:lang w:val="bg-BG"/>
              </w:rPr>
              <w:t xml:space="preserve">Всички наети лица съответстват по квалификация на изискванията, заложени в длъжностните им характеристики. </w:t>
            </w:r>
          </w:p>
        </w:tc>
        <w:tc>
          <w:tcPr>
            <w:tcW w:w="4678" w:type="dxa"/>
          </w:tcPr>
          <w:p w14:paraId="7D81F137" w14:textId="77777777" w:rsidR="00E52236" w:rsidRPr="002A7C0E" w:rsidRDefault="00E52236" w:rsidP="00313254">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Длъжностни характеристики, подписани от работодателя и служителя</w:t>
            </w:r>
          </w:p>
          <w:p w14:paraId="7D0FD3F2" w14:textId="77777777" w:rsidR="00E52236" w:rsidRPr="002A7C0E" w:rsidRDefault="00E52236" w:rsidP="00313254">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Трудови досиета на всички служители</w:t>
            </w:r>
          </w:p>
          <w:p w14:paraId="78F8D20A" w14:textId="6342EC9D" w:rsidR="00E52236" w:rsidRPr="002A7C0E" w:rsidRDefault="00E52236" w:rsidP="007363A1">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Индивидуална годишна оценка на изпълнението на длъжността за всеки служител</w:t>
            </w:r>
          </w:p>
        </w:tc>
      </w:tr>
      <w:tr w:rsidR="00066B5E" w:rsidRPr="002A7C0E" w14:paraId="4B71FADE" w14:textId="77777777" w:rsidTr="000604BC">
        <w:tc>
          <w:tcPr>
            <w:tcW w:w="4786" w:type="dxa"/>
          </w:tcPr>
          <w:p w14:paraId="6A9A80D0" w14:textId="25917783" w:rsidR="00066B5E" w:rsidRPr="002A7C0E" w:rsidRDefault="00066B5E" w:rsidP="002D383A">
            <w:pPr>
              <w:pStyle w:val="ListParagraph"/>
              <w:numPr>
                <w:ilvl w:val="0"/>
                <w:numId w:val="3"/>
              </w:numPr>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Интервюираните служит</w:t>
            </w:r>
            <w:r w:rsidR="002D383A" w:rsidRPr="002A7C0E">
              <w:rPr>
                <w:rFonts w:ascii="Times New Roman" w:hAnsi="Times New Roman" w:cs="Times New Roman"/>
                <w:sz w:val="24"/>
                <w:szCs w:val="24"/>
                <w:lang w:val="bg-BG"/>
              </w:rPr>
              <w:t xml:space="preserve">ели </w:t>
            </w:r>
            <w:r w:rsidRPr="002A7C0E">
              <w:rPr>
                <w:rFonts w:ascii="Times New Roman" w:hAnsi="Times New Roman" w:cs="Times New Roman"/>
                <w:sz w:val="24"/>
                <w:szCs w:val="24"/>
                <w:lang w:val="bg-BG"/>
              </w:rPr>
              <w:t>са запознати с нормативната уредба в сферата на социалните услуги и закрилата на детето, както и с Етичния кодекс на работещите с деца и Етичния кодекс на служителите, осъществяващи дейности по предоставяне на социални услуги.</w:t>
            </w:r>
          </w:p>
        </w:tc>
        <w:tc>
          <w:tcPr>
            <w:tcW w:w="4678" w:type="dxa"/>
          </w:tcPr>
          <w:p w14:paraId="444CA565" w14:textId="04EDB602" w:rsidR="00066B5E" w:rsidRPr="002A7C0E" w:rsidRDefault="00B325F2" w:rsidP="00E128CB">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Интервюта със служители</w:t>
            </w:r>
          </w:p>
        </w:tc>
      </w:tr>
      <w:tr w:rsidR="006B713C" w:rsidRPr="002A7C0E" w14:paraId="763B0683" w14:textId="77777777" w:rsidTr="000604BC">
        <w:tc>
          <w:tcPr>
            <w:tcW w:w="4786" w:type="dxa"/>
            <w:hideMark/>
          </w:tcPr>
          <w:p w14:paraId="299F6681" w14:textId="7479B4A5" w:rsidR="006B713C" w:rsidRPr="002A7C0E" w:rsidRDefault="00A86DC1" w:rsidP="002D383A">
            <w:pPr>
              <w:pStyle w:val="ListParagraph"/>
              <w:numPr>
                <w:ilvl w:val="0"/>
                <w:numId w:val="3"/>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Щатното разписание е запълнено </w:t>
            </w:r>
            <w:r w:rsidR="00346EB2" w:rsidRPr="002A7C0E">
              <w:rPr>
                <w:rFonts w:ascii="Times New Roman" w:hAnsi="Times New Roman" w:cs="Times New Roman"/>
                <w:sz w:val="24"/>
                <w:szCs w:val="24"/>
                <w:lang w:val="bg-BG"/>
              </w:rPr>
              <w:t xml:space="preserve">на </w:t>
            </w:r>
            <w:r w:rsidRPr="002A7C0E">
              <w:rPr>
                <w:rFonts w:ascii="Times New Roman" w:hAnsi="Times New Roman" w:cs="Times New Roman"/>
                <w:sz w:val="24"/>
                <w:szCs w:val="24"/>
                <w:lang w:val="bg-BG"/>
              </w:rPr>
              <w:t>м</w:t>
            </w:r>
            <w:r w:rsidR="00346EB2" w:rsidRPr="002A7C0E">
              <w:rPr>
                <w:rFonts w:ascii="Times New Roman" w:hAnsi="Times New Roman" w:cs="Times New Roman"/>
                <w:sz w:val="24"/>
                <w:szCs w:val="24"/>
                <w:lang w:val="bg-BG"/>
              </w:rPr>
              <w:t>инимум 75%</w:t>
            </w:r>
            <w:r w:rsidRPr="002A7C0E">
              <w:rPr>
                <w:rFonts w:ascii="Times New Roman" w:hAnsi="Times New Roman" w:cs="Times New Roman"/>
                <w:sz w:val="24"/>
                <w:szCs w:val="24"/>
                <w:lang w:val="bg-BG"/>
              </w:rPr>
              <w:t>.</w:t>
            </w:r>
          </w:p>
        </w:tc>
        <w:tc>
          <w:tcPr>
            <w:tcW w:w="4678" w:type="dxa"/>
            <w:vMerge w:val="restart"/>
            <w:hideMark/>
          </w:tcPr>
          <w:p w14:paraId="29F6D3F2" w14:textId="77777777" w:rsidR="00B55653" w:rsidRPr="002A7C0E" w:rsidRDefault="00B55653" w:rsidP="00B55653">
            <w:pPr>
              <w:numPr>
                <w:ilvl w:val="0"/>
                <w:numId w:val="16"/>
              </w:numPr>
              <w:spacing w:after="0" w:line="256" w:lineRule="auto"/>
              <w:rPr>
                <w:rFonts w:ascii="Times New Roman" w:eastAsia="Times New Roman" w:hAnsi="Times New Roman" w:cs="Times New Roman"/>
                <w:color w:val="000000"/>
                <w:sz w:val="24"/>
                <w:szCs w:val="24"/>
              </w:rPr>
            </w:pPr>
            <w:r w:rsidRPr="002A7C0E">
              <w:rPr>
                <w:rFonts w:ascii="Times New Roman" w:hAnsi="Times New Roman" w:cs="Times New Roman"/>
                <w:sz w:val="24"/>
                <w:szCs w:val="24"/>
              </w:rPr>
              <w:t xml:space="preserve">Длъжностно щатно разписание </w:t>
            </w:r>
            <w:r w:rsidRPr="002A7C0E">
              <w:rPr>
                <w:rFonts w:ascii="Times New Roman" w:eastAsia="Times New Roman" w:hAnsi="Times New Roman" w:cs="Times New Roman"/>
                <w:color w:val="000000"/>
                <w:sz w:val="24"/>
                <w:szCs w:val="24"/>
              </w:rPr>
              <w:t>(</w:t>
            </w:r>
          </w:p>
          <w:p w14:paraId="7D2DA97A" w14:textId="52113489" w:rsidR="00B55653" w:rsidRPr="002A7C0E" w:rsidRDefault="00B55653" w:rsidP="00B55653">
            <w:pPr>
              <w:numPr>
                <w:ilvl w:val="1"/>
                <w:numId w:val="16"/>
              </w:numPr>
              <w:spacing w:after="0" w:line="256" w:lineRule="auto"/>
              <w:ind w:left="605" w:hanging="284"/>
              <w:rPr>
                <w:rFonts w:ascii="Times New Roman" w:eastAsia="Times New Roman" w:hAnsi="Times New Roman" w:cs="Times New Roman"/>
                <w:color w:val="000000"/>
                <w:sz w:val="24"/>
                <w:szCs w:val="24"/>
              </w:rPr>
            </w:pPr>
            <w:r w:rsidRPr="002A7C0E">
              <w:rPr>
                <w:rFonts w:ascii="Times New Roman" w:eastAsia="Times New Roman" w:hAnsi="Times New Roman" w:cs="Times New Roman"/>
                <w:color w:val="000000"/>
                <w:sz w:val="24"/>
                <w:szCs w:val="24"/>
              </w:rPr>
              <w:t xml:space="preserve">основни специалисти: соц. работник; </w:t>
            </w:r>
            <w:r w:rsidR="00461AE4">
              <w:rPr>
                <w:rFonts w:ascii="Times New Roman" w:eastAsia="Times New Roman" w:hAnsi="Times New Roman" w:cs="Times New Roman"/>
                <w:color w:val="000000"/>
                <w:sz w:val="24"/>
                <w:szCs w:val="24"/>
              </w:rPr>
              <w:t>мед. сестра;</w:t>
            </w:r>
          </w:p>
          <w:p w14:paraId="5BCBA0DC" w14:textId="59330CC8" w:rsidR="00B55653" w:rsidRPr="002A7C0E" w:rsidRDefault="00012FCD" w:rsidP="00B55653">
            <w:pPr>
              <w:numPr>
                <w:ilvl w:val="1"/>
                <w:numId w:val="16"/>
              </w:numPr>
              <w:spacing w:after="0" w:line="256" w:lineRule="auto"/>
              <w:ind w:left="605" w:hanging="28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 необходимост, </w:t>
            </w:r>
            <w:r w:rsidR="00B55653" w:rsidRPr="002A7C0E">
              <w:rPr>
                <w:rFonts w:ascii="Times New Roman" w:eastAsia="Times New Roman" w:hAnsi="Times New Roman" w:cs="Times New Roman"/>
                <w:color w:val="000000"/>
                <w:sz w:val="24"/>
                <w:szCs w:val="24"/>
              </w:rPr>
              <w:t>препоръчителни специалисти: специалист соц. дейности;</w:t>
            </w:r>
            <w:r w:rsidR="002A7C0E">
              <w:rPr>
                <w:rFonts w:ascii="Times New Roman" w:eastAsia="Times New Roman" w:hAnsi="Times New Roman" w:cs="Times New Roman"/>
                <w:color w:val="000000"/>
                <w:sz w:val="24"/>
                <w:szCs w:val="24"/>
              </w:rPr>
              <w:t xml:space="preserve"> </w:t>
            </w:r>
          </w:p>
          <w:p w14:paraId="105F914F" w14:textId="167E2E59" w:rsidR="00B55653" w:rsidRPr="002A7C0E" w:rsidRDefault="00012FCD" w:rsidP="00B55653">
            <w:pPr>
              <w:numPr>
                <w:ilvl w:val="1"/>
                <w:numId w:val="16"/>
              </w:numPr>
              <w:spacing w:after="0" w:line="256" w:lineRule="auto"/>
              <w:ind w:left="605" w:hanging="284"/>
              <w:rPr>
                <w:rFonts w:ascii="Times New Roman" w:hAnsi="Times New Roman" w:cs="Times New Roman"/>
                <w:sz w:val="24"/>
                <w:szCs w:val="24"/>
              </w:rPr>
            </w:pPr>
            <w:r>
              <w:rPr>
                <w:rFonts w:ascii="Times New Roman" w:eastAsia="Times New Roman" w:hAnsi="Times New Roman" w:cs="Times New Roman"/>
                <w:color w:val="000000"/>
                <w:sz w:val="24"/>
                <w:szCs w:val="24"/>
              </w:rPr>
              <w:t xml:space="preserve">при необходимост, </w:t>
            </w:r>
            <w:r w:rsidR="00B55653" w:rsidRPr="002A7C0E">
              <w:rPr>
                <w:rFonts w:ascii="Times New Roman" w:eastAsia="Times New Roman" w:hAnsi="Times New Roman" w:cs="Times New Roman"/>
                <w:color w:val="000000"/>
                <w:sz w:val="24"/>
                <w:szCs w:val="24"/>
              </w:rPr>
              <w:t>подпомагащи служители: хигиенист</w:t>
            </w:r>
            <w:r w:rsidR="00B55653" w:rsidRPr="002A7C0E">
              <w:rPr>
                <w:rFonts w:ascii="Times New Roman" w:hAnsi="Times New Roman" w:cs="Times New Roman"/>
                <w:sz w:val="24"/>
                <w:szCs w:val="24"/>
              </w:rPr>
              <w:t>)</w:t>
            </w:r>
          </w:p>
          <w:p w14:paraId="2EC9291D" w14:textId="3D5630BB" w:rsidR="006B713C" w:rsidRPr="002A7C0E" w:rsidRDefault="00B55653" w:rsidP="00B55653">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Поименно щатно разписание</w:t>
            </w:r>
          </w:p>
        </w:tc>
      </w:tr>
      <w:tr w:rsidR="006B713C" w:rsidRPr="002A7C0E" w14:paraId="38DA453D" w14:textId="77777777" w:rsidTr="000604BC">
        <w:tc>
          <w:tcPr>
            <w:tcW w:w="4786" w:type="dxa"/>
          </w:tcPr>
          <w:p w14:paraId="5175CCA5" w14:textId="77777777" w:rsidR="006B713C" w:rsidRPr="002A7C0E" w:rsidRDefault="006B713C" w:rsidP="00B55653">
            <w:pPr>
              <w:pStyle w:val="ListParagraph"/>
              <w:numPr>
                <w:ilvl w:val="0"/>
                <w:numId w:val="3"/>
              </w:numPr>
              <w:spacing w:after="0" w:line="240" w:lineRule="auto"/>
              <w:jc w:val="both"/>
              <w:rPr>
                <w:rFonts w:ascii="Times New Roman" w:eastAsia="Times New Roman" w:hAnsi="Times New Roman" w:cs="Times New Roman"/>
                <w:color w:val="000000"/>
                <w:sz w:val="24"/>
                <w:szCs w:val="24"/>
                <w:lang w:val="bg-BG" w:eastAsia="bg-BG"/>
              </w:rPr>
            </w:pPr>
            <w:r w:rsidRPr="002A7C0E">
              <w:rPr>
                <w:rFonts w:ascii="Times New Roman" w:hAnsi="Times New Roman" w:cs="Times New Roman"/>
                <w:sz w:val="24"/>
                <w:szCs w:val="24"/>
                <w:lang w:val="bg-BG"/>
              </w:rPr>
              <w:t xml:space="preserve"> Доставчикът</w:t>
            </w:r>
            <w:r w:rsidRPr="002A7C0E">
              <w:rPr>
                <w:rFonts w:ascii="Times New Roman" w:eastAsia="Times New Roman" w:hAnsi="Times New Roman" w:cs="Times New Roman"/>
                <w:color w:val="000000"/>
                <w:sz w:val="24"/>
                <w:szCs w:val="24"/>
                <w:lang w:val="bg-BG" w:eastAsia="bg-BG"/>
              </w:rPr>
              <w:t xml:space="preserve"> е осигурил следните категории служители в услугата:</w:t>
            </w:r>
          </w:p>
          <w:p w14:paraId="2F38B5ED" w14:textId="77777777" w:rsidR="006B713C" w:rsidRPr="002A7C0E" w:rsidRDefault="006B713C" w:rsidP="00B55653">
            <w:pPr>
              <w:spacing w:after="0"/>
              <w:ind w:firstLine="709"/>
              <w:jc w:val="both"/>
              <w:rPr>
                <w:rFonts w:ascii="Times New Roman" w:eastAsia="Times New Roman" w:hAnsi="Times New Roman" w:cs="Times New Roman"/>
                <w:color w:val="000000"/>
                <w:sz w:val="24"/>
                <w:szCs w:val="24"/>
                <w:lang w:eastAsia="bg-BG"/>
              </w:rPr>
            </w:pPr>
            <w:r w:rsidRPr="002A7C0E">
              <w:rPr>
                <w:rFonts w:ascii="Times New Roman" w:eastAsia="Times New Roman" w:hAnsi="Times New Roman" w:cs="Times New Roman"/>
                <w:color w:val="000000"/>
                <w:sz w:val="24"/>
                <w:szCs w:val="24"/>
                <w:lang w:eastAsia="bg-BG"/>
              </w:rPr>
              <w:t>а) специалисти – основни специалисти, необходими за функционирането на услугата и препоръчителни специалисти;</w:t>
            </w:r>
          </w:p>
          <w:p w14:paraId="23E323F1" w14:textId="3AD2E385" w:rsidR="006B713C" w:rsidRPr="002A7C0E" w:rsidRDefault="00B62B57" w:rsidP="00B55653">
            <w:pPr>
              <w:tabs>
                <w:tab w:val="num" w:pos="993"/>
              </w:tabs>
              <w:spacing w:after="0"/>
              <w:ind w:firstLine="709"/>
              <w:jc w:val="both"/>
              <w:rPr>
                <w:rFonts w:ascii="Times New Roman" w:eastAsia="Times New Roman" w:hAnsi="Times New Roman" w:cs="Times New Roman"/>
                <w:color w:val="000000"/>
                <w:sz w:val="24"/>
                <w:szCs w:val="24"/>
                <w:lang w:eastAsia="bg-BG"/>
              </w:rPr>
            </w:pPr>
            <w:r w:rsidRPr="002A7C0E">
              <w:rPr>
                <w:rFonts w:ascii="Times New Roman" w:eastAsia="Times New Roman" w:hAnsi="Times New Roman" w:cs="Times New Roman"/>
                <w:color w:val="000000"/>
                <w:sz w:val="24"/>
                <w:szCs w:val="24"/>
                <w:lang w:eastAsia="bg-BG"/>
              </w:rPr>
              <w:t xml:space="preserve">б) </w:t>
            </w:r>
            <w:r w:rsidR="006B713C" w:rsidRPr="002A7C0E">
              <w:rPr>
                <w:rFonts w:ascii="Times New Roman" w:eastAsia="Times New Roman" w:hAnsi="Times New Roman" w:cs="Times New Roman"/>
                <w:color w:val="000000"/>
                <w:sz w:val="24"/>
                <w:szCs w:val="24"/>
                <w:lang w:eastAsia="bg-BG"/>
              </w:rPr>
              <w:t>служители, подпомагащи функц</w:t>
            </w:r>
            <w:r w:rsidR="00A86DC1" w:rsidRPr="002A7C0E">
              <w:rPr>
                <w:rFonts w:ascii="Times New Roman" w:eastAsia="Times New Roman" w:hAnsi="Times New Roman" w:cs="Times New Roman"/>
                <w:color w:val="000000"/>
                <w:sz w:val="24"/>
                <w:szCs w:val="24"/>
                <w:lang w:eastAsia="bg-BG"/>
              </w:rPr>
              <w:t>ионирането на социалната услуги.</w:t>
            </w:r>
          </w:p>
        </w:tc>
        <w:tc>
          <w:tcPr>
            <w:tcW w:w="4678" w:type="dxa"/>
            <w:vMerge/>
          </w:tcPr>
          <w:p w14:paraId="5BE69B22" w14:textId="77777777" w:rsidR="006B713C" w:rsidRPr="002A7C0E" w:rsidRDefault="006B713C" w:rsidP="006B713C">
            <w:pPr>
              <w:pStyle w:val="ListParagraph"/>
              <w:numPr>
                <w:ilvl w:val="0"/>
                <w:numId w:val="1"/>
              </w:numPr>
              <w:spacing w:line="240" w:lineRule="auto"/>
              <w:jc w:val="both"/>
              <w:rPr>
                <w:rFonts w:ascii="Times New Roman" w:hAnsi="Times New Roman" w:cs="Times New Roman"/>
                <w:sz w:val="24"/>
                <w:szCs w:val="24"/>
                <w:lang w:val="bg-BG"/>
              </w:rPr>
            </w:pPr>
          </w:p>
        </w:tc>
      </w:tr>
      <w:tr w:rsidR="006B713C" w:rsidRPr="002A7C0E" w14:paraId="20324410" w14:textId="77777777" w:rsidTr="000604BC">
        <w:tc>
          <w:tcPr>
            <w:tcW w:w="4786" w:type="dxa"/>
          </w:tcPr>
          <w:p w14:paraId="289EFF7E" w14:textId="519B051A" w:rsidR="006B713C" w:rsidRPr="002A7C0E" w:rsidRDefault="006B713C" w:rsidP="00B55653">
            <w:pPr>
              <w:pStyle w:val="ListParagraph"/>
              <w:numPr>
                <w:ilvl w:val="0"/>
                <w:numId w:val="3"/>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lastRenderedPageBreak/>
              <w:t xml:space="preserve"> Минималният брой по основните категории служители е съобраз</w:t>
            </w:r>
            <w:r w:rsidR="00334CCF" w:rsidRPr="002A7C0E">
              <w:rPr>
                <w:rFonts w:ascii="Times New Roman" w:hAnsi="Times New Roman" w:cs="Times New Roman"/>
                <w:sz w:val="24"/>
                <w:szCs w:val="24"/>
                <w:lang w:val="bg-BG"/>
              </w:rPr>
              <w:t>ен с броя на потребител</w:t>
            </w:r>
            <w:r w:rsidR="0076628C" w:rsidRPr="002A7C0E">
              <w:rPr>
                <w:rFonts w:ascii="Times New Roman" w:hAnsi="Times New Roman" w:cs="Times New Roman"/>
                <w:sz w:val="24"/>
                <w:szCs w:val="24"/>
                <w:lang w:val="bg-BG"/>
              </w:rPr>
              <w:t>к</w:t>
            </w:r>
            <w:r w:rsidR="00334CCF" w:rsidRPr="002A7C0E">
              <w:rPr>
                <w:rFonts w:ascii="Times New Roman" w:hAnsi="Times New Roman" w:cs="Times New Roman"/>
                <w:sz w:val="24"/>
                <w:szCs w:val="24"/>
                <w:lang w:val="bg-BG"/>
              </w:rPr>
              <w:t xml:space="preserve">ите </w:t>
            </w:r>
            <w:r w:rsidR="0076628C" w:rsidRPr="002A7C0E">
              <w:rPr>
                <w:rFonts w:ascii="Times New Roman" w:hAnsi="Times New Roman" w:cs="Times New Roman"/>
                <w:sz w:val="24"/>
                <w:szCs w:val="24"/>
                <w:lang w:val="bg-BG"/>
              </w:rPr>
              <w:t xml:space="preserve">(бременни жени и майки) </w:t>
            </w:r>
            <w:r w:rsidR="00334CCF" w:rsidRPr="002A7C0E">
              <w:rPr>
                <w:rFonts w:ascii="Times New Roman" w:hAnsi="Times New Roman" w:cs="Times New Roman"/>
                <w:sz w:val="24"/>
                <w:szCs w:val="24"/>
                <w:lang w:val="bg-BG"/>
              </w:rPr>
              <w:t xml:space="preserve">в </w:t>
            </w:r>
            <w:r w:rsidR="005545F9" w:rsidRPr="002A7C0E">
              <w:rPr>
                <w:rFonts w:ascii="Times New Roman" w:hAnsi="Times New Roman" w:cs="Times New Roman"/>
                <w:sz w:val="24"/>
                <w:szCs w:val="24"/>
                <w:lang w:val="bg-BG"/>
              </w:rPr>
              <w:t>ОПБМР</w:t>
            </w:r>
            <w:r w:rsidR="00012FCD">
              <w:rPr>
                <w:rFonts w:ascii="Times New Roman" w:hAnsi="Times New Roman" w:cs="Times New Roman"/>
                <w:sz w:val="24"/>
                <w:szCs w:val="24"/>
                <w:lang w:val="bg-BG"/>
              </w:rPr>
              <w:t>.</w:t>
            </w:r>
            <w:r w:rsidRPr="002A7C0E">
              <w:rPr>
                <w:rFonts w:ascii="Times New Roman" w:hAnsi="Times New Roman" w:cs="Times New Roman"/>
                <w:sz w:val="24"/>
                <w:szCs w:val="24"/>
                <w:lang w:val="bg-BG"/>
              </w:rPr>
              <w:t>*</w:t>
            </w:r>
          </w:p>
          <w:p w14:paraId="174BACC8" w14:textId="334A680E" w:rsidR="006B713C" w:rsidRPr="002A7C0E" w:rsidRDefault="006B713C" w:rsidP="00B55653">
            <w:pPr>
              <w:spacing w:after="0"/>
              <w:jc w:val="both"/>
              <w:rPr>
                <w:rFonts w:ascii="Times New Roman" w:eastAsia="Times New Roman" w:hAnsi="Times New Roman" w:cs="Times New Roman"/>
                <w:i/>
                <w:color w:val="000000"/>
                <w:sz w:val="24"/>
                <w:szCs w:val="24"/>
                <w:lang w:eastAsia="bg-BG"/>
              </w:rPr>
            </w:pPr>
            <w:r w:rsidRPr="002A7C0E">
              <w:rPr>
                <w:rFonts w:ascii="Times New Roman" w:eastAsia="Times New Roman" w:hAnsi="Times New Roman" w:cs="Times New Roman"/>
                <w:i/>
                <w:color w:val="000000"/>
                <w:sz w:val="24"/>
                <w:szCs w:val="24"/>
                <w:lang w:eastAsia="bg-BG"/>
              </w:rPr>
              <w:t xml:space="preserve">(*) минимален брой на лицата, </w:t>
            </w:r>
            <w:r w:rsidR="009C438A" w:rsidRPr="002A7C0E">
              <w:rPr>
                <w:rFonts w:ascii="Times New Roman" w:eastAsia="Times New Roman" w:hAnsi="Times New Roman" w:cs="Times New Roman"/>
                <w:i/>
                <w:color w:val="000000"/>
                <w:sz w:val="24"/>
                <w:szCs w:val="24"/>
                <w:lang w:eastAsia="bg-BG"/>
              </w:rPr>
              <w:t xml:space="preserve">ползващи </w:t>
            </w:r>
            <w:r w:rsidR="00334CCF" w:rsidRPr="002A7C0E">
              <w:rPr>
                <w:rFonts w:ascii="Times New Roman" w:eastAsia="Times New Roman" w:hAnsi="Times New Roman" w:cs="Times New Roman"/>
                <w:i/>
                <w:color w:val="000000"/>
                <w:sz w:val="24"/>
                <w:szCs w:val="24"/>
                <w:lang w:eastAsia="bg-BG"/>
              </w:rPr>
              <w:t>социалната услугата – 4</w:t>
            </w:r>
            <w:r w:rsidRPr="002A7C0E">
              <w:rPr>
                <w:rFonts w:ascii="Times New Roman" w:eastAsia="Times New Roman" w:hAnsi="Times New Roman" w:cs="Times New Roman"/>
                <w:i/>
                <w:color w:val="000000"/>
                <w:sz w:val="24"/>
                <w:szCs w:val="24"/>
                <w:lang w:eastAsia="bg-BG"/>
              </w:rPr>
              <w:t xml:space="preserve"> и максимален брой лица, ползващи социалната услуга – </w:t>
            </w:r>
            <w:r w:rsidR="00334CCF" w:rsidRPr="002A7C0E">
              <w:rPr>
                <w:rFonts w:ascii="Times New Roman" w:eastAsia="Times New Roman" w:hAnsi="Times New Roman" w:cs="Times New Roman"/>
                <w:i/>
                <w:color w:val="000000"/>
                <w:sz w:val="24"/>
                <w:szCs w:val="24"/>
                <w:lang w:eastAsia="bg-BG"/>
              </w:rPr>
              <w:t>6</w:t>
            </w:r>
          </w:p>
        </w:tc>
        <w:tc>
          <w:tcPr>
            <w:tcW w:w="4678" w:type="dxa"/>
          </w:tcPr>
          <w:p w14:paraId="4D30280E" w14:textId="77777777" w:rsidR="006B713C" w:rsidRPr="002A7C0E" w:rsidRDefault="006B713C" w:rsidP="006B713C">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Длъжностно щатно разписание</w:t>
            </w:r>
          </w:p>
          <w:p w14:paraId="4B7D9227" w14:textId="77777777" w:rsidR="006B713C" w:rsidRPr="002A7C0E" w:rsidRDefault="006B713C" w:rsidP="006B713C">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Поименно щатно разписание</w:t>
            </w:r>
          </w:p>
          <w:p w14:paraId="2B5CBFAE" w14:textId="1D64394B" w:rsidR="006B713C" w:rsidRPr="002A7C0E" w:rsidRDefault="006B713C" w:rsidP="006B713C">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Коефициент за определяне числеността на служителите (0,</w:t>
            </w:r>
            <w:r w:rsidR="006B28F6" w:rsidRPr="002A7C0E">
              <w:rPr>
                <w:rFonts w:ascii="Times New Roman" w:hAnsi="Times New Roman" w:cs="Times New Roman"/>
                <w:sz w:val="24"/>
                <w:szCs w:val="24"/>
                <w:lang w:val="bg-BG"/>
              </w:rPr>
              <w:t>8</w:t>
            </w:r>
            <w:r w:rsidRPr="002A7C0E">
              <w:rPr>
                <w:rFonts w:ascii="Times New Roman" w:hAnsi="Times New Roman" w:cs="Times New Roman"/>
                <w:sz w:val="24"/>
                <w:szCs w:val="24"/>
                <w:lang w:val="bg-BG"/>
              </w:rPr>
              <w:t>)</w:t>
            </w:r>
          </w:p>
        </w:tc>
      </w:tr>
      <w:tr w:rsidR="00940ECC" w:rsidRPr="002A7C0E" w14:paraId="1BB23A65" w14:textId="77777777" w:rsidTr="000604BC">
        <w:tc>
          <w:tcPr>
            <w:tcW w:w="4786" w:type="dxa"/>
          </w:tcPr>
          <w:p w14:paraId="1B6A2CE1" w14:textId="6574C6B6" w:rsidR="00940ECC" w:rsidRPr="002A7C0E" w:rsidRDefault="00940ECC" w:rsidP="00B55653">
            <w:pPr>
              <w:pStyle w:val="ListParagraph"/>
              <w:numPr>
                <w:ilvl w:val="0"/>
                <w:numId w:val="3"/>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w:t>
            </w:r>
            <w:r w:rsidR="00350820" w:rsidRPr="002A7C0E">
              <w:rPr>
                <w:rFonts w:ascii="Times New Roman" w:hAnsi="Times New Roman" w:cs="Times New Roman"/>
                <w:sz w:val="24"/>
                <w:szCs w:val="24"/>
                <w:lang w:val="bg-BG"/>
              </w:rPr>
              <w:t>Всички служители са с редовни лични здравни книжки.</w:t>
            </w:r>
          </w:p>
        </w:tc>
        <w:tc>
          <w:tcPr>
            <w:tcW w:w="4678" w:type="dxa"/>
          </w:tcPr>
          <w:p w14:paraId="5348675D" w14:textId="5CAA5F18" w:rsidR="00940ECC" w:rsidRPr="002A7C0E" w:rsidRDefault="00350820" w:rsidP="00B55653">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Лична здравна книжка – заверена за всяка календарна година</w:t>
            </w:r>
          </w:p>
        </w:tc>
      </w:tr>
      <w:tr w:rsidR="006B713C" w:rsidRPr="002A7C0E" w14:paraId="14A5CC03" w14:textId="77777777" w:rsidTr="000604BC">
        <w:tc>
          <w:tcPr>
            <w:tcW w:w="4786" w:type="dxa"/>
            <w:hideMark/>
          </w:tcPr>
          <w:p w14:paraId="511FD193" w14:textId="1F7705D7" w:rsidR="006B713C" w:rsidRPr="002A7C0E" w:rsidRDefault="00940ECC" w:rsidP="00B55653">
            <w:pPr>
              <w:pStyle w:val="ListParagraph"/>
              <w:numPr>
                <w:ilvl w:val="0"/>
                <w:numId w:val="3"/>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w:t>
            </w:r>
            <w:r w:rsidR="00A86DC1" w:rsidRPr="002A7C0E">
              <w:rPr>
                <w:rFonts w:ascii="Times New Roman" w:hAnsi="Times New Roman" w:cs="Times New Roman"/>
                <w:sz w:val="24"/>
                <w:szCs w:val="24"/>
                <w:lang w:val="bg-BG"/>
              </w:rPr>
              <w:t>Всички служители</w:t>
            </w:r>
            <w:r w:rsidR="006B713C" w:rsidRPr="002A7C0E">
              <w:rPr>
                <w:rFonts w:ascii="Times New Roman" w:hAnsi="Times New Roman" w:cs="Times New Roman"/>
                <w:sz w:val="24"/>
                <w:szCs w:val="24"/>
                <w:lang w:val="bg-BG"/>
              </w:rPr>
              <w:t xml:space="preserve"> са годни и правоспосо</w:t>
            </w:r>
            <w:r w:rsidR="00A86DC1" w:rsidRPr="002A7C0E">
              <w:rPr>
                <w:rFonts w:ascii="Times New Roman" w:hAnsi="Times New Roman" w:cs="Times New Roman"/>
                <w:sz w:val="24"/>
                <w:szCs w:val="24"/>
                <w:lang w:val="bg-BG"/>
              </w:rPr>
              <w:t xml:space="preserve">бни за работа с </w:t>
            </w:r>
            <w:r w:rsidR="006B28F6" w:rsidRPr="002A7C0E">
              <w:rPr>
                <w:rFonts w:ascii="Times New Roman" w:hAnsi="Times New Roman" w:cs="Times New Roman"/>
                <w:sz w:val="24"/>
                <w:szCs w:val="24"/>
                <w:lang w:val="bg-BG"/>
              </w:rPr>
              <w:t xml:space="preserve">потребителите </w:t>
            </w:r>
            <w:r w:rsidR="00A86DC1" w:rsidRPr="002A7C0E">
              <w:rPr>
                <w:rFonts w:ascii="Times New Roman" w:hAnsi="Times New Roman" w:cs="Times New Roman"/>
                <w:sz w:val="24"/>
                <w:szCs w:val="24"/>
                <w:lang w:val="bg-BG"/>
              </w:rPr>
              <w:t>в услугата.</w:t>
            </w:r>
          </w:p>
        </w:tc>
        <w:tc>
          <w:tcPr>
            <w:tcW w:w="4678" w:type="dxa"/>
            <w:hideMark/>
          </w:tcPr>
          <w:p w14:paraId="4CB7D369" w14:textId="77777777" w:rsidR="006B713C" w:rsidRPr="002A7C0E" w:rsidRDefault="006B713C" w:rsidP="00B55653">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Медицински документи за всеки служител – при постъпване на работа</w:t>
            </w:r>
          </w:p>
          <w:p w14:paraId="43364946" w14:textId="00085B5C" w:rsidR="006B713C" w:rsidRPr="002A7C0E" w:rsidRDefault="006B713C" w:rsidP="00B55653">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Свидетелство</w:t>
            </w:r>
            <w:r w:rsidR="007E37BF" w:rsidRPr="002A7C0E">
              <w:rPr>
                <w:rFonts w:ascii="Times New Roman" w:hAnsi="Times New Roman" w:cs="Times New Roman"/>
                <w:sz w:val="24"/>
                <w:szCs w:val="24"/>
                <w:lang w:val="bg-BG"/>
              </w:rPr>
              <w:t xml:space="preserve"> за съдимост за всеки служител –</w:t>
            </w:r>
            <w:r w:rsidRPr="002A7C0E">
              <w:rPr>
                <w:rFonts w:ascii="Times New Roman" w:hAnsi="Times New Roman" w:cs="Times New Roman"/>
                <w:sz w:val="24"/>
                <w:szCs w:val="24"/>
                <w:lang w:val="bg-BG"/>
              </w:rPr>
              <w:t xml:space="preserve"> при постъпване на работа</w:t>
            </w:r>
          </w:p>
        </w:tc>
      </w:tr>
      <w:tr w:rsidR="007D5890" w:rsidRPr="002A7C0E" w14:paraId="188C500E" w14:textId="77777777" w:rsidTr="000604BC">
        <w:trPr>
          <w:trHeight w:val="1471"/>
        </w:trPr>
        <w:tc>
          <w:tcPr>
            <w:tcW w:w="4786" w:type="dxa"/>
            <w:hideMark/>
          </w:tcPr>
          <w:p w14:paraId="5C163F7F" w14:textId="107B0D43" w:rsidR="007D5890" w:rsidRPr="002A7C0E" w:rsidRDefault="007D5890" w:rsidP="00B55653">
            <w:pPr>
              <w:pStyle w:val="ListParagraph"/>
              <w:numPr>
                <w:ilvl w:val="0"/>
                <w:numId w:val="3"/>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Интервюираните служители потвърждават, че организацията на работа е според договорните им отношения.</w:t>
            </w:r>
          </w:p>
        </w:tc>
        <w:tc>
          <w:tcPr>
            <w:tcW w:w="4678" w:type="dxa"/>
            <w:hideMark/>
          </w:tcPr>
          <w:p w14:paraId="5C8ED456" w14:textId="364202CF" w:rsidR="007D5890" w:rsidRPr="002A7C0E" w:rsidRDefault="00346EB2" w:rsidP="00B55653">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Интервюта със служители</w:t>
            </w:r>
          </w:p>
          <w:p w14:paraId="6E74C1FA" w14:textId="77777777" w:rsidR="007D5890" w:rsidRPr="002A7C0E" w:rsidRDefault="007D5890" w:rsidP="00B55653">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Трудови договори на всички служители</w:t>
            </w:r>
          </w:p>
          <w:p w14:paraId="104292C1" w14:textId="7E759D39" w:rsidR="007D5890" w:rsidRPr="002A7C0E" w:rsidRDefault="007D5890" w:rsidP="00B55653">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Интервюта с </w:t>
            </w:r>
            <w:r w:rsidR="001A0ABB" w:rsidRPr="002A7C0E">
              <w:rPr>
                <w:rFonts w:ascii="Times New Roman" w:hAnsi="Times New Roman" w:cs="Times New Roman"/>
                <w:sz w:val="24"/>
                <w:szCs w:val="24"/>
                <w:lang w:val="bg-BG"/>
              </w:rPr>
              <w:t>ръководителя</w:t>
            </w:r>
            <w:r w:rsidRPr="002A7C0E">
              <w:rPr>
                <w:rFonts w:ascii="Times New Roman" w:hAnsi="Times New Roman" w:cs="Times New Roman"/>
                <w:sz w:val="24"/>
                <w:szCs w:val="24"/>
                <w:lang w:val="bg-BG"/>
              </w:rPr>
              <w:t xml:space="preserve"> на услугата и счетоводителя</w:t>
            </w:r>
          </w:p>
          <w:p w14:paraId="7D35EB2E" w14:textId="70F1D7EA" w:rsidR="007D5890" w:rsidRPr="002A7C0E" w:rsidRDefault="007D5890" w:rsidP="00B55653">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Преглед на счетоводни документи </w:t>
            </w:r>
          </w:p>
        </w:tc>
      </w:tr>
      <w:tr w:rsidR="007D5890" w:rsidRPr="002A7C0E" w14:paraId="0379DADB" w14:textId="77777777" w:rsidTr="000604BC">
        <w:tc>
          <w:tcPr>
            <w:tcW w:w="4786" w:type="dxa"/>
          </w:tcPr>
          <w:p w14:paraId="59E7E4CD" w14:textId="798761A1" w:rsidR="007D5890" w:rsidRPr="002A7C0E" w:rsidRDefault="007D5890" w:rsidP="00B55653">
            <w:pPr>
              <w:pStyle w:val="ListParagraph"/>
              <w:numPr>
                <w:ilvl w:val="0"/>
                <w:numId w:val="3"/>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Установяване текучество на к</w:t>
            </w:r>
            <w:r w:rsidR="007E37BF" w:rsidRPr="002A7C0E">
              <w:rPr>
                <w:rFonts w:ascii="Times New Roman" w:hAnsi="Times New Roman" w:cs="Times New Roman"/>
                <w:sz w:val="24"/>
                <w:szCs w:val="24"/>
                <w:lang w:val="bg-BG"/>
              </w:rPr>
              <w:t xml:space="preserve">адри за последните 12 месеца – </w:t>
            </w:r>
            <w:r w:rsidRPr="002A7C0E">
              <w:rPr>
                <w:rFonts w:ascii="Times New Roman" w:hAnsi="Times New Roman" w:cs="Times New Roman"/>
                <w:sz w:val="24"/>
                <w:szCs w:val="24"/>
                <w:lang w:val="bg-BG"/>
              </w:rPr>
              <w:t>по позиции и брой.</w:t>
            </w:r>
          </w:p>
        </w:tc>
        <w:tc>
          <w:tcPr>
            <w:tcW w:w="4678" w:type="dxa"/>
          </w:tcPr>
          <w:p w14:paraId="304183C3" w14:textId="77777777" w:rsidR="007D5890" w:rsidRPr="002A7C0E" w:rsidRDefault="007D5890" w:rsidP="00B55653">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Длъжностно щатно разписание</w:t>
            </w:r>
          </w:p>
          <w:p w14:paraId="5C6889E8" w14:textId="67D416F9" w:rsidR="007D5890" w:rsidRPr="002A7C0E" w:rsidRDefault="007D5890" w:rsidP="00B55653">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Информация, подписана от </w:t>
            </w:r>
            <w:r w:rsidR="001A0ABB" w:rsidRPr="002A7C0E">
              <w:rPr>
                <w:rFonts w:ascii="Times New Roman" w:hAnsi="Times New Roman" w:cs="Times New Roman"/>
                <w:sz w:val="24"/>
                <w:szCs w:val="24"/>
                <w:lang w:val="bg-BG"/>
              </w:rPr>
              <w:t>ръководителя</w:t>
            </w:r>
          </w:p>
          <w:p w14:paraId="317F80B8" w14:textId="77777777" w:rsidR="007D5890" w:rsidRPr="002A7C0E" w:rsidRDefault="007D5890" w:rsidP="00B55653">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Преглед на счетоводни документи, ведомости за работни заплати на служителите</w:t>
            </w:r>
          </w:p>
        </w:tc>
      </w:tr>
      <w:tr w:rsidR="007D5890" w:rsidRPr="002A7C0E" w14:paraId="0C32CD2D" w14:textId="77777777" w:rsidTr="000604BC">
        <w:tc>
          <w:tcPr>
            <w:tcW w:w="4786" w:type="dxa"/>
          </w:tcPr>
          <w:p w14:paraId="74CDA606" w14:textId="4818DAE5" w:rsidR="007D5890" w:rsidRPr="002A7C0E" w:rsidRDefault="007D5890" w:rsidP="00B55653">
            <w:pPr>
              <w:pStyle w:val="ListParagraph"/>
              <w:numPr>
                <w:ilvl w:val="0"/>
                <w:numId w:val="3"/>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w:t>
            </w:r>
            <w:r w:rsidR="00313254" w:rsidRPr="002A7C0E">
              <w:rPr>
                <w:rFonts w:ascii="Times New Roman" w:hAnsi="Times New Roman" w:cs="Times New Roman"/>
                <w:sz w:val="24"/>
                <w:szCs w:val="24"/>
                <w:lang w:val="bg-BG"/>
              </w:rPr>
              <w:t>Б</w:t>
            </w:r>
            <w:r w:rsidRPr="002A7C0E">
              <w:rPr>
                <w:rFonts w:ascii="Times New Roman" w:hAnsi="Times New Roman" w:cs="Times New Roman"/>
                <w:sz w:val="24"/>
                <w:szCs w:val="24"/>
                <w:lang w:val="bg-BG"/>
              </w:rPr>
              <w:t xml:space="preserve">рой сключени договори/споразумения за наемане на допълнителни </w:t>
            </w:r>
            <w:r w:rsidR="007E37BF" w:rsidRPr="002A7C0E">
              <w:rPr>
                <w:rFonts w:ascii="Times New Roman" w:eastAsia="Times New Roman" w:hAnsi="Times New Roman" w:cs="Times New Roman"/>
                <w:color w:val="000000"/>
                <w:sz w:val="24"/>
                <w:szCs w:val="24"/>
                <w:lang w:val="bg-BG" w:eastAsia="bg-BG"/>
              </w:rPr>
              <w:t xml:space="preserve">служители/специалисти – </w:t>
            </w:r>
            <w:r w:rsidRPr="002A7C0E">
              <w:rPr>
                <w:rFonts w:ascii="Times New Roman" w:hAnsi="Times New Roman" w:cs="Times New Roman"/>
                <w:sz w:val="24"/>
                <w:szCs w:val="24"/>
                <w:lang w:val="bg-BG"/>
              </w:rPr>
              <w:t>фактическо състояние по позиции и брой.</w:t>
            </w:r>
          </w:p>
        </w:tc>
        <w:tc>
          <w:tcPr>
            <w:tcW w:w="4678" w:type="dxa"/>
          </w:tcPr>
          <w:p w14:paraId="1067234D" w14:textId="77777777" w:rsidR="007D5890" w:rsidRPr="002A7C0E" w:rsidRDefault="007D5890" w:rsidP="00B55653">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Наблюдение и описание на средата</w:t>
            </w:r>
          </w:p>
          <w:p w14:paraId="5FC202D5" w14:textId="77777777" w:rsidR="007D5890" w:rsidRPr="002A7C0E" w:rsidRDefault="007D5890" w:rsidP="00B55653">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Счетоводна документация</w:t>
            </w:r>
          </w:p>
          <w:p w14:paraId="30F3989F" w14:textId="773EAFF8" w:rsidR="007D5890" w:rsidRPr="002A7C0E" w:rsidRDefault="007D5890" w:rsidP="00B55653">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Информация, подписана от </w:t>
            </w:r>
            <w:r w:rsidR="001A0ABB" w:rsidRPr="002A7C0E">
              <w:rPr>
                <w:rFonts w:ascii="Times New Roman" w:hAnsi="Times New Roman" w:cs="Times New Roman"/>
                <w:sz w:val="24"/>
                <w:szCs w:val="24"/>
                <w:lang w:val="bg-BG"/>
              </w:rPr>
              <w:t>ръководителя</w:t>
            </w:r>
            <w:r w:rsidRPr="002A7C0E">
              <w:rPr>
                <w:rFonts w:ascii="Times New Roman" w:hAnsi="Times New Roman" w:cs="Times New Roman"/>
                <w:sz w:val="24"/>
                <w:szCs w:val="24"/>
                <w:lang w:val="bg-BG"/>
              </w:rPr>
              <w:t xml:space="preserve"> на услугата</w:t>
            </w:r>
          </w:p>
        </w:tc>
      </w:tr>
      <w:tr w:rsidR="007D5890" w:rsidRPr="002A7C0E" w14:paraId="7001542E" w14:textId="77777777" w:rsidTr="000604BC">
        <w:tc>
          <w:tcPr>
            <w:tcW w:w="4786" w:type="dxa"/>
          </w:tcPr>
          <w:p w14:paraId="7F8A6912" w14:textId="63D75ADF" w:rsidR="007D5890" w:rsidRPr="002A7C0E" w:rsidRDefault="00313254" w:rsidP="00313254">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w:t>
            </w:r>
            <w:r w:rsidR="007D5890" w:rsidRPr="002A7C0E">
              <w:rPr>
                <w:rFonts w:ascii="Times New Roman" w:hAnsi="Times New Roman" w:cs="Times New Roman"/>
                <w:sz w:val="24"/>
                <w:szCs w:val="24"/>
                <w:lang w:val="bg-BG"/>
              </w:rPr>
              <w:t>Всички служители са с подписани трудови</w:t>
            </w:r>
            <w:r w:rsidR="001A0ABB" w:rsidRPr="002A7C0E">
              <w:rPr>
                <w:rFonts w:ascii="Times New Roman" w:hAnsi="Times New Roman" w:cs="Times New Roman"/>
                <w:sz w:val="24"/>
                <w:szCs w:val="24"/>
                <w:lang w:val="bg-BG"/>
              </w:rPr>
              <w:t>/</w:t>
            </w:r>
            <w:r w:rsidR="007D5890" w:rsidRPr="002A7C0E">
              <w:rPr>
                <w:rFonts w:ascii="Times New Roman" w:hAnsi="Times New Roman" w:cs="Times New Roman"/>
                <w:sz w:val="24"/>
                <w:szCs w:val="24"/>
                <w:lang w:val="bg-BG"/>
              </w:rPr>
              <w:t>граждански договори.</w:t>
            </w:r>
          </w:p>
        </w:tc>
        <w:tc>
          <w:tcPr>
            <w:tcW w:w="4678" w:type="dxa"/>
          </w:tcPr>
          <w:p w14:paraId="7BEDE1EE" w14:textId="77777777" w:rsidR="007D5890" w:rsidRPr="002A7C0E" w:rsidRDefault="007D5890" w:rsidP="00313254">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Трудови досиета</w:t>
            </w:r>
          </w:p>
        </w:tc>
      </w:tr>
      <w:tr w:rsidR="00E52236" w:rsidRPr="002A7C0E" w14:paraId="58552ED3" w14:textId="77777777" w:rsidTr="000604BC">
        <w:tc>
          <w:tcPr>
            <w:tcW w:w="4786" w:type="dxa"/>
          </w:tcPr>
          <w:p w14:paraId="7CEAEEAF" w14:textId="5D6EBEF3" w:rsidR="00E52236" w:rsidRPr="002A7C0E" w:rsidRDefault="00313254" w:rsidP="00313254">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w:t>
            </w:r>
            <w:r w:rsidR="00E52236" w:rsidRPr="002A7C0E">
              <w:rPr>
                <w:rFonts w:ascii="Times New Roman" w:hAnsi="Times New Roman" w:cs="Times New Roman"/>
                <w:sz w:val="24"/>
                <w:szCs w:val="24"/>
                <w:lang w:val="bg-BG"/>
              </w:rPr>
              <w:t>Оценката на служителите се извършва веднъж годишно и отразява целите и мерките за п</w:t>
            </w:r>
            <w:r w:rsidR="00946BDA" w:rsidRPr="002A7C0E">
              <w:rPr>
                <w:rFonts w:ascii="Times New Roman" w:hAnsi="Times New Roman" w:cs="Times New Roman"/>
                <w:sz w:val="24"/>
                <w:szCs w:val="24"/>
                <w:lang w:val="bg-BG"/>
              </w:rPr>
              <w:t xml:space="preserve">рофесионалното им развитие в </w:t>
            </w:r>
            <w:r w:rsidR="005545F9" w:rsidRPr="002A7C0E">
              <w:rPr>
                <w:rFonts w:ascii="Times New Roman" w:hAnsi="Times New Roman" w:cs="Times New Roman"/>
                <w:sz w:val="24"/>
                <w:szCs w:val="24"/>
                <w:lang w:val="bg-BG"/>
              </w:rPr>
              <w:t>ОПБМР</w:t>
            </w:r>
            <w:r w:rsidR="00E52236" w:rsidRPr="002A7C0E">
              <w:rPr>
                <w:rFonts w:ascii="Times New Roman" w:hAnsi="Times New Roman" w:cs="Times New Roman"/>
                <w:sz w:val="24"/>
                <w:szCs w:val="24"/>
                <w:lang w:val="bg-BG"/>
              </w:rPr>
              <w:t>.</w:t>
            </w:r>
          </w:p>
        </w:tc>
        <w:tc>
          <w:tcPr>
            <w:tcW w:w="4678" w:type="dxa"/>
          </w:tcPr>
          <w:p w14:paraId="5BD39F71" w14:textId="77777777" w:rsidR="00E52236" w:rsidRPr="002A7C0E" w:rsidRDefault="00E52236" w:rsidP="002039B0">
            <w:pPr>
              <w:pStyle w:val="ListParagraph"/>
              <w:numPr>
                <w:ilvl w:val="0"/>
                <w:numId w:val="6"/>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Формуляр за оценка</w:t>
            </w:r>
          </w:p>
          <w:p w14:paraId="6098933B" w14:textId="77777777" w:rsidR="00E52236" w:rsidRPr="002A7C0E" w:rsidRDefault="00E52236" w:rsidP="00313254">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Процедура за оценка</w:t>
            </w:r>
          </w:p>
        </w:tc>
      </w:tr>
      <w:tr w:rsidR="00E52236" w:rsidRPr="002A7C0E" w14:paraId="07C780A7" w14:textId="77777777" w:rsidTr="000604BC">
        <w:tc>
          <w:tcPr>
            <w:tcW w:w="4786" w:type="dxa"/>
          </w:tcPr>
          <w:p w14:paraId="2694CAED" w14:textId="5291140E" w:rsidR="00E52236" w:rsidRPr="002A7C0E" w:rsidRDefault="00E52236" w:rsidP="00313254">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Резултатите от оценката на всеки служител се обсъждат лично.</w:t>
            </w:r>
          </w:p>
        </w:tc>
        <w:tc>
          <w:tcPr>
            <w:tcW w:w="4678" w:type="dxa"/>
          </w:tcPr>
          <w:p w14:paraId="016E83EB" w14:textId="64CA3772" w:rsidR="00E52236" w:rsidRPr="002A7C0E" w:rsidRDefault="00E52236" w:rsidP="00B55653">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Подписан от </w:t>
            </w:r>
            <w:r w:rsidR="001A0ABB" w:rsidRPr="002A7C0E">
              <w:rPr>
                <w:rFonts w:ascii="Times New Roman" w:hAnsi="Times New Roman" w:cs="Times New Roman"/>
                <w:sz w:val="24"/>
                <w:szCs w:val="24"/>
                <w:lang w:val="bg-BG"/>
              </w:rPr>
              <w:t>ръководителя</w:t>
            </w:r>
            <w:r w:rsidRPr="002A7C0E">
              <w:rPr>
                <w:rFonts w:ascii="Times New Roman" w:hAnsi="Times New Roman" w:cs="Times New Roman"/>
                <w:sz w:val="24"/>
                <w:szCs w:val="24"/>
                <w:lang w:val="bg-BG"/>
              </w:rPr>
              <w:t xml:space="preserve"> и служителя Формуляр</w:t>
            </w:r>
            <w:r w:rsidR="00313254" w:rsidRPr="002A7C0E">
              <w:rPr>
                <w:rFonts w:ascii="Times New Roman" w:hAnsi="Times New Roman" w:cs="Times New Roman"/>
                <w:sz w:val="24"/>
                <w:szCs w:val="24"/>
                <w:lang w:val="bg-BG"/>
              </w:rPr>
              <w:t xml:space="preserve"> за оценка</w:t>
            </w:r>
          </w:p>
        </w:tc>
      </w:tr>
    </w:tbl>
    <w:p w14:paraId="379050CE" w14:textId="77777777" w:rsidR="006B713C" w:rsidRPr="002A7C0E" w:rsidRDefault="006B713C" w:rsidP="006B713C">
      <w:pPr>
        <w:spacing w:after="0"/>
        <w:jc w:val="both"/>
        <w:rPr>
          <w:rFonts w:ascii="Times New Roman" w:hAnsi="Times New Roman" w:cs="Times New Roman"/>
          <w:b/>
          <w:bCs/>
          <w:sz w:val="24"/>
          <w:szCs w:val="24"/>
        </w:rPr>
      </w:pPr>
    </w:p>
    <w:p w14:paraId="1C6B9007" w14:textId="7D9472BF" w:rsidR="00E91432" w:rsidRPr="002A7C0E" w:rsidRDefault="007D5890" w:rsidP="00E91432">
      <w:pPr>
        <w:jc w:val="both"/>
        <w:outlineLvl w:val="2"/>
        <w:rPr>
          <w:rFonts w:ascii="Times New Roman" w:hAnsi="Times New Roman" w:cs="Times New Roman"/>
          <w:sz w:val="24"/>
          <w:szCs w:val="24"/>
        </w:rPr>
      </w:pPr>
      <w:r w:rsidRPr="002A7C0E">
        <w:rPr>
          <w:rFonts w:ascii="Times New Roman" w:hAnsi="Times New Roman" w:cs="Times New Roman"/>
          <w:b/>
          <w:bCs/>
          <w:sz w:val="24"/>
          <w:szCs w:val="24"/>
        </w:rPr>
        <w:t>Критерий 9.2:</w:t>
      </w:r>
      <w:r w:rsidRPr="002A7C0E">
        <w:rPr>
          <w:rFonts w:ascii="Times New Roman" w:hAnsi="Times New Roman" w:cs="Times New Roman"/>
          <w:sz w:val="24"/>
          <w:szCs w:val="24"/>
        </w:rPr>
        <w:t xml:space="preserve"> Процедурата </w:t>
      </w:r>
      <w:r w:rsidR="002A7C0E">
        <w:rPr>
          <w:rFonts w:ascii="Times New Roman" w:hAnsi="Times New Roman" w:cs="Times New Roman"/>
          <w:sz w:val="24"/>
          <w:szCs w:val="24"/>
        </w:rPr>
        <w:t xml:space="preserve">на доставчика на социалната услуга </w:t>
      </w:r>
      <w:r w:rsidRPr="002A7C0E">
        <w:rPr>
          <w:rFonts w:ascii="Times New Roman" w:hAnsi="Times New Roman" w:cs="Times New Roman"/>
          <w:sz w:val="24"/>
          <w:szCs w:val="24"/>
        </w:rPr>
        <w:t>за подбор на служителите описва процесите и необходимите документи за подбор, наемане и сключване на договори със служителите</w:t>
      </w:r>
      <w:r w:rsidR="00333B0A" w:rsidRPr="002A7C0E">
        <w:rPr>
          <w:rFonts w:ascii="Times New Roman" w:hAnsi="Times New Roman" w:cs="Times New Roman"/>
          <w:sz w:val="24"/>
          <w:szCs w:val="24"/>
        </w:rPr>
        <w:t xml:space="preserve"> (и доброволците)</w:t>
      </w:r>
      <w:r w:rsidRPr="002A7C0E">
        <w:rPr>
          <w:rFonts w:ascii="Times New Roman" w:hAnsi="Times New Roman" w:cs="Times New Roman"/>
          <w:sz w:val="24"/>
          <w:szCs w:val="24"/>
        </w:rPr>
        <w:t xml:space="preserve">. </w:t>
      </w:r>
      <w:r w:rsidR="00E91432" w:rsidRPr="002A7C0E">
        <w:rPr>
          <w:rFonts w:ascii="Times New Roman" w:hAnsi="Times New Roman" w:cs="Times New Roman"/>
          <w:sz w:val="24"/>
          <w:szCs w:val="24"/>
        </w:rPr>
        <w:t>При приложимост, доставчикът привлича в дейността на услугата стажанти.</w:t>
      </w:r>
    </w:p>
    <w:tbl>
      <w:tblPr>
        <w:tblStyle w:val="TableGrid"/>
        <w:tblW w:w="9464" w:type="dxa"/>
        <w:tblInd w:w="0" w:type="dxa"/>
        <w:tblLook w:val="04A0" w:firstRow="1" w:lastRow="0" w:firstColumn="1" w:lastColumn="0" w:noHBand="0" w:noVBand="1"/>
      </w:tblPr>
      <w:tblGrid>
        <w:gridCol w:w="4786"/>
        <w:gridCol w:w="4678"/>
      </w:tblGrid>
      <w:tr w:rsidR="000B5B07" w:rsidRPr="002A7C0E" w14:paraId="71088B3A" w14:textId="77777777" w:rsidTr="007363A1">
        <w:tc>
          <w:tcPr>
            <w:tcW w:w="4786" w:type="dxa"/>
            <w:tcBorders>
              <w:top w:val="single" w:sz="4" w:space="0" w:color="auto"/>
              <w:left w:val="single" w:sz="4" w:space="0" w:color="auto"/>
              <w:bottom w:val="single" w:sz="4" w:space="0" w:color="auto"/>
              <w:right w:val="single" w:sz="4" w:space="0" w:color="auto"/>
            </w:tcBorders>
          </w:tcPr>
          <w:p w14:paraId="54EA0ABA" w14:textId="1B5A9F3E" w:rsidR="000B5B07" w:rsidRPr="002A7C0E" w:rsidRDefault="000B5B07" w:rsidP="00601E57">
            <w:pPr>
              <w:pStyle w:val="ListParagraph"/>
              <w:spacing w:line="240" w:lineRule="exact"/>
              <w:ind w:left="357"/>
              <w:jc w:val="center"/>
              <w:rPr>
                <w:rFonts w:ascii="Times New Roman" w:hAnsi="Times New Roman" w:cs="Times New Roman"/>
                <w:sz w:val="24"/>
                <w:szCs w:val="24"/>
                <w:lang w:val="bg-BG"/>
              </w:rPr>
            </w:pPr>
            <w:r w:rsidRPr="002A7C0E">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right w:val="single" w:sz="4" w:space="0" w:color="auto"/>
            </w:tcBorders>
          </w:tcPr>
          <w:p w14:paraId="31AA659A" w14:textId="66A7D561" w:rsidR="000B5B07" w:rsidRPr="002A7C0E" w:rsidRDefault="000B5B07" w:rsidP="00601E57">
            <w:pPr>
              <w:pStyle w:val="ListParagraph"/>
              <w:spacing w:line="240" w:lineRule="exact"/>
              <w:ind w:left="357"/>
              <w:jc w:val="center"/>
              <w:rPr>
                <w:rFonts w:ascii="Times New Roman" w:hAnsi="Times New Roman" w:cs="Times New Roman"/>
                <w:sz w:val="24"/>
                <w:szCs w:val="24"/>
                <w:lang w:val="bg-BG"/>
              </w:rPr>
            </w:pPr>
            <w:r w:rsidRPr="002A7C0E">
              <w:rPr>
                <w:rFonts w:ascii="Times New Roman" w:hAnsi="Times New Roman" w:cs="Times New Roman"/>
                <w:b/>
                <w:bCs/>
                <w:sz w:val="24"/>
                <w:szCs w:val="24"/>
                <w:lang w:val="bg-BG"/>
              </w:rPr>
              <w:t>Източник на информация</w:t>
            </w:r>
          </w:p>
        </w:tc>
      </w:tr>
      <w:tr w:rsidR="00E91432" w:rsidRPr="002A7C0E" w14:paraId="0643DA5C" w14:textId="77777777" w:rsidTr="007363A1">
        <w:tc>
          <w:tcPr>
            <w:tcW w:w="4786" w:type="dxa"/>
            <w:tcBorders>
              <w:top w:val="single" w:sz="4" w:space="0" w:color="auto"/>
              <w:left w:val="single" w:sz="4" w:space="0" w:color="auto"/>
              <w:bottom w:val="single" w:sz="4" w:space="0" w:color="auto"/>
              <w:right w:val="single" w:sz="4" w:space="0" w:color="auto"/>
            </w:tcBorders>
          </w:tcPr>
          <w:p w14:paraId="14A9E630" w14:textId="77777777" w:rsidR="00E91432" w:rsidRPr="002A7C0E" w:rsidRDefault="00E91432" w:rsidP="00E91432">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Процедурата за подбор се спазва при назначаване на всеки служител.</w:t>
            </w:r>
          </w:p>
        </w:tc>
        <w:tc>
          <w:tcPr>
            <w:tcW w:w="4678" w:type="dxa"/>
            <w:vMerge w:val="restart"/>
            <w:tcBorders>
              <w:top w:val="single" w:sz="4" w:space="0" w:color="auto"/>
              <w:left w:val="single" w:sz="4" w:space="0" w:color="auto"/>
              <w:right w:val="single" w:sz="4" w:space="0" w:color="auto"/>
            </w:tcBorders>
          </w:tcPr>
          <w:p w14:paraId="54F06D11" w14:textId="77777777" w:rsidR="00E91432" w:rsidRPr="002A7C0E" w:rsidRDefault="00E91432" w:rsidP="00E91432">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Процедура за подбор на служителите </w:t>
            </w:r>
          </w:p>
          <w:p w14:paraId="269516C5" w14:textId="77777777" w:rsidR="00E91432" w:rsidRPr="002A7C0E" w:rsidRDefault="00E91432" w:rsidP="00E91432">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Интервюта със служители</w:t>
            </w:r>
          </w:p>
          <w:p w14:paraId="40974521" w14:textId="77777777" w:rsidR="00E91432" w:rsidRPr="002A7C0E" w:rsidRDefault="00E91432" w:rsidP="00E91432">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Преглед на трудови досиета – позиции, обяви за работа, протоколи от интервюта с кандидатстващи за работа, длъжностни характеристики и др.</w:t>
            </w:r>
          </w:p>
        </w:tc>
      </w:tr>
      <w:tr w:rsidR="00E91432" w:rsidRPr="002A7C0E" w14:paraId="7FEBD50C" w14:textId="77777777" w:rsidTr="007363A1">
        <w:tc>
          <w:tcPr>
            <w:tcW w:w="4786" w:type="dxa"/>
            <w:tcBorders>
              <w:top w:val="single" w:sz="4" w:space="0" w:color="auto"/>
              <w:left w:val="single" w:sz="4" w:space="0" w:color="auto"/>
              <w:bottom w:val="single" w:sz="4" w:space="0" w:color="auto"/>
              <w:right w:val="single" w:sz="4" w:space="0" w:color="auto"/>
            </w:tcBorders>
          </w:tcPr>
          <w:p w14:paraId="741CA6F4" w14:textId="77777777" w:rsidR="00E91432" w:rsidRPr="002A7C0E" w:rsidRDefault="00E91432" w:rsidP="00E91432">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Обявите за свободни работни места съответстват на длъжностната характеристика за всяка позиция.</w:t>
            </w:r>
          </w:p>
        </w:tc>
        <w:tc>
          <w:tcPr>
            <w:tcW w:w="4678" w:type="dxa"/>
            <w:vMerge/>
            <w:tcBorders>
              <w:left w:val="single" w:sz="4" w:space="0" w:color="auto"/>
              <w:right w:val="single" w:sz="4" w:space="0" w:color="auto"/>
            </w:tcBorders>
          </w:tcPr>
          <w:p w14:paraId="0A3DCCF0" w14:textId="77777777" w:rsidR="00E91432" w:rsidRPr="002A7C0E" w:rsidRDefault="00E91432" w:rsidP="00E91432">
            <w:pPr>
              <w:pStyle w:val="ListParagraph"/>
              <w:numPr>
                <w:ilvl w:val="0"/>
                <w:numId w:val="1"/>
              </w:numPr>
              <w:spacing w:line="240" w:lineRule="auto"/>
              <w:jc w:val="both"/>
              <w:rPr>
                <w:rFonts w:ascii="Times New Roman" w:hAnsi="Times New Roman" w:cs="Times New Roman"/>
                <w:sz w:val="24"/>
                <w:szCs w:val="24"/>
                <w:lang w:val="bg-BG"/>
              </w:rPr>
            </w:pPr>
          </w:p>
        </w:tc>
      </w:tr>
      <w:tr w:rsidR="00E91432" w:rsidRPr="002A7C0E" w14:paraId="385CD398" w14:textId="77777777" w:rsidTr="007363A1">
        <w:tc>
          <w:tcPr>
            <w:tcW w:w="4786" w:type="dxa"/>
            <w:tcBorders>
              <w:top w:val="single" w:sz="4" w:space="0" w:color="auto"/>
              <w:left w:val="single" w:sz="4" w:space="0" w:color="auto"/>
              <w:bottom w:val="single" w:sz="4" w:space="0" w:color="auto"/>
              <w:right w:val="single" w:sz="4" w:space="0" w:color="auto"/>
            </w:tcBorders>
          </w:tcPr>
          <w:p w14:paraId="1559209A" w14:textId="77777777" w:rsidR="00E91432" w:rsidRPr="002A7C0E" w:rsidRDefault="00E91432" w:rsidP="00E91432">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lastRenderedPageBreak/>
              <w:t xml:space="preserve"> При приложимост, подборът</w:t>
            </w:r>
            <w:r w:rsidRPr="002A7C0E">
              <w:rPr>
                <w:rFonts w:ascii="Times New Roman" w:hAnsi="Times New Roman"/>
                <w:sz w:val="24"/>
                <w:szCs w:val="24"/>
                <w:lang w:val="bg-BG"/>
              </w:rPr>
              <w:t xml:space="preserve"> на доброволци е в съответствие с писмена процедура.</w:t>
            </w:r>
          </w:p>
        </w:tc>
        <w:tc>
          <w:tcPr>
            <w:tcW w:w="4678" w:type="dxa"/>
            <w:tcBorders>
              <w:left w:val="single" w:sz="4" w:space="0" w:color="auto"/>
              <w:right w:val="single" w:sz="4" w:space="0" w:color="auto"/>
            </w:tcBorders>
          </w:tcPr>
          <w:p w14:paraId="17447583" w14:textId="77777777" w:rsidR="00E91432" w:rsidRPr="002A7C0E" w:rsidRDefault="00E91432" w:rsidP="00E91432">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При приложимост, процедура за набиране на доброволци</w:t>
            </w:r>
          </w:p>
        </w:tc>
      </w:tr>
      <w:tr w:rsidR="00E91432" w:rsidRPr="002A7C0E" w14:paraId="46675B3E" w14:textId="77777777" w:rsidTr="007363A1">
        <w:tc>
          <w:tcPr>
            <w:tcW w:w="4786" w:type="dxa"/>
            <w:tcBorders>
              <w:top w:val="single" w:sz="4" w:space="0" w:color="auto"/>
              <w:left w:val="single" w:sz="4" w:space="0" w:color="auto"/>
              <w:bottom w:val="single" w:sz="4" w:space="0" w:color="auto"/>
              <w:right w:val="single" w:sz="4" w:space="0" w:color="auto"/>
            </w:tcBorders>
          </w:tcPr>
          <w:p w14:paraId="5C2E401D" w14:textId="77777777" w:rsidR="00E91432" w:rsidRPr="002A7C0E" w:rsidRDefault="00E91432" w:rsidP="00E91432">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sz w:val="24"/>
                <w:szCs w:val="24"/>
                <w:lang w:val="bg-BG"/>
              </w:rPr>
              <w:t xml:space="preserve"> </w:t>
            </w:r>
            <w:r w:rsidRPr="002A7C0E">
              <w:rPr>
                <w:rFonts w:ascii="Times New Roman" w:hAnsi="Times New Roman" w:cs="Times New Roman"/>
                <w:sz w:val="24"/>
                <w:szCs w:val="24"/>
                <w:lang w:val="bg-BG"/>
              </w:rPr>
              <w:t>При приложимост, ф</w:t>
            </w:r>
            <w:r w:rsidRPr="002A7C0E">
              <w:rPr>
                <w:rFonts w:ascii="Times New Roman" w:hAnsi="Times New Roman"/>
                <w:sz w:val="24"/>
                <w:szCs w:val="24"/>
                <w:lang w:val="bg-BG"/>
              </w:rPr>
              <w:t>ункциите, задълженията и ограниченията са разписани за всяка доброволческа позиция.</w:t>
            </w:r>
          </w:p>
        </w:tc>
        <w:tc>
          <w:tcPr>
            <w:tcW w:w="4678" w:type="dxa"/>
            <w:tcBorders>
              <w:left w:val="single" w:sz="4" w:space="0" w:color="auto"/>
              <w:bottom w:val="single" w:sz="4" w:space="0" w:color="auto"/>
              <w:right w:val="single" w:sz="4" w:space="0" w:color="auto"/>
            </w:tcBorders>
          </w:tcPr>
          <w:p w14:paraId="755E86D4" w14:textId="77777777" w:rsidR="00E91432" w:rsidRPr="002A7C0E" w:rsidRDefault="00E91432" w:rsidP="00E91432">
            <w:pPr>
              <w:pStyle w:val="ListParagraph"/>
              <w:numPr>
                <w:ilvl w:val="0"/>
                <w:numId w:val="1"/>
              </w:numPr>
              <w:spacing w:line="240" w:lineRule="auto"/>
              <w:jc w:val="both"/>
              <w:rPr>
                <w:rFonts w:ascii="Times New Roman" w:hAnsi="Times New Roman"/>
                <w:sz w:val="24"/>
                <w:szCs w:val="24"/>
                <w:lang w:val="bg-BG"/>
              </w:rPr>
            </w:pPr>
            <w:r w:rsidRPr="002A7C0E">
              <w:rPr>
                <w:rFonts w:ascii="Times New Roman" w:hAnsi="Times New Roman"/>
                <w:sz w:val="24"/>
                <w:szCs w:val="24"/>
                <w:lang w:val="bg-BG"/>
              </w:rPr>
              <w:t>При приложимост, договор с всеки доброволец</w:t>
            </w:r>
          </w:p>
        </w:tc>
      </w:tr>
      <w:tr w:rsidR="00E91432" w:rsidRPr="002A7C0E" w14:paraId="3764018B" w14:textId="77777777" w:rsidTr="007363A1">
        <w:tc>
          <w:tcPr>
            <w:tcW w:w="4786" w:type="dxa"/>
          </w:tcPr>
          <w:p w14:paraId="0624267B" w14:textId="77777777" w:rsidR="00E91432" w:rsidRPr="002A7C0E" w:rsidRDefault="00E91432" w:rsidP="00E91432">
            <w:pPr>
              <w:pStyle w:val="ListParagraph"/>
              <w:numPr>
                <w:ilvl w:val="0"/>
                <w:numId w:val="3"/>
              </w:numPr>
              <w:spacing w:line="240" w:lineRule="auto"/>
              <w:jc w:val="both"/>
              <w:rPr>
                <w:rFonts w:ascii="Times New Roman" w:hAnsi="Times New Roman"/>
                <w:sz w:val="24"/>
                <w:szCs w:val="24"/>
                <w:lang w:val="bg-BG"/>
              </w:rPr>
            </w:pPr>
            <w:r w:rsidRPr="002A7C0E">
              <w:rPr>
                <w:rFonts w:ascii="Times New Roman" w:eastAsia="Calibri" w:hAnsi="Times New Roman" w:cs="Times New Roman"/>
                <w:sz w:val="24"/>
                <w:szCs w:val="24"/>
                <w:lang w:val="bg-BG"/>
              </w:rPr>
              <w:t>При приложимост, сътрудничество с учебни заведения за провеждане на учебни стажове.</w:t>
            </w:r>
          </w:p>
        </w:tc>
        <w:tc>
          <w:tcPr>
            <w:tcW w:w="4678" w:type="dxa"/>
          </w:tcPr>
          <w:p w14:paraId="33E4DEB4" w14:textId="77777777" w:rsidR="00E91432" w:rsidRPr="002A7C0E" w:rsidRDefault="00E91432" w:rsidP="00E91432">
            <w:pPr>
              <w:pStyle w:val="ListParagraph"/>
              <w:numPr>
                <w:ilvl w:val="0"/>
                <w:numId w:val="1"/>
              </w:numPr>
              <w:spacing w:line="240" w:lineRule="auto"/>
              <w:jc w:val="both"/>
              <w:rPr>
                <w:rFonts w:ascii="Times New Roman" w:hAnsi="Times New Roman"/>
                <w:sz w:val="24"/>
                <w:szCs w:val="24"/>
                <w:lang w:val="bg-BG"/>
              </w:rPr>
            </w:pPr>
            <w:r w:rsidRPr="002A7C0E">
              <w:rPr>
                <w:rFonts w:ascii="Times New Roman" w:hAnsi="Times New Roman"/>
                <w:sz w:val="24"/>
                <w:szCs w:val="24"/>
                <w:lang w:val="bg-BG"/>
              </w:rPr>
              <w:t>Сключени споразумения с учебни заведения</w:t>
            </w:r>
          </w:p>
          <w:p w14:paraId="6E4064B2" w14:textId="77777777" w:rsidR="00E91432" w:rsidRPr="002A7C0E" w:rsidRDefault="00E91432" w:rsidP="00E91432">
            <w:pPr>
              <w:pStyle w:val="ListParagraph"/>
              <w:numPr>
                <w:ilvl w:val="0"/>
                <w:numId w:val="1"/>
              </w:numPr>
              <w:spacing w:line="240" w:lineRule="auto"/>
              <w:jc w:val="both"/>
              <w:rPr>
                <w:rFonts w:ascii="Times New Roman" w:hAnsi="Times New Roman"/>
                <w:sz w:val="24"/>
                <w:szCs w:val="24"/>
                <w:lang w:val="bg-BG"/>
              </w:rPr>
            </w:pPr>
            <w:r w:rsidRPr="002A7C0E">
              <w:rPr>
                <w:rFonts w:ascii="Times New Roman" w:hAnsi="Times New Roman"/>
                <w:sz w:val="24"/>
                <w:szCs w:val="24"/>
                <w:lang w:val="bg-BG"/>
              </w:rPr>
              <w:t>Графици за стажуване</w:t>
            </w:r>
          </w:p>
        </w:tc>
      </w:tr>
    </w:tbl>
    <w:p w14:paraId="5C8904AD" w14:textId="124C83DE" w:rsidR="006B713C" w:rsidRPr="002A7C0E" w:rsidRDefault="006B713C" w:rsidP="007363A1">
      <w:pPr>
        <w:spacing w:after="0"/>
        <w:rPr>
          <w:rFonts w:ascii="Times New Roman" w:hAnsi="Times New Roman" w:cs="Times New Roman"/>
          <w:sz w:val="24"/>
          <w:szCs w:val="24"/>
        </w:rPr>
      </w:pPr>
    </w:p>
    <w:p w14:paraId="0F854F12" w14:textId="51D46F0B" w:rsidR="006B713C" w:rsidRPr="002A7C0E" w:rsidRDefault="006B713C" w:rsidP="006B713C">
      <w:pPr>
        <w:spacing w:after="0"/>
        <w:jc w:val="both"/>
        <w:outlineLvl w:val="1"/>
        <w:rPr>
          <w:rFonts w:ascii="Times New Roman" w:hAnsi="Times New Roman" w:cs="Times New Roman"/>
          <w:b/>
          <w:bCs/>
          <w:sz w:val="24"/>
          <w:szCs w:val="24"/>
        </w:rPr>
      </w:pPr>
      <w:r w:rsidRPr="002A7C0E">
        <w:rPr>
          <w:rFonts w:ascii="Times New Roman" w:hAnsi="Times New Roman" w:cs="Times New Roman"/>
          <w:b/>
          <w:bCs/>
          <w:sz w:val="24"/>
          <w:szCs w:val="24"/>
        </w:rPr>
        <w:t>Стандарт 1</w:t>
      </w:r>
      <w:r w:rsidR="007D5890" w:rsidRPr="002A7C0E">
        <w:rPr>
          <w:rFonts w:ascii="Times New Roman" w:hAnsi="Times New Roman" w:cs="Times New Roman"/>
          <w:b/>
          <w:bCs/>
          <w:sz w:val="24"/>
          <w:szCs w:val="24"/>
        </w:rPr>
        <w:t>0: Развитие на служителите</w:t>
      </w:r>
    </w:p>
    <w:p w14:paraId="22CE4B84" w14:textId="00677BB3" w:rsidR="006B713C" w:rsidRPr="002A7C0E" w:rsidRDefault="00B747E4" w:rsidP="00333B0A">
      <w:pPr>
        <w:jc w:val="both"/>
        <w:outlineLvl w:val="1"/>
        <w:rPr>
          <w:rFonts w:ascii="Times New Roman" w:hAnsi="Times New Roman" w:cs="Times New Roman"/>
          <w:sz w:val="24"/>
          <w:szCs w:val="24"/>
        </w:rPr>
      </w:pPr>
      <w:r w:rsidRPr="00B747E4">
        <w:rPr>
          <w:rFonts w:ascii="Times New Roman" w:hAnsi="Times New Roman" w:cs="Times New Roman"/>
          <w:sz w:val="24"/>
          <w:szCs w:val="24"/>
        </w:rPr>
        <w:t>Специализираната социална услуга ОПБМР</w:t>
      </w:r>
      <w:r>
        <w:rPr>
          <w:rFonts w:ascii="Times New Roman" w:hAnsi="Times New Roman" w:cs="Times New Roman"/>
          <w:sz w:val="24"/>
          <w:szCs w:val="24"/>
        </w:rPr>
        <w:t xml:space="preserve"> </w:t>
      </w:r>
      <w:r w:rsidR="006B713C" w:rsidRPr="002A7C0E">
        <w:rPr>
          <w:rFonts w:ascii="Times New Roman" w:hAnsi="Times New Roman" w:cs="Times New Roman"/>
          <w:sz w:val="24"/>
          <w:szCs w:val="24"/>
        </w:rPr>
        <w:t xml:space="preserve">прилага ефективна система за управление на </w:t>
      </w:r>
      <w:r w:rsidR="00ED391F" w:rsidRPr="002A7C0E">
        <w:rPr>
          <w:rFonts w:ascii="Times New Roman" w:hAnsi="Times New Roman" w:cs="Times New Roman"/>
          <w:sz w:val="24"/>
          <w:szCs w:val="24"/>
        </w:rPr>
        <w:t>човешките ресурси</w:t>
      </w:r>
      <w:r w:rsidR="006B713C" w:rsidRPr="002A7C0E">
        <w:rPr>
          <w:rFonts w:ascii="Times New Roman" w:hAnsi="Times New Roman" w:cs="Times New Roman"/>
          <w:sz w:val="24"/>
          <w:szCs w:val="24"/>
        </w:rPr>
        <w:t xml:space="preserve"> </w:t>
      </w:r>
      <w:r w:rsidR="002A7C0E">
        <w:rPr>
          <w:rFonts w:ascii="Times New Roman" w:hAnsi="Times New Roman" w:cs="Times New Roman"/>
          <w:sz w:val="24"/>
          <w:szCs w:val="24"/>
        </w:rPr>
        <w:t>с</w:t>
      </w:r>
      <w:r w:rsidR="006B713C" w:rsidRPr="002A7C0E">
        <w:rPr>
          <w:rFonts w:ascii="Times New Roman" w:hAnsi="Times New Roman" w:cs="Times New Roman"/>
          <w:sz w:val="24"/>
          <w:szCs w:val="24"/>
        </w:rPr>
        <w:t xml:space="preserve"> подходящи мерки за </w:t>
      </w:r>
      <w:r w:rsidR="00333B0A" w:rsidRPr="002A7C0E">
        <w:rPr>
          <w:rFonts w:ascii="Times New Roman" w:hAnsi="Times New Roman" w:cs="Times New Roman"/>
          <w:sz w:val="24"/>
          <w:szCs w:val="24"/>
        </w:rPr>
        <w:t>професионална подкрепа и</w:t>
      </w:r>
      <w:r w:rsidR="006B713C" w:rsidRPr="002A7C0E">
        <w:rPr>
          <w:rFonts w:ascii="Times New Roman" w:hAnsi="Times New Roman" w:cs="Times New Roman"/>
          <w:sz w:val="24"/>
          <w:szCs w:val="24"/>
        </w:rPr>
        <w:t xml:space="preserve"> личностно развитие на служителите при ус</w:t>
      </w:r>
      <w:r w:rsidR="00333B0A" w:rsidRPr="002A7C0E">
        <w:rPr>
          <w:rFonts w:ascii="Times New Roman" w:hAnsi="Times New Roman" w:cs="Times New Roman"/>
          <w:sz w:val="24"/>
          <w:szCs w:val="24"/>
        </w:rPr>
        <w:t>ловия за учене през целия живот.</w:t>
      </w:r>
    </w:p>
    <w:p w14:paraId="5F33C3F2" w14:textId="57DD3C1D" w:rsidR="006B713C" w:rsidRPr="002A7C0E" w:rsidRDefault="00333B0A" w:rsidP="007252C3">
      <w:pPr>
        <w:jc w:val="both"/>
        <w:outlineLvl w:val="2"/>
        <w:rPr>
          <w:rFonts w:ascii="Times New Roman" w:hAnsi="Times New Roman" w:cs="Times New Roman"/>
          <w:sz w:val="24"/>
          <w:szCs w:val="24"/>
          <w:highlight w:val="yellow"/>
        </w:rPr>
      </w:pPr>
      <w:r w:rsidRPr="002A7C0E">
        <w:rPr>
          <w:rFonts w:ascii="Times New Roman" w:hAnsi="Times New Roman" w:cs="Times New Roman"/>
          <w:b/>
          <w:bCs/>
          <w:sz w:val="24"/>
          <w:szCs w:val="24"/>
        </w:rPr>
        <w:t>Критерий 10.1</w:t>
      </w:r>
      <w:r w:rsidR="006B713C" w:rsidRPr="002A7C0E">
        <w:rPr>
          <w:rFonts w:ascii="Times New Roman" w:hAnsi="Times New Roman" w:cs="Times New Roman"/>
          <w:b/>
          <w:bCs/>
          <w:sz w:val="24"/>
          <w:szCs w:val="24"/>
        </w:rPr>
        <w:t xml:space="preserve">: </w:t>
      </w:r>
      <w:r w:rsidR="006B713C" w:rsidRPr="002A7C0E">
        <w:rPr>
          <w:rFonts w:ascii="Times New Roman" w:hAnsi="Times New Roman" w:cs="Times New Roman"/>
          <w:bCs/>
          <w:sz w:val="24"/>
          <w:szCs w:val="24"/>
        </w:rPr>
        <w:t xml:space="preserve">Доставчикът </w:t>
      </w:r>
      <w:r w:rsidR="002A7C0E">
        <w:rPr>
          <w:rFonts w:ascii="Times New Roman" w:hAnsi="Times New Roman" w:cs="Times New Roman"/>
          <w:bCs/>
          <w:sz w:val="24"/>
          <w:szCs w:val="24"/>
        </w:rPr>
        <w:t xml:space="preserve">на </w:t>
      </w:r>
      <w:r w:rsidR="00ED391F" w:rsidRPr="002A7C0E">
        <w:rPr>
          <w:rFonts w:ascii="Times New Roman" w:hAnsi="Times New Roman" w:cs="Times New Roman"/>
          <w:sz w:val="24"/>
          <w:szCs w:val="24"/>
        </w:rPr>
        <w:t xml:space="preserve">социалната услуга </w:t>
      </w:r>
      <w:r w:rsidR="006B713C" w:rsidRPr="002A7C0E">
        <w:rPr>
          <w:rFonts w:ascii="Times New Roman" w:hAnsi="Times New Roman" w:cs="Times New Roman"/>
          <w:bCs/>
          <w:sz w:val="24"/>
          <w:szCs w:val="24"/>
        </w:rPr>
        <w:t>осигурява условия за проф</w:t>
      </w:r>
      <w:r w:rsidRPr="002A7C0E">
        <w:rPr>
          <w:rFonts w:ascii="Times New Roman" w:hAnsi="Times New Roman" w:cs="Times New Roman"/>
          <w:bCs/>
          <w:sz w:val="24"/>
          <w:szCs w:val="24"/>
        </w:rPr>
        <w:t>есионално</w:t>
      </w:r>
      <w:r w:rsidR="006B713C" w:rsidRPr="002A7C0E">
        <w:rPr>
          <w:rFonts w:ascii="Times New Roman" w:hAnsi="Times New Roman" w:cs="Times New Roman"/>
          <w:bCs/>
          <w:sz w:val="24"/>
          <w:szCs w:val="24"/>
        </w:rPr>
        <w:t xml:space="preserve"> развитие на служителите.</w:t>
      </w:r>
    </w:p>
    <w:tbl>
      <w:tblPr>
        <w:tblW w:w="9464" w:type="dxa"/>
        <w:tblLook w:val="04A0" w:firstRow="1" w:lastRow="0" w:firstColumn="1" w:lastColumn="0" w:noHBand="0" w:noVBand="1"/>
      </w:tblPr>
      <w:tblGrid>
        <w:gridCol w:w="4786"/>
        <w:gridCol w:w="4678"/>
      </w:tblGrid>
      <w:tr w:rsidR="004344DA" w:rsidRPr="002A7C0E" w14:paraId="25F12E8B" w14:textId="77777777" w:rsidTr="006B713C">
        <w:tc>
          <w:tcPr>
            <w:tcW w:w="4786" w:type="dxa"/>
            <w:tcBorders>
              <w:top w:val="single" w:sz="4" w:space="0" w:color="auto"/>
              <w:left w:val="single" w:sz="4" w:space="0" w:color="auto"/>
              <w:bottom w:val="single" w:sz="4" w:space="0" w:color="auto"/>
              <w:right w:val="single" w:sz="4" w:space="0" w:color="auto"/>
            </w:tcBorders>
          </w:tcPr>
          <w:p w14:paraId="68FEB801" w14:textId="2BD9141E" w:rsidR="004344DA" w:rsidRPr="002A7C0E" w:rsidRDefault="004344DA" w:rsidP="00601E57">
            <w:pPr>
              <w:pStyle w:val="ListParagraph"/>
              <w:spacing w:after="0" w:line="240" w:lineRule="exact"/>
              <w:ind w:left="357"/>
              <w:jc w:val="center"/>
              <w:rPr>
                <w:rFonts w:ascii="Times New Roman" w:hAnsi="Times New Roman" w:cs="Times New Roman"/>
                <w:sz w:val="24"/>
                <w:szCs w:val="24"/>
                <w:lang w:val="bg-BG"/>
              </w:rPr>
            </w:pPr>
            <w:r w:rsidRPr="002A7C0E">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14:paraId="0EE5EE3C" w14:textId="41E58D14" w:rsidR="004344DA" w:rsidRPr="002A7C0E" w:rsidRDefault="004344DA" w:rsidP="00601E57">
            <w:pPr>
              <w:spacing w:after="0" w:line="240" w:lineRule="exact"/>
              <w:ind w:left="360"/>
              <w:jc w:val="center"/>
              <w:rPr>
                <w:rFonts w:ascii="Times New Roman" w:hAnsi="Times New Roman" w:cs="Times New Roman"/>
                <w:sz w:val="24"/>
                <w:szCs w:val="24"/>
              </w:rPr>
            </w:pPr>
            <w:r w:rsidRPr="002A7C0E">
              <w:rPr>
                <w:rFonts w:ascii="Times New Roman" w:hAnsi="Times New Roman" w:cs="Times New Roman"/>
                <w:b/>
                <w:bCs/>
                <w:sz w:val="24"/>
                <w:szCs w:val="24"/>
              </w:rPr>
              <w:t>Източник на информация</w:t>
            </w:r>
          </w:p>
        </w:tc>
      </w:tr>
      <w:tr w:rsidR="004344DA" w:rsidRPr="002A7C0E" w14:paraId="24041A97" w14:textId="77777777" w:rsidTr="006B713C">
        <w:tc>
          <w:tcPr>
            <w:tcW w:w="4786" w:type="dxa"/>
            <w:tcBorders>
              <w:top w:val="single" w:sz="4" w:space="0" w:color="auto"/>
              <w:left w:val="single" w:sz="4" w:space="0" w:color="auto"/>
              <w:bottom w:val="single" w:sz="4" w:space="0" w:color="auto"/>
              <w:right w:val="single" w:sz="4" w:space="0" w:color="auto"/>
            </w:tcBorders>
          </w:tcPr>
          <w:p w14:paraId="4B5FA328" w14:textId="7570C991" w:rsidR="004344DA" w:rsidRPr="002A7C0E" w:rsidRDefault="004344DA" w:rsidP="00ED391F">
            <w:pPr>
              <w:pStyle w:val="ListParagraph"/>
              <w:numPr>
                <w:ilvl w:val="0"/>
                <w:numId w:val="3"/>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Служителите, имат достъп до програми за квалификация и обучителни курсове, съответстващи на разписаните им задължения и отговорности в длъжностните им характеристики</w:t>
            </w:r>
          </w:p>
        </w:tc>
        <w:tc>
          <w:tcPr>
            <w:tcW w:w="4678" w:type="dxa"/>
            <w:tcBorders>
              <w:top w:val="single" w:sz="4" w:space="0" w:color="auto"/>
              <w:left w:val="single" w:sz="4" w:space="0" w:color="auto"/>
              <w:bottom w:val="single" w:sz="4" w:space="0" w:color="auto"/>
              <w:right w:val="single" w:sz="4" w:space="0" w:color="auto"/>
            </w:tcBorders>
          </w:tcPr>
          <w:p w14:paraId="2F031331" w14:textId="40DD90AD" w:rsidR="004344DA" w:rsidRPr="002A7C0E" w:rsidRDefault="004344DA" w:rsidP="002039B0">
            <w:pPr>
              <w:numPr>
                <w:ilvl w:val="0"/>
                <w:numId w:val="6"/>
              </w:numPr>
              <w:jc w:val="both"/>
              <w:rPr>
                <w:rFonts w:ascii="Times New Roman" w:hAnsi="Times New Roman" w:cs="Times New Roman"/>
                <w:sz w:val="24"/>
                <w:szCs w:val="24"/>
              </w:rPr>
            </w:pPr>
            <w:r w:rsidRPr="002A7C0E">
              <w:rPr>
                <w:rFonts w:ascii="Times New Roman" w:hAnsi="Times New Roman" w:cs="Times New Roman"/>
                <w:sz w:val="24"/>
                <w:szCs w:val="24"/>
              </w:rPr>
              <w:t>Програма за въвеждащо и надграждащо обучение на служителите</w:t>
            </w:r>
          </w:p>
        </w:tc>
      </w:tr>
      <w:tr w:rsidR="004344DA" w:rsidRPr="002A7C0E" w14:paraId="751FC023" w14:textId="77777777" w:rsidTr="006B713C">
        <w:tc>
          <w:tcPr>
            <w:tcW w:w="4786" w:type="dxa"/>
            <w:tcBorders>
              <w:top w:val="single" w:sz="4" w:space="0" w:color="auto"/>
              <w:left w:val="single" w:sz="4" w:space="0" w:color="auto"/>
              <w:bottom w:val="single" w:sz="4" w:space="0" w:color="auto"/>
              <w:right w:val="single" w:sz="4" w:space="0" w:color="auto"/>
            </w:tcBorders>
          </w:tcPr>
          <w:p w14:paraId="6CBFBACB" w14:textId="1A8ED76B" w:rsidR="004344DA" w:rsidRPr="002A7C0E" w:rsidRDefault="004344DA" w:rsidP="002247E7">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При необходимост доставчикът осъществява партньорства с различни обучителни организации или </w:t>
            </w:r>
            <w:proofErr w:type="spellStart"/>
            <w:r w:rsidRPr="002A7C0E">
              <w:rPr>
                <w:rFonts w:ascii="Times New Roman" w:hAnsi="Times New Roman" w:cs="Times New Roman"/>
                <w:sz w:val="24"/>
                <w:szCs w:val="24"/>
                <w:lang w:val="bg-BG"/>
              </w:rPr>
              <w:t>обучители</w:t>
            </w:r>
            <w:proofErr w:type="spellEnd"/>
            <w:r w:rsidRPr="002A7C0E">
              <w:rPr>
                <w:rFonts w:ascii="Times New Roman" w:hAnsi="Times New Roman" w:cs="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14:paraId="126DFC14" w14:textId="77777777" w:rsidR="004344DA" w:rsidRPr="002A7C0E" w:rsidRDefault="004344DA" w:rsidP="006B713C">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Сключени договори за квалификационни курсове</w:t>
            </w:r>
          </w:p>
          <w:p w14:paraId="206C4856" w14:textId="77777777" w:rsidR="004344DA" w:rsidRPr="002A7C0E" w:rsidRDefault="004344DA" w:rsidP="00684EDD">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Автобиографии на </w:t>
            </w:r>
            <w:proofErr w:type="spellStart"/>
            <w:r w:rsidRPr="002A7C0E">
              <w:rPr>
                <w:rFonts w:ascii="Times New Roman" w:hAnsi="Times New Roman" w:cs="Times New Roman"/>
                <w:sz w:val="24"/>
                <w:szCs w:val="24"/>
                <w:lang w:val="bg-BG"/>
              </w:rPr>
              <w:t>обучители</w:t>
            </w:r>
            <w:proofErr w:type="spellEnd"/>
          </w:p>
        </w:tc>
      </w:tr>
      <w:tr w:rsidR="004344DA" w:rsidRPr="002A7C0E" w14:paraId="57C1ECD9" w14:textId="77777777" w:rsidTr="006B713C">
        <w:tc>
          <w:tcPr>
            <w:tcW w:w="4786" w:type="dxa"/>
            <w:tcBorders>
              <w:top w:val="single" w:sz="4" w:space="0" w:color="auto"/>
              <w:left w:val="single" w:sz="4" w:space="0" w:color="auto"/>
              <w:bottom w:val="single" w:sz="4" w:space="0" w:color="auto"/>
              <w:right w:val="single" w:sz="4" w:space="0" w:color="auto"/>
            </w:tcBorders>
          </w:tcPr>
          <w:p w14:paraId="4E10FF57" w14:textId="1F31E41B" w:rsidR="004344DA" w:rsidRPr="002A7C0E" w:rsidRDefault="004344DA" w:rsidP="00F8567E">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w:t>
            </w:r>
            <w:r w:rsidR="002A7C0E" w:rsidRPr="002A7C0E">
              <w:rPr>
                <w:rFonts w:ascii="Times New Roman" w:hAnsi="Times New Roman" w:cs="Times New Roman"/>
                <w:sz w:val="24"/>
                <w:szCs w:val="24"/>
                <w:lang w:val="bg-BG"/>
              </w:rPr>
              <w:t xml:space="preserve">Служителите </w:t>
            </w:r>
            <w:r w:rsidRPr="002A7C0E">
              <w:rPr>
                <w:rFonts w:ascii="Times New Roman" w:hAnsi="Times New Roman" w:cs="Times New Roman"/>
                <w:sz w:val="24"/>
                <w:szCs w:val="24"/>
                <w:lang w:val="bg-BG"/>
              </w:rPr>
              <w:t>в услугата участват в научно-практически курсове, обмяна на опит и/или добри практики.</w:t>
            </w:r>
          </w:p>
        </w:tc>
        <w:tc>
          <w:tcPr>
            <w:tcW w:w="4678" w:type="dxa"/>
            <w:tcBorders>
              <w:top w:val="single" w:sz="4" w:space="0" w:color="auto"/>
              <w:left w:val="single" w:sz="4" w:space="0" w:color="auto"/>
              <w:bottom w:val="single" w:sz="4" w:space="0" w:color="auto"/>
              <w:right w:val="single" w:sz="4" w:space="0" w:color="auto"/>
            </w:tcBorders>
          </w:tcPr>
          <w:p w14:paraId="643170D1" w14:textId="0F041AE3" w:rsidR="004344DA" w:rsidRPr="002A7C0E" w:rsidRDefault="004344DA" w:rsidP="00684EDD">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Програма за въвеждащо и надграждащо обучение на служителите Индивидуална оценка на всеки служител</w:t>
            </w:r>
          </w:p>
        </w:tc>
      </w:tr>
      <w:tr w:rsidR="002A7C0E" w:rsidRPr="00971834" w14:paraId="0322C51D" w14:textId="77777777" w:rsidTr="002A7C0E">
        <w:tc>
          <w:tcPr>
            <w:tcW w:w="4786" w:type="dxa"/>
            <w:tcBorders>
              <w:top w:val="single" w:sz="4" w:space="0" w:color="auto"/>
              <w:left w:val="single" w:sz="4" w:space="0" w:color="auto"/>
              <w:bottom w:val="single" w:sz="4" w:space="0" w:color="auto"/>
              <w:right w:val="single" w:sz="4" w:space="0" w:color="auto"/>
            </w:tcBorders>
          </w:tcPr>
          <w:p w14:paraId="63A242B7" w14:textId="77777777" w:rsidR="002A7C0E" w:rsidRPr="00971834" w:rsidRDefault="002A7C0E" w:rsidP="002A7C0E">
            <w:pPr>
              <w:pStyle w:val="ListParagraph"/>
              <w:numPr>
                <w:ilvl w:val="0"/>
                <w:numId w:val="3"/>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Налична програма за въвеждащо и надграждащо обучение на служителите.</w:t>
            </w:r>
          </w:p>
        </w:tc>
        <w:tc>
          <w:tcPr>
            <w:tcW w:w="4678" w:type="dxa"/>
            <w:tcBorders>
              <w:top w:val="single" w:sz="4" w:space="0" w:color="auto"/>
              <w:left w:val="single" w:sz="4" w:space="0" w:color="auto"/>
              <w:bottom w:val="single" w:sz="4" w:space="0" w:color="auto"/>
              <w:right w:val="single" w:sz="4" w:space="0" w:color="auto"/>
            </w:tcBorders>
          </w:tcPr>
          <w:p w14:paraId="62E6433D" w14:textId="77777777" w:rsidR="002A7C0E" w:rsidRPr="00971834" w:rsidRDefault="002A7C0E" w:rsidP="002A7C0E">
            <w:pPr>
              <w:pStyle w:val="ListParagraph"/>
              <w:numPr>
                <w:ilvl w:val="0"/>
                <w:numId w:val="1"/>
              </w:numPr>
              <w:spacing w:after="0" w:line="240" w:lineRule="auto"/>
              <w:jc w:val="both"/>
              <w:rPr>
                <w:rFonts w:ascii="Times New Roman" w:hAnsi="Times New Roman" w:cs="Times New Roman"/>
                <w:sz w:val="24"/>
                <w:szCs w:val="24"/>
                <w:lang w:val="bg-BG"/>
              </w:rPr>
            </w:pPr>
            <w:r w:rsidRPr="00971834">
              <w:rPr>
                <w:rFonts w:ascii="Times New Roman" w:hAnsi="Times New Roman" w:cs="Times New Roman"/>
                <w:sz w:val="24"/>
                <w:szCs w:val="24"/>
                <w:lang w:val="bg-BG"/>
              </w:rPr>
              <w:t>Програма за въвеждащо и надграждащо обучение на служителите за настоящата календарна година</w:t>
            </w:r>
          </w:p>
          <w:p w14:paraId="36AE766B" w14:textId="77777777" w:rsidR="002A7C0E" w:rsidRPr="00971834" w:rsidRDefault="002A7C0E" w:rsidP="002A7C0E">
            <w:pPr>
              <w:pStyle w:val="ListParagraph"/>
              <w:numPr>
                <w:ilvl w:val="0"/>
                <w:numId w:val="1"/>
              </w:numPr>
              <w:spacing w:after="0" w:line="240" w:lineRule="auto"/>
              <w:jc w:val="both"/>
              <w:rPr>
                <w:rFonts w:ascii="Times New Roman" w:hAnsi="Times New Roman" w:cs="Times New Roman"/>
                <w:sz w:val="24"/>
                <w:szCs w:val="24"/>
                <w:lang w:val="bg-BG"/>
              </w:rPr>
            </w:pPr>
            <w:r w:rsidRPr="00971834">
              <w:rPr>
                <w:rFonts w:ascii="Times New Roman" w:hAnsi="Times New Roman" w:cs="Times New Roman"/>
                <w:sz w:val="24"/>
                <w:szCs w:val="24"/>
                <w:lang w:val="bg-BG"/>
              </w:rPr>
              <w:t>Индивидуална оценка на изпълнението за всеки служител</w:t>
            </w:r>
          </w:p>
          <w:p w14:paraId="5E01B8FE" w14:textId="77777777" w:rsidR="002A7C0E" w:rsidRPr="00971834" w:rsidRDefault="002A7C0E" w:rsidP="002A7C0E">
            <w:pPr>
              <w:pStyle w:val="ListParagraph"/>
              <w:numPr>
                <w:ilvl w:val="0"/>
                <w:numId w:val="1"/>
              </w:numPr>
              <w:spacing w:after="0" w:line="240" w:lineRule="auto"/>
              <w:jc w:val="both"/>
              <w:rPr>
                <w:rFonts w:ascii="Times New Roman" w:hAnsi="Times New Roman" w:cs="Times New Roman"/>
                <w:sz w:val="24"/>
                <w:szCs w:val="24"/>
                <w:lang w:val="bg-BG"/>
              </w:rPr>
            </w:pPr>
            <w:r w:rsidRPr="00971834">
              <w:rPr>
                <w:rFonts w:ascii="Times New Roman" w:hAnsi="Times New Roman" w:cs="Times New Roman"/>
                <w:sz w:val="24"/>
                <w:szCs w:val="24"/>
                <w:lang w:val="bg-BG"/>
              </w:rPr>
              <w:t>Индивидуални планове за обучение на всеки служител</w:t>
            </w:r>
          </w:p>
        </w:tc>
      </w:tr>
    </w:tbl>
    <w:p w14:paraId="45A82263" w14:textId="77777777" w:rsidR="006B713C" w:rsidRPr="002A7C0E" w:rsidRDefault="006B713C" w:rsidP="006B713C">
      <w:pPr>
        <w:spacing w:after="0"/>
        <w:rPr>
          <w:rFonts w:ascii="Times New Roman" w:hAnsi="Times New Roman" w:cs="Times New Roman"/>
          <w:sz w:val="24"/>
          <w:szCs w:val="24"/>
          <w:highlight w:val="yellow"/>
        </w:rPr>
      </w:pPr>
    </w:p>
    <w:p w14:paraId="5E3C1CD6" w14:textId="66976867" w:rsidR="006B713C" w:rsidRPr="002A7C0E" w:rsidRDefault="006B713C" w:rsidP="006B713C">
      <w:pPr>
        <w:jc w:val="both"/>
        <w:outlineLvl w:val="2"/>
        <w:rPr>
          <w:rFonts w:ascii="Times New Roman" w:hAnsi="Times New Roman" w:cs="Times New Roman"/>
          <w:sz w:val="24"/>
          <w:szCs w:val="24"/>
        </w:rPr>
      </w:pPr>
      <w:r w:rsidRPr="002A7C0E">
        <w:rPr>
          <w:rFonts w:ascii="Times New Roman" w:hAnsi="Times New Roman" w:cs="Times New Roman"/>
          <w:b/>
          <w:bCs/>
          <w:sz w:val="24"/>
          <w:szCs w:val="24"/>
        </w:rPr>
        <w:t>Критерий 10</w:t>
      </w:r>
      <w:r w:rsidR="00333B0A" w:rsidRPr="002A7C0E">
        <w:rPr>
          <w:rFonts w:ascii="Times New Roman" w:hAnsi="Times New Roman" w:cs="Times New Roman"/>
          <w:b/>
          <w:bCs/>
          <w:sz w:val="24"/>
          <w:szCs w:val="24"/>
        </w:rPr>
        <w:t>.2</w:t>
      </w:r>
      <w:r w:rsidRPr="002A7C0E">
        <w:rPr>
          <w:rFonts w:ascii="Times New Roman" w:hAnsi="Times New Roman" w:cs="Times New Roman"/>
          <w:b/>
          <w:bCs/>
          <w:sz w:val="24"/>
          <w:szCs w:val="24"/>
        </w:rPr>
        <w:t xml:space="preserve">: </w:t>
      </w:r>
      <w:r w:rsidR="006E567F" w:rsidRPr="002A7C0E">
        <w:rPr>
          <w:rFonts w:ascii="Times New Roman" w:hAnsi="Times New Roman" w:cs="Times New Roman"/>
          <w:bCs/>
          <w:sz w:val="24"/>
          <w:szCs w:val="24"/>
        </w:rPr>
        <w:t>Доставчикът</w:t>
      </w:r>
      <w:r w:rsidRPr="002A7C0E">
        <w:rPr>
          <w:rFonts w:ascii="Times New Roman" w:hAnsi="Times New Roman" w:cs="Times New Roman"/>
          <w:sz w:val="24"/>
          <w:szCs w:val="24"/>
        </w:rPr>
        <w:t xml:space="preserve"> </w:t>
      </w:r>
      <w:r w:rsidR="002137D3" w:rsidRPr="002A7C0E">
        <w:rPr>
          <w:rFonts w:ascii="Times New Roman" w:hAnsi="Times New Roman" w:cs="Times New Roman"/>
          <w:sz w:val="24"/>
          <w:szCs w:val="24"/>
        </w:rPr>
        <w:t xml:space="preserve">на социалната услуга </w:t>
      </w:r>
      <w:r w:rsidRPr="002A7C0E">
        <w:rPr>
          <w:rFonts w:ascii="Times New Roman" w:hAnsi="Times New Roman" w:cs="Times New Roman"/>
          <w:sz w:val="24"/>
          <w:szCs w:val="24"/>
        </w:rPr>
        <w:t>осигурява въвеждащи и надграждащи/специал</w:t>
      </w:r>
      <w:r w:rsidR="00A03036" w:rsidRPr="002A7C0E">
        <w:rPr>
          <w:rFonts w:ascii="Times New Roman" w:hAnsi="Times New Roman" w:cs="Times New Roman"/>
          <w:sz w:val="24"/>
          <w:szCs w:val="24"/>
        </w:rPr>
        <w:t>изирани обучения за служителите</w:t>
      </w:r>
      <w:r w:rsidRPr="002A7C0E">
        <w:rPr>
          <w:rFonts w:ascii="Times New Roman" w:hAnsi="Times New Roman" w:cs="Times New Roman"/>
          <w:sz w:val="24"/>
          <w:szCs w:val="24"/>
        </w:rPr>
        <w:t xml:space="preserve">. </w:t>
      </w:r>
    </w:p>
    <w:tbl>
      <w:tblPr>
        <w:tblW w:w="9464" w:type="dxa"/>
        <w:tblLook w:val="04A0" w:firstRow="1" w:lastRow="0" w:firstColumn="1" w:lastColumn="0" w:noHBand="0" w:noVBand="1"/>
      </w:tblPr>
      <w:tblGrid>
        <w:gridCol w:w="4786"/>
        <w:gridCol w:w="4678"/>
      </w:tblGrid>
      <w:tr w:rsidR="000B5B07" w:rsidRPr="002A7C0E" w14:paraId="3FE0B8D8" w14:textId="77777777" w:rsidTr="007363A1">
        <w:tc>
          <w:tcPr>
            <w:tcW w:w="4786" w:type="dxa"/>
            <w:tcBorders>
              <w:top w:val="single" w:sz="4" w:space="0" w:color="auto"/>
              <w:left w:val="single" w:sz="4" w:space="0" w:color="auto"/>
              <w:bottom w:val="single" w:sz="4" w:space="0" w:color="auto"/>
              <w:right w:val="single" w:sz="4" w:space="0" w:color="auto"/>
            </w:tcBorders>
          </w:tcPr>
          <w:p w14:paraId="6E169FE4" w14:textId="68D6F94B" w:rsidR="000B5B07" w:rsidRPr="002A7C0E" w:rsidRDefault="000B5B07" w:rsidP="00601E57">
            <w:pPr>
              <w:pStyle w:val="ListParagraph"/>
              <w:spacing w:after="0" w:line="240" w:lineRule="exact"/>
              <w:ind w:left="357"/>
              <w:jc w:val="center"/>
              <w:rPr>
                <w:rFonts w:ascii="Times New Roman" w:hAnsi="Times New Roman" w:cs="Times New Roman"/>
                <w:sz w:val="24"/>
                <w:szCs w:val="24"/>
                <w:lang w:val="bg-BG"/>
              </w:rPr>
            </w:pPr>
            <w:r w:rsidRPr="002A7C0E">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14:paraId="7500EF14" w14:textId="7EF0A72D" w:rsidR="000B5B07" w:rsidRPr="002A7C0E" w:rsidRDefault="000B5B07" w:rsidP="00601E57">
            <w:pPr>
              <w:pStyle w:val="ListParagraph"/>
              <w:spacing w:after="0" w:line="240" w:lineRule="exact"/>
              <w:ind w:left="357"/>
              <w:jc w:val="center"/>
              <w:rPr>
                <w:rFonts w:ascii="Times New Roman" w:hAnsi="Times New Roman" w:cs="Times New Roman"/>
                <w:sz w:val="24"/>
                <w:szCs w:val="24"/>
                <w:lang w:val="bg-BG"/>
              </w:rPr>
            </w:pPr>
            <w:r w:rsidRPr="002A7C0E">
              <w:rPr>
                <w:rFonts w:ascii="Times New Roman" w:hAnsi="Times New Roman" w:cs="Times New Roman"/>
                <w:b/>
                <w:bCs/>
                <w:sz w:val="24"/>
                <w:szCs w:val="24"/>
                <w:lang w:val="bg-BG"/>
              </w:rPr>
              <w:t>Източник на информация</w:t>
            </w:r>
          </w:p>
        </w:tc>
      </w:tr>
      <w:tr w:rsidR="00684EDD" w:rsidRPr="002A7C0E" w14:paraId="567FCC79" w14:textId="77777777" w:rsidTr="007363A1">
        <w:tc>
          <w:tcPr>
            <w:tcW w:w="4786" w:type="dxa"/>
            <w:tcBorders>
              <w:top w:val="single" w:sz="4" w:space="0" w:color="auto"/>
              <w:left w:val="single" w:sz="4" w:space="0" w:color="auto"/>
              <w:bottom w:val="single" w:sz="4" w:space="0" w:color="auto"/>
              <w:right w:val="single" w:sz="4" w:space="0" w:color="auto"/>
            </w:tcBorders>
          </w:tcPr>
          <w:p w14:paraId="5CD1D7E0" w14:textId="12B78D35" w:rsidR="00684EDD" w:rsidRPr="002A7C0E" w:rsidRDefault="00684EDD" w:rsidP="007363A1">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Всички новоназначени </w:t>
            </w:r>
            <w:r w:rsidR="00A03036" w:rsidRPr="002A7C0E">
              <w:rPr>
                <w:rFonts w:ascii="Times New Roman" w:hAnsi="Times New Roman" w:cs="Times New Roman"/>
                <w:sz w:val="24"/>
                <w:szCs w:val="24"/>
                <w:lang w:val="bg-BG"/>
              </w:rPr>
              <w:t xml:space="preserve">служители </w:t>
            </w:r>
            <w:r w:rsidRPr="002A7C0E">
              <w:rPr>
                <w:rFonts w:ascii="Times New Roman" w:hAnsi="Times New Roman" w:cs="Times New Roman"/>
                <w:sz w:val="24"/>
                <w:szCs w:val="24"/>
                <w:lang w:val="bg-BG"/>
              </w:rPr>
              <w:t xml:space="preserve">са преминали въвеждащо обучение от минимум 36 академични часа. </w:t>
            </w:r>
          </w:p>
        </w:tc>
        <w:tc>
          <w:tcPr>
            <w:tcW w:w="4678" w:type="dxa"/>
            <w:tcBorders>
              <w:top w:val="single" w:sz="4" w:space="0" w:color="auto"/>
              <w:left w:val="single" w:sz="4" w:space="0" w:color="auto"/>
              <w:bottom w:val="single" w:sz="4" w:space="0" w:color="auto"/>
              <w:right w:val="single" w:sz="4" w:space="0" w:color="auto"/>
            </w:tcBorders>
          </w:tcPr>
          <w:p w14:paraId="79539C8A" w14:textId="77777777" w:rsidR="00684EDD" w:rsidRPr="002A7C0E" w:rsidRDefault="00684EDD" w:rsidP="00684EDD">
            <w:pPr>
              <w:pStyle w:val="ListParagraph"/>
              <w:numPr>
                <w:ilvl w:val="0"/>
                <w:numId w:val="6"/>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Програма за въвеждащо и надграждащо обучение на служителите </w:t>
            </w:r>
          </w:p>
          <w:p w14:paraId="17A9571E" w14:textId="77777777" w:rsidR="00684EDD" w:rsidRPr="002A7C0E" w:rsidRDefault="00684EDD" w:rsidP="007363A1">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Списък на участници и </w:t>
            </w:r>
            <w:proofErr w:type="spellStart"/>
            <w:r w:rsidRPr="002A7C0E">
              <w:rPr>
                <w:rFonts w:ascii="Times New Roman" w:hAnsi="Times New Roman" w:cs="Times New Roman"/>
                <w:sz w:val="24"/>
                <w:szCs w:val="24"/>
                <w:lang w:val="bg-BG"/>
              </w:rPr>
              <w:t>обучители</w:t>
            </w:r>
            <w:proofErr w:type="spellEnd"/>
            <w:r w:rsidRPr="002A7C0E">
              <w:rPr>
                <w:rFonts w:ascii="Times New Roman" w:hAnsi="Times New Roman" w:cs="Times New Roman"/>
                <w:sz w:val="24"/>
                <w:szCs w:val="24"/>
                <w:lang w:val="bg-BG"/>
              </w:rPr>
              <w:t xml:space="preserve"> от проведени въвеждащи обучения</w:t>
            </w:r>
          </w:p>
        </w:tc>
      </w:tr>
      <w:tr w:rsidR="00684EDD" w:rsidRPr="002A7C0E" w14:paraId="36C56184" w14:textId="77777777" w:rsidTr="007363A1">
        <w:tc>
          <w:tcPr>
            <w:tcW w:w="4786" w:type="dxa"/>
            <w:tcBorders>
              <w:top w:val="single" w:sz="4" w:space="0" w:color="auto"/>
              <w:left w:val="single" w:sz="4" w:space="0" w:color="auto"/>
              <w:bottom w:val="single" w:sz="4" w:space="0" w:color="auto"/>
              <w:right w:val="single" w:sz="4" w:space="0" w:color="auto"/>
            </w:tcBorders>
          </w:tcPr>
          <w:p w14:paraId="7FD42F18" w14:textId="4B1D23B3" w:rsidR="00684EDD" w:rsidRPr="002A7C0E" w:rsidRDefault="00684EDD" w:rsidP="007363A1">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lastRenderedPageBreak/>
              <w:t xml:space="preserve"> </w:t>
            </w:r>
            <w:r w:rsidR="00A03036" w:rsidRPr="002A7C0E">
              <w:rPr>
                <w:rFonts w:ascii="Times New Roman" w:hAnsi="Times New Roman" w:cs="Times New Roman"/>
                <w:sz w:val="24"/>
                <w:szCs w:val="24"/>
                <w:lang w:val="bg-BG"/>
              </w:rPr>
              <w:t xml:space="preserve">Служителите </w:t>
            </w:r>
            <w:r w:rsidRPr="002A7C0E">
              <w:rPr>
                <w:rFonts w:ascii="Times New Roman" w:hAnsi="Times New Roman" w:cs="Times New Roman"/>
                <w:sz w:val="24"/>
                <w:szCs w:val="24"/>
                <w:lang w:val="bg-BG"/>
              </w:rPr>
              <w:t xml:space="preserve">са преминали през последните 12 месеца специализирано обучение от минимум 24 академични часа. </w:t>
            </w:r>
          </w:p>
        </w:tc>
        <w:tc>
          <w:tcPr>
            <w:tcW w:w="4678" w:type="dxa"/>
            <w:tcBorders>
              <w:top w:val="single" w:sz="4" w:space="0" w:color="auto"/>
              <w:left w:val="single" w:sz="4" w:space="0" w:color="auto"/>
              <w:bottom w:val="single" w:sz="4" w:space="0" w:color="auto"/>
              <w:right w:val="single" w:sz="4" w:space="0" w:color="auto"/>
            </w:tcBorders>
          </w:tcPr>
          <w:p w14:paraId="0A1FB691" w14:textId="77777777" w:rsidR="00684EDD" w:rsidRPr="002A7C0E" w:rsidRDefault="00684EDD" w:rsidP="00684EDD">
            <w:pPr>
              <w:pStyle w:val="ListParagraph"/>
              <w:numPr>
                <w:ilvl w:val="0"/>
                <w:numId w:val="6"/>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Документи, удостоверяващи успешно преминали обучения (напр. сертификати)</w:t>
            </w:r>
          </w:p>
          <w:p w14:paraId="7DAB7C1D" w14:textId="77777777" w:rsidR="00684EDD" w:rsidRPr="002A7C0E" w:rsidRDefault="00684EDD" w:rsidP="007363A1">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Поименно щатно разписание</w:t>
            </w:r>
          </w:p>
        </w:tc>
      </w:tr>
      <w:tr w:rsidR="00684EDD" w:rsidRPr="002A7C0E" w14:paraId="541F6B22" w14:textId="77777777" w:rsidTr="007363A1">
        <w:tc>
          <w:tcPr>
            <w:tcW w:w="4786" w:type="dxa"/>
            <w:tcBorders>
              <w:top w:val="single" w:sz="4" w:space="0" w:color="auto"/>
              <w:left w:val="single" w:sz="4" w:space="0" w:color="auto"/>
              <w:bottom w:val="single" w:sz="4" w:space="0" w:color="auto"/>
              <w:right w:val="single" w:sz="4" w:space="0" w:color="auto"/>
            </w:tcBorders>
          </w:tcPr>
          <w:p w14:paraId="4D3ADDE4" w14:textId="77777777" w:rsidR="00684EDD" w:rsidRPr="002A7C0E" w:rsidRDefault="00684EDD" w:rsidP="007363A1">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Интервюираните служители познават своите лични Планове за професионално развитие. </w:t>
            </w:r>
          </w:p>
        </w:tc>
        <w:tc>
          <w:tcPr>
            <w:tcW w:w="4678" w:type="dxa"/>
            <w:tcBorders>
              <w:top w:val="single" w:sz="4" w:space="0" w:color="auto"/>
              <w:left w:val="single" w:sz="4" w:space="0" w:color="auto"/>
              <w:bottom w:val="single" w:sz="4" w:space="0" w:color="auto"/>
              <w:right w:val="single" w:sz="4" w:space="0" w:color="auto"/>
            </w:tcBorders>
          </w:tcPr>
          <w:p w14:paraId="665F64F8" w14:textId="77777777" w:rsidR="00684EDD" w:rsidRPr="002A7C0E" w:rsidRDefault="00684EDD" w:rsidP="00684EDD">
            <w:pPr>
              <w:pStyle w:val="ListParagraph"/>
              <w:numPr>
                <w:ilvl w:val="0"/>
                <w:numId w:val="6"/>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Интервюта със служители</w:t>
            </w:r>
          </w:p>
          <w:p w14:paraId="74B16292" w14:textId="77777777" w:rsidR="00684EDD" w:rsidRPr="002A7C0E" w:rsidRDefault="00684EDD" w:rsidP="007363A1">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Индивидуални планове за развитие на всеки служител </w:t>
            </w:r>
          </w:p>
        </w:tc>
      </w:tr>
      <w:tr w:rsidR="00684EDD" w:rsidRPr="002A7C0E" w14:paraId="4A15B837" w14:textId="77777777" w:rsidTr="007363A1">
        <w:tc>
          <w:tcPr>
            <w:tcW w:w="4786" w:type="dxa"/>
            <w:tcBorders>
              <w:top w:val="single" w:sz="4" w:space="0" w:color="auto"/>
              <w:left w:val="single" w:sz="4" w:space="0" w:color="auto"/>
              <w:bottom w:val="single" w:sz="4" w:space="0" w:color="auto"/>
              <w:right w:val="single" w:sz="4" w:space="0" w:color="auto"/>
            </w:tcBorders>
          </w:tcPr>
          <w:p w14:paraId="545DC700" w14:textId="77777777" w:rsidR="00684EDD" w:rsidRPr="002A7C0E" w:rsidRDefault="00684EDD" w:rsidP="007363A1">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Ръководителят на услугата е преминал през последните 12 месеца поне едно обучение, свързано с управленските функции.</w:t>
            </w:r>
          </w:p>
        </w:tc>
        <w:tc>
          <w:tcPr>
            <w:tcW w:w="4678" w:type="dxa"/>
            <w:tcBorders>
              <w:top w:val="single" w:sz="4" w:space="0" w:color="auto"/>
              <w:left w:val="single" w:sz="4" w:space="0" w:color="auto"/>
              <w:bottom w:val="single" w:sz="4" w:space="0" w:color="auto"/>
              <w:right w:val="single" w:sz="4" w:space="0" w:color="auto"/>
            </w:tcBorders>
          </w:tcPr>
          <w:p w14:paraId="2CA82810" w14:textId="77777777" w:rsidR="00684EDD" w:rsidRPr="002A7C0E" w:rsidRDefault="00684EDD" w:rsidP="007363A1">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Документи, удостоверяващи успешно преминали обучения (напр. сертификати)</w:t>
            </w:r>
          </w:p>
        </w:tc>
      </w:tr>
    </w:tbl>
    <w:p w14:paraId="262142DD" w14:textId="77777777" w:rsidR="006B713C" w:rsidRPr="002A7C0E" w:rsidRDefault="006B713C" w:rsidP="006B713C">
      <w:pPr>
        <w:spacing w:after="0"/>
        <w:jc w:val="both"/>
        <w:rPr>
          <w:rFonts w:ascii="Times New Roman" w:hAnsi="Times New Roman" w:cs="Times New Roman"/>
          <w:b/>
          <w:bCs/>
          <w:sz w:val="24"/>
          <w:szCs w:val="24"/>
          <w:highlight w:val="yellow"/>
        </w:rPr>
      </w:pPr>
    </w:p>
    <w:p w14:paraId="394D0157" w14:textId="18D2FCC3" w:rsidR="001A0ABB" w:rsidRPr="002A7C0E" w:rsidRDefault="006B713C" w:rsidP="006B713C">
      <w:pPr>
        <w:jc w:val="both"/>
        <w:outlineLvl w:val="2"/>
        <w:rPr>
          <w:rFonts w:ascii="Times New Roman" w:hAnsi="Times New Roman" w:cs="Times New Roman"/>
          <w:b/>
          <w:bCs/>
          <w:sz w:val="24"/>
          <w:szCs w:val="24"/>
        </w:rPr>
      </w:pPr>
      <w:r w:rsidRPr="002A7C0E">
        <w:rPr>
          <w:rFonts w:ascii="Times New Roman" w:hAnsi="Times New Roman" w:cs="Times New Roman"/>
          <w:b/>
          <w:bCs/>
          <w:sz w:val="24"/>
          <w:szCs w:val="24"/>
        </w:rPr>
        <w:t>Критерий 10.</w:t>
      </w:r>
      <w:r w:rsidR="00622129" w:rsidRPr="002A7C0E">
        <w:rPr>
          <w:rFonts w:ascii="Times New Roman" w:hAnsi="Times New Roman" w:cs="Times New Roman"/>
          <w:b/>
          <w:bCs/>
          <w:sz w:val="24"/>
          <w:szCs w:val="24"/>
        </w:rPr>
        <w:t>3</w:t>
      </w:r>
      <w:r w:rsidRPr="002A7C0E">
        <w:rPr>
          <w:rFonts w:ascii="Times New Roman" w:hAnsi="Times New Roman" w:cs="Times New Roman"/>
          <w:b/>
          <w:bCs/>
          <w:sz w:val="24"/>
          <w:szCs w:val="24"/>
        </w:rPr>
        <w:t xml:space="preserve">: </w:t>
      </w:r>
      <w:r w:rsidR="001A0ABB" w:rsidRPr="002A7C0E">
        <w:rPr>
          <w:rFonts w:ascii="Times New Roman" w:hAnsi="Times New Roman" w:cs="Times New Roman"/>
          <w:sz w:val="24"/>
          <w:szCs w:val="24"/>
        </w:rPr>
        <w:t xml:space="preserve">Доставчикът на социалната услуга осигурява професионална подкрепа на служителите чрез наставничество, групова и индивидуална </w:t>
      </w:r>
      <w:proofErr w:type="spellStart"/>
      <w:r w:rsidR="001A0ABB" w:rsidRPr="002A7C0E">
        <w:rPr>
          <w:rFonts w:ascii="Times New Roman" w:hAnsi="Times New Roman" w:cs="Times New Roman"/>
          <w:sz w:val="24"/>
          <w:szCs w:val="24"/>
        </w:rPr>
        <w:t>супервизия</w:t>
      </w:r>
      <w:proofErr w:type="spellEnd"/>
      <w:r w:rsidR="001A0ABB" w:rsidRPr="002A7C0E">
        <w:rPr>
          <w:rFonts w:ascii="Times New Roman" w:hAnsi="Times New Roman" w:cs="Times New Roman"/>
          <w:sz w:val="24"/>
          <w:szCs w:val="24"/>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B5B07" w:rsidRPr="002A7C0E" w14:paraId="55A63900" w14:textId="77777777" w:rsidTr="00684EDD">
        <w:tc>
          <w:tcPr>
            <w:tcW w:w="4786" w:type="dxa"/>
          </w:tcPr>
          <w:p w14:paraId="1286EB9D" w14:textId="442F9F46" w:rsidR="000B5B07" w:rsidRPr="002A7C0E" w:rsidRDefault="000B5B07" w:rsidP="00601E57">
            <w:pPr>
              <w:pStyle w:val="ListParagraph"/>
              <w:spacing w:after="0" w:line="240" w:lineRule="exact"/>
              <w:ind w:left="357"/>
              <w:jc w:val="center"/>
              <w:rPr>
                <w:rFonts w:ascii="Times New Roman" w:hAnsi="Times New Roman" w:cs="Times New Roman"/>
                <w:sz w:val="24"/>
                <w:szCs w:val="24"/>
                <w:lang w:val="bg-BG"/>
              </w:rPr>
            </w:pPr>
            <w:r w:rsidRPr="002A7C0E">
              <w:rPr>
                <w:rFonts w:ascii="Times New Roman" w:hAnsi="Times New Roman" w:cs="Times New Roman"/>
                <w:b/>
                <w:bCs/>
                <w:sz w:val="24"/>
                <w:szCs w:val="24"/>
                <w:lang w:val="bg-BG"/>
              </w:rPr>
              <w:t>Индикатор</w:t>
            </w:r>
          </w:p>
        </w:tc>
        <w:tc>
          <w:tcPr>
            <w:tcW w:w="4678" w:type="dxa"/>
          </w:tcPr>
          <w:p w14:paraId="5D09A25A" w14:textId="0F571744" w:rsidR="000B5B07" w:rsidRPr="002A7C0E" w:rsidRDefault="000B5B07" w:rsidP="00601E57">
            <w:pPr>
              <w:pStyle w:val="ListParagraph"/>
              <w:spacing w:after="0" w:line="240" w:lineRule="exact"/>
              <w:ind w:left="357"/>
              <w:jc w:val="center"/>
              <w:rPr>
                <w:rFonts w:ascii="Times New Roman" w:hAnsi="Times New Roman" w:cs="Times New Roman"/>
                <w:sz w:val="24"/>
                <w:szCs w:val="24"/>
                <w:lang w:val="bg-BG"/>
              </w:rPr>
            </w:pPr>
            <w:r w:rsidRPr="002A7C0E">
              <w:rPr>
                <w:rFonts w:ascii="Times New Roman" w:hAnsi="Times New Roman" w:cs="Times New Roman"/>
                <w:b/>
                <w:bCs/>
                <w:sz w:val="24"/>
                <w:szCs w:val="24"/>
                <w:lang w:val="bg-BG"/>
              </w:rPr>
              <w:t>Източник на информация</w:t>
            </w:r>
          </w:p>
        </w:tc>
      </w:tr>
      <w:tr w:rsidR="006B713C" w:rsidRPr="002A7C0E" w14:paraId="6CF99C49" w14:textId="77777777" w:rsidTr="00684EDD">
        <w:tc>
          <w:tcPr>
            <w:tcW w:w="4786" w:type="dxa"/>
          </w:tcPr>
          <w:p w14:paraId="7A418037" w14:textId="42BC738E" w:rsidR="006B713C" w:rsidRPr="002A7C0E" w:rsidRDefault="006B713C" w:rsidP="00E52236">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w:t>
            </w:r>
            <w:r w:rsidR="00E52236" w:rsidRPr="002A7C0E">
              <w:rPr>
                <w:rFonts w:ascii="Times New Roman" w:hAnsi="Times New Roman" w:cs="Times New Roman"/>
                <w:sz w:val="24"/>
                <w:szCs w:val="24"/>
                <w:lang w:val="bg-BG"/>
              </w:rPr>
              <w:t xml:space="preserve">Всеки </w:t>
            </w:r>
            <w:proofErr w:type="spellStart"/>
            <w:r w:rsidR="00E52236" w:rsidRPr="002A7C0E">
              <w:rPr>
                <w:rFonts w:ascii="Times New Roman" w:hAnsi="Times New Roman" w:cs="Times New Roman"/>
                <w:sz w:val="24"/>
                <w:szCs w:val="24"/>
                <w:lang w:val="bg-BG"/>
              </w:rPr>
              <w:t>новопостъпил</w:t>
            </w:r>
            <w:proofErr w:type="spellEnd"/>
            <w:r w:rsidR="00A03036" w:rsidRPr="002A7C0E">
              <w:rPr>
                <w:rFonts w:ascii="Times New Roman" w:hAnsi="Times New Roman" w:cs="Times New Roman"/>
                <w:sz w:val="24"/>
                <w:szCs w:val="24"/>
                <w:lang w:val="bg-BG"/>
              </w:rPr>
              <w:t xml:space="preserve"> служител</w:t>
            </w:r>
            <w:r w:rsidRPr="002A7C0E">
              <w:rPr>
                <w:rFonts w:ascii="Times New Roman" w:hAnsi="Times New Roman" w:cs="Times New Roman"/>
                <w:sz w:val="24"/>
                <w:szCs w:val="24"/>
                <w:lang w:val="bg-BG"/>
              </w:rPr>
              <w:t xml:space="preserve"> без опит в с</w:t>
            </w:r>
            <w:r w:rsidR="00E52236" w:rsidRPr="002A7C0E">
              <w:rPr>
                <w:rFonts w:ascii="Times New Roman" w:hAnsi="Times New Roman" w:cs="Times New Roman"/>
                <w:sz w:val="24"/>
                <w:szCs w:val="24"/>
                <w:lang w:val="bg-BG"/>
              </w:rPr>
              <w:t>истемата на социални</w:t>
            </w:r>
            <w:r w:rsidR="00A03036" w:rsidRPr="002A7C0E">
              <w:rPr>
                <w:rFonts w:ascii="Times New Roman" w:hAnsi="Times New Roman" w:cs="Times New Roman"/>
                <w:sz w:val="24"/>
                <w:szCs w:val="24"/>
                <w:lang w:val="bg-BG"/>
              </w:rPr>
              <w:t>те</w:t>
            </w:r>
            <w:r w:rsidR="00E52236" w:rsidRPr="002A7C0E">
              <w:rPr>
                <w:rFonts w:ascii="Times New Roman" w:hAnsi="Times New Roman" w:cs="Times New Roman"/>
                <w:sz w:val="24"/>
                <w:szCs w:val="24"/>
                <w:lang w:val="bg-BG"/>
              </w:rPr>
              <w:t xml:space="preserve"> услуги има</w:t>
            </w:r>
            <w:r w:rsidRPr="002A7C0E">
              <w:rPr>
                <w:rFonts w:ascii="Times New Roman" w:hAnsi="Times New Roman" w:cs="Times New Roman"/>
                <w:sz w:val="24"/>
                <w:szCs w:val="24"/>
                <w:lang w:val="bg-BG"/>
              </w:rPr>
              <w:t xml:space="preserve"> назначен наставник, </w:t>
            </w:r>
            <w:r w:rsidR="000C5470">
              <w:rPr>
                <w:rFonts w:ascii="Times New Roman" w:hAnsi="Times New Roman" w:cs="Times New Roman"/>
                <w:sz w:val="24"/>
                <w:szCs w:val="24"/>
                <w:lang w:val="bg-BG"/>
              </w:rPr>
              <w:t>определен за период от 6 месеца от датата на назначаване</w:t>
            </w:r>
            <w:r w:rsidRPr="002A7C0E">
              <w:rPr>
                <w:rFonts w:ascii="Times New Roman" w:hAnsi="Times New Roman" w:cs="Times New Roman"/>
                <w:sz w:val="24"/>
                <w:szCs w:val="24"/>
                <w:lang w:val="bg-BG"/>
              </w:rPr>
              <w:t>.</w:t>
            </w:r>
          </w:p>
        </w:tc>
        <w:tc>
          <w:tcPr>
            <w:tcW w:w="4678" w:type="dxa"/>
          </w:tcPr>
          <w:p w14:paraId="3DE0AA2D" w14:textId="77777777" w:rsidR="006B713C" w:rsidRPr="002A7C0E" w:rsidRDefault="006B713C" w:rsidP="002039B0">
            <w:pPr>
              <w:pStyle w:val="ListParagraph"/>
              <w:numPr>
                <w:ilvl w:val="0"/>
                <w:numId w:val="6"/>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Заповед за определяне на наставник</w:t>
            </w:r>
          </w:p>
          <w:p w14:paraId="6EED6546" w14:textId="77777777" w:rsidR="006B713C" w:rsidRPr="002A7C0E" w:rsidRDefault="006B713C" w:rsidP="002039B0">
            <w:pPr>
              <w:pStyle w:val="ListParagraph"/>
              <w:numPr>
                <w:ilvl w:val="0"/>
                <w:numId w:val="6"/>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Досиета на </w:t>
            </w:r>
            <w:proofErr w:type="spellStart"/>
            <w:r w:rsidRPr="002A7C0E">
              <w:rPr>
                <w:rFonts w:ascii="Times New Roman" w:hAnsi="Times New Roman" w:cs="Times New Roman"/>
                <w:sz w:val="24"/>
                <w:szCs w:val="24"/>
                <w:lang w:val="bg-BG"/>
              </w:rPr>
              <w:t>новопостъпили</w:t>
            </w:r>
            <w:proofErr w:type="spellEnd"/>
            <w:r w:rsidRPr="002A7C0E">
              <w:rPr>
                <w:rFonts w:ascii="Times New Roman" w:hAnsi="Times New Roman" w:cs="Times New Roman"/>
                <w:sz w:val="24"/>
                <w:szCs w:val="24"/>
                <w:lang w:val="bg-BG"/>
              </w:rPr>
              <w:t xml:space="preserve"> служители без опит в системата на социални услуги</w:t>
            </w:r>
          </w:p>
          <w:p w14:paraId="245321F9" w14:textId="5CDEF0A3" w:rsidR="006B713C" w:rsidRPr="002A7C0E" w:rsidRDefault="006B713C" w:rsidP="006B713C">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Интервю с </w:t>
            </w:r>
            <w:r w:rsidR="001A0ABB" w:rsidRPr="002A7C0E">
              <w:rPr>
                <w:rFonts w:ascii="Times New Roman" w:hAnsi="Times New Roman" w:cs="Times New Roman"/>
                <w:sz w:val="24"/>
                <w:szCs w:val="24"/>
                <w:lang w:val="bg-BG"/>
              </w:rPr>
              <w:t>ръководителя</w:t>
            </w:r>
            <w:r w:rsidR="00346EB2" w:rsidRPr="002A7C0E">
              <w:rPr>
                <w:rFonts w:ascii="Times New Roman" w:hAnsi="Times New Roman" w:cs="Times New Roman"/>
                <w:sz w:val="24"/>
                <w:szCs w:val="24"/>
                <w:lang w:val="bg-BG"/>
              </w:rPr>
              <w:t xml:space="preserve"> </w:t>
            </w:r>
            <w:r w:rsidRPr="002A7C0E">
              <w:rPr>
                <w:rFonts w:ascii="Times New Roman" w:hAnsi="Times New Roman" w:cs="Times New Roman"/>
                <w:sz w:val="24"/>
                <w:szCs w:val="24"/>
                <w:lang w:val="bg-BG"/>
              </w:rPr>
              <w:t>на услугата</w:t>
            </w:r>
          </w:p>
          <w:p w14:paraId="244B0488" w14:textId="77777777" w:rsidR="006B713C" w:rsidRPr="002A7C0E" w:rsidRDefault="006B713C" w:rsidP="007363A1">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При приложимост, интервю с определения наставник </w:t>
            </w:r>
          </w:p>
        </w:tc>
      </w:tr>
      <w:tr w:rsidR="006B713C" w:rsidRPr="002A7C0E" w14:paraId="517245B0" w14:textId="77777777" w:rsidTr="00684EDD">
        <w:tc>
          <w:tcPr>
            <w:tcW w:w="4786" w:type="dxa"/>
          </w:tcPr>
          <w:p w14:paraId="3EED9647" w14:textId="5D9B50E1" w:rsidR="006B713C" w:rsidRPr="002A7C0E" w:rsidRDefault="006B713C" w:rsidP="00A03036">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w:t>
            </w:r>
            <w:r w:rsidR="00E52236" w:rsidRPr="002A7C0E">
              <w:rPr>
                <w:rFonts w:ascii="Times New Roman" w:hAnsi="Times New Roman" w:cs="Times New Roman"/>
                <w:sz w:val="24"/>
                <w:szCs w:val="24"/>
                <w:lang w:val="bg-BG"/>
              </w:rPr>
              <w:t>С</w:t>
            </w:r>
            <w:r w:rsidRPr="002A7C0E">
              <w:rPr>
                <w:rFonts w:ascii="Times New Roman" w:hAnsi="Times New Roman" w:cs="Times New Roman"/>
                <w:sz w:val="24"/>
                <w:szCs w:val="24"/>
                <w:lang w:val="bg-BG"/>
              </w:rPr>
              <w:t>лужителите са преминали</w:t>
            </w:r>
            <w:r w:rsidR="00F357FA" w:rsidRPr="002A7C0E">
              <w:rPr>
                <w:rFonts w:ascii="Times New Roman" w:hAnsi="Times New Roman" w:cs="Times New Roman"/>
                <w:sz w:val="24"/>
                <w:szCs w:val="24"/>
                <w:lang w:val="bg-BG"/>
              </w:rPr>
              <w:t xml:space="preserve"> ежемесечна групова </w:t>
            </w:r>
            <w:proofErr w:type="spellStart"/>
            <w:r w:rsidR="00F357FA" w:rsidRPr="002A7C0E">
              <w:rPr>
                <w:rFonts w:ascii="Times New Roman" w:hAnsi="Times New Roman" w:cs="Times New Roman"/>
                <w:sz w:val="24"/>
                <w:szCs w:val="24"/>
                <w:lang w:val="bg-BG"/>
              </w:rPr>
              <w:t>супервизия</w:t>
            </w:r>
            <w:proofErr w:type="spellEnd"/>
            <w:r w:rsidR="00F357FA" w:rsidRPr="002A7C0E">
              <w:rPr>
                <w:rFonts w:ascii="Times New Roman" w:hAnsi="Times New Roman" w:cs="Times New Roman"/>
                <w:sz w:val="24"/>
                <w:szCs w:val="24"/>
                <w:lang w:val="bg-BG"/>
              </w:rPr>
              <w:t xml:space="preserve"> за последните 12 месеца и индивидуална </w:t>
            </w:r>
            <w:proofErr w:type="spellStart"/>
            <w:r w:rsidR="00F357FA" w:rsidRPr="002A7C0E">
              <w:rPr>
                <w:rFonts w:ascii="Times New Roman" w:hAnsi="Times New Roman" w:cs="Times New Roman"/>
                <w:sz w:val="24"/>
                <w:szCs w:val="24"/>
                <w:lang w:val="bg-BG"/>
              </w:rPr>
              <w:t>супервизия</w:t>
            </w:r>
            <w:proofErr w:type="spellEnd"/>
            <w:r w:rsidR="00F357FA" w:rsidRPr="002A7C0E">
              <w:rPr>
                <w:rFonts w:ascii="Times New Roman" w:hAnsi="Times New Roman" w:cs="Times New Roman"/>
                <w:sz w:val="24"/>
                <w:szCs w:val="24"/>
                <w:lang w:val="bg-BG"/>
              </w:rPr>
              <w:t xml:space="preserve"> по желание на служителя или по преценка на ръководителя на услугата.</w:t>
            </w:r>
          </w:p>
        </w:tc>
        <w:tc>
          <w:tcPr>
            <w:tcW w:w="4678" w:type="dxa"/>
          </w:tcPr>
          <w:p w14:paraId="3BAB0214" w14:textId="77777777" w:rsidR="006B713C" w:rsidRPr="002A7C0E" w:rsidRDefault="006B713C" w:rsidP="006B713C">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График на </w:t>
            </w:r>
            <w:proofErr w:type="spellStart"/>
            <w:r w:rsidRPr="002A7C0E">
              <w:rPr>
                <w:rFonts w:ascii="Times New Roman" w:hAnsi="Times New Roman" w:cs="Times New Roman"/>
                <w:sz w:val="24"/>
                <w:szCs w:val="24"/>
                <w:lang w:val="bg-BG"/>
              </w:rPr>
              <w:t>супервизиите</w:t>
            </w:r>
            <w:proofErr w:type="spellEnd"/>
            <w:r w:rsidRPr="002A7C0E">
              <w:rPr>
                <w:rFonts w:ascii="Times New Roman" w:hAnsi="Times New Roman" w:cs="Times New Roman"/>
                <w:sz w:val="24"/>
                <w:szCs w:val="24"/>
                <w:lang w:val="bg-BG"/>
              </w:rPr>
              <w:t xml:space="preserve"> – по видове</w:t>
            </w:r>
          </w:p>
          <w:p w14:paraId="2A7B7C67" w14:textId="77777777" w:rsidR="006B713C" w:rsidRPr="002A7C0E" w:rsidRDefault="006B713C" w:rsidP="006B713C">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Протоколи/отчети от проведените </w:t>
            </w:r>
            <w:proofErr w:type="spellStart"/>
            <w:r w:rsidRPr="002A7C0E">
              <w:rPr>
                <w:rFonts w:ascii="Times New Roman" w:hAnsi="Times New Roman" w:cs="Times New Roman"/>
                <w:sz w:val="24"/>
                <w:szCs w:val="24"/>
                <w:lang w:val="bg-BG"/>
              </w:rPr>
              <w:t>супервизионни</w:t>
            </w:r>
            <w:proofErr w:type="spellEnd"/>
            <w:r w:rsidRPr="002A7C0E">
              <w:rPr>
                <w:rFonts w:ascii="Times New Roman" w:hAnsi="Times New Roman" w:cs="Times New Roman"/>
                <w:sz w:val="24"/>
                <w:szCs w:val="24"/>
                <w:lang w:val="bg-BG"/>
              </w:rPr>
              <w:t xml:space="preserve"> сесии </w:t>
            </w:r>
          </w:p>
          <w:p w14:paraId="5E604BAA" w14:textId="77777777" w:rsidR="006B713C" w:rsidRPr="002A7C0E" w:rsidRDefault="006B713C" w:rsidP="006B713C">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Автобиографии на специалистите по </w:t>
            </w:r>
            <w:proofErr w:type="spellStart"/>
            <w:r w:rsidRPr="002A7C0E">
              <w:rPr>
                <w:rFonts w:ascii="Times New Roman" w:hAnsi="Times New Roman" w:cs="Times New Roman"/>
                <w:sz w:val="24"/>
                <w:szCs w:val="24"/>
                <w:lang w:val="bg-BG"/>
              </w:rPr>
              <w:t>супервизия</w:t>
            </w:r>
            <w:proofErr w:type="spellEnd"/>
            <w:r w:rsidRPr="002A7C0E">
              <w:rPr>
                <w:rFonts w:ascii="Times New Roman" w:hAnsi="Times New Roman" w:cs="Times New Roman"/>
                <w:sz w:val="24"/>
                <w:szCs w:val="24"/>
                <w:lang w:val="bg-BG"/>
              </w:rPr>
              <w:t xml:space="preserve"> (независимо, дали се предоставят пряко от лице или осигурени от външна организация)</w:t>
            </w:r>
          </w:p>
          <w:p w14:paraId="2F43A734" w14:textId="31423184" w:rsidR="006B713C" w:rsidRPr="002A7C0E" w:rsidRDefault="00F357FA" w:rsidP="007363A1">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При приложимост, д</w:t>
            </w:r>
            <w:r w:rsidR="006B713C" w:rsidRPr="002A7C0E">
              <w:rPr>
                <w:rFonts w:ascii="Times New Roman" w:hAnsi="Times New Roman" w:cs="Times New Roman"/>
                <w:sz w:val="24"/>
                <w:szCs w:val="24"/>
                <w:lang w:val="bg-BG"/>
              </w:rPr>
              <w:t xml:space="preserve">оговори с външни специалистите и/или доставчици на услуги по </w:t>
            </w:r>
            <w:proofErr w:type="spellStart"/>
            <w:r w:rsidR="006B713C" w:rsidRPr="002A7C0E">
              <w:rPr>
                <w:rFonts w:ascii="Times New Roman" w:hAnsi="Times New Roman" w:cs="Times New Roman"/>
                <w:sz w:val="24"/>
                <w:szCs w:val="24"/>
                <w:lang w:val="bg-BG"/>
              </w:rPr>
              <w:t>супервизия</w:t>
            </w:r>
            <w:proofErr w:type="spellEnd"/>
          </w:p>
        </w:tc>
      </w:tr>
    </w:tbl>
    <w:p w14:paraId="6EAC0E68" w14:textId="77777777" w:rsidR="006B713C" w:rsidRPr="002A7C0E" w:rsidRDefault="006B713C" w:rsidP="006B713C">
      <w:pPr>
        <w:spacing w:after="0"/>
        <w:jc w:val="both"/>
        <w:rPr>
          <w:rFonts w:ascii="Times New Roman" w:hAnsi="Times New Roman" w:cs="Times New Roman"/>
          <w:sz w:val="24"/>
          <w:szCs w:val="24"/>
        </w:rPr>
      </w:pPr>
    </w:p>
    <w:p w14:paraId="6624B362" w14:textId="521A488D" w:rsidR="005D7F03" w:rsidRPr="002A7C0E" w:rsidRDefault="005D7F03" w:rsidP="005D7F03">
      <w:pPr>
        <w:jc w:val="both"/>
        <w:outlineLvl w:val="0"/>
        <w:rPr>
          <w:rFonts w:ascii="Times New Roman" w:hAnsi="Times New Roman" w:cs="Times New Roman"/>
          <w:b/>
          <w:sz w:val="24"/>
          <w:szCs w:val="24"/>
        </w:rPr>
      </w:pPr>
      <w:r w:rsidRPr="002A7C0E">
        <w:rPr>
          <w:rFonts w:ascii="Times New Roman" w:hAnsi="Times New Roman" w:cs="Times New Roman"/>
          <w:b/>
          <w:sz w:val="24"/>
          <w:szCs w:val="24"/>
        </w:rPr>
        <w:t xml:space="preserve">В. Доставчикът на </w:t>
      </w:r>
      <w:r w:rsidR="002137D3" w:rsidRPr="002A7C0E">
        <w:rPr>
          <w:rFonts w:ascii="Times New Roman" w:hAnsi="Times New Roman" w:cs="Times New Roman"/>
          <w:b/>
          <w:sz w:val="24"/>
          <w:szCs w:val="24"/>
        </w:rPr>
        <w:t>специализираната социална</w:t>
      </w:r>
      <w:r w:rsidRPr="002A7C0E">
        <w:rPr>
          <w:rFonts w:ascii="Times New Roman" w:hAnsi="Times New Roman" w:cs="Times New Roman"/>
          <w:b/>
          <w:sz w:val="24"/>
          <w:szCs w:val="24"/>
        </w:rPr>
        <w:t xml:space="preserve"> услуга </w:t>
      </w:r>
      <w:r w:rsidR="000A3CEA" w:rsidRPr="002A7C0E">
        <w:rPr>
          <w:rFonts w:ascii="Times New Roman" w:hAnsi="Times New Roman" w:cs="Times New Roman"/>
          <w:b/>
          <w:sz w:val="24"/>
          <w:szCs w:val="24"/>
        </w:rPr>
        <w:t>Осигуряване на подслон за лица в кризисна ситуация - бременни жени и майки в риск (ОПБМР)</w:t>
      </w:r>
      <w:r w:rsidR="00CB6F30" w:rsidRPr="002A7C0E">
        <w:rPr>
          <w:rFonts w:ascii="Times New Roman" w:hAnsi="Times New Roman" w:cs="Times New Roman"/>
          <w:b/>
          <w:sz w:val="24"/>
          <w:szCs w:val="24"/>
        </w:rPr>
        <w:t xml:space="preserve"> </w:t>
      </w:r>
      <w:r w:rsidRPr="002A7C0E">
        <w:rPr>
          <w:rFonts w:ascii="Times New Roman" w:hAnsi="Times New Roman" w:cs="Times New Roman"/>
          <w:b/>
          <w:sz w:val="24"/>
          <w:szCs w:val="24"/>
        </w:rPr>
        <w:t>е длъжен да осигури следните стандарти за ефективност на услугата с оглед на постигнатите резултати за лицата, които я ползват, в отговор на потребностите им:</w:t>
      </w:r>
    </w:p>
    <w:p w14:paraId="2902940A" w14:textId="45902097" w:rsidR="005D7F03" w:rsidRPr="002A7C0E" w:rsidRDefault="005D7F03" w:rsidP="005D7F03">
      <w:pPr>
        <w:spacing w:after="0"/>
        <w:jc w:val="both"/>
        <w:outlineLvl w:val="1"/>
        <w:rPr>
          <w:rFonts w:ascii="Times New Roman" w:hAnsi="Times New Roman" w:cs="Times New Roman"/>
          <w:b/>
          <w:bCs/>
          <w:sz w:val="24"/>
          <w:szCs w:val="24"/>
        </w:rPr>
      </w:pPr>
      <w:r w:rsidRPr="002A7C0E">
        <w:rPr>
          <w:rFonts w:ascii="Times New Roman" w:hAnsi="Times New Roman" w:cs="Times New Roman"/>
          <w:b/>
          <w:bCs/>
          <w:sz w:val="24"/>
          <w:szCs w:val="24"/>
        </w:rPr>
        <w:t>Стандарт 11</w:t>
      </w:r>
      <w:r w:rsidR="00144D0E" w:rsidRPr="002A7C0E">
        <w:rPr>
          <w:rFonts w:ascii="Times New Roman" w:hAnsi="Times New Roman" w:cs="Times New Roman"/>
          <w:b/>
          <w:bCs/>
          <w:sz w:val="24"/>
          <w:szCs w:val="24"/>
        </w:rPr>
        <w:t>: Вход в услугата</w:t>
      </w:r>
    </w:p>
    <w:p w14:paraId="6501BB14" w14:textId="06E4A77F" w:rsidR="00144D0E" w:rsidRPr="002A7C0E" w:rsidRDefault="00906116" w:rsidP="00A637AE">
      <w:pPr>
        <w:jc w:val="both"/>
        <w:outlineLvl w:val="1"/>
        <w:rPr>
          <w:rFonts w:ascii="Times New Roman" w:hAnsi="Times New Roman"/>
          <w:sz w:val="24"/>
          <w:szCs w:val="24"/>
        </w:rPr>
      </w:pPr>
      <w:r w:rsidRPr="002A7C0E">
        <w:rPr>
          <w:rFonts w:ascii="Times New Roman" w:hAnsi="Times New Roman" w:cs="Times New Roman"/>
          <w:sz w:val="24"/>
          <w:szCs w:val="24"/>
        </w:rPr>
        <w:t>Насочването</w:t>
      </w:r>
      <w:r w:rsidR="00144D0E" w:rsidRPr="002A7C0E">
        <w:rPr>
          <w:rFonts w:ascii="Times New Roman" w:hAnsi="Times New Roman"/>
          <w:sz w:val="24"/>
          <w:szCs w:val="24"/>
        </w:rPr>
        <w:t xml:space="preserve"> </w:t>
      </w:r>
      <w:r w:rsidR="00B525A2">
        <w:rPr>
          <w:rFonts w:ascii="Times New Roman" w:hAnsi="Times New Roman"/>
          <w:sz w:val="24"/>
          <w:szCs w:val="24"/>
        </w:rPr>
        <w:t>в</w:t>
      </w:r>
      <w:r w:rsidR="002137D3" w:rsidRPr="002A7C0E">
        <w:rPr>
          <w:rFonts w:ascii="Times New Roman" w:hAnsi="Times New Roman"/>
          <w:sz w:val="24"/>
          <w:szCs w:val="24"/>
        </w:rPr>
        <w:t xml:space="preserve"> специализираната</w:t>
      </w:r>
      <w:r w:rsidRPr="002A7C0E">
        <w:rPr>
          <w:rFonts w:ascii="Times New Roman" w:hAnsi="Times New Roman"/>
          <w:sz w:val="24"/>
          <w:szCs w:val="24"/>
        </w:rPr>
        <w:t xml:space="preserve"> </w:t>
      </w:r>
      <w:r w:rsidRPr="002A7C0E">
        <w:rPr>
          <w:rFonts w:ascii="Times New Roman" w:hAnsi="Times New Roman" w:cs="Times New Roman"/>
          <w:sz w:val="24"/>
          <w:szCs w:val="24"/>
        </w:rPr>
        <w:t>социалната услуга</w:t>
      </w:r>
      <w:r w:rsidR="006E567F" w:rsidRPr="002A7C0E">
        <w:rPr>
          <w:rFonts w:ascii="Times New Roman" w:hAnsi="Times New Roman" w:cs="Times New Roman"/>
          <w:sz w:val="24"/>
          <w:szCs w:val="24"/>
        </w:rPr>
        <w:t xml:space="preserve"> </w:t>
      </w:r>
      <w:r w:rsidR="005545F9" w:rsidRPr="002A7C0E">
        <w:rPr>
          <w:rFonts w:ascii="Times New Roman" w:hAnsi="Times New Roman" w:cs="Times New Roman"/>
          <w:sz w:val="24"/>
          <w:szCs w:val="24"/>
        </w:rPr>
        <w:t>ОПБМР</w:t>
      </w:r>
      <w:r w:rsidR="0091455A" w:rsidRPr="002A7C0E">
        <w:rPr>
          <w:rFonts w:ascii="Times New Roman" w:hAnsi="Times New Roman" w:cs="Times New Roman"/>
          <w:sz w:val="24"/>
          <w:szCs w:val="24"/>
        </w:rPr>
        <w:t xml:space="preserve"> </w:t>
      </w:r>
      <w:r w:rsidR="00144D0E" w:rsidRPr="002A7C0E">
        <w:rPr>
          <w:rFonts w:ascii="Times New Roman" w:hAnsi="Times New Roman"/>
          <w:sz w:val="24"/>
          <w:szCs w:val="24"/>
        </w:rPr>
        <w:t xml:space="preserve">е </w:t>
      </w:r>
      <w:r w:rsidR="0046723E" w:rsidRPr="002A7C0E">
        <w:rPr>
          <w:rFonts w:ascii="Times New Roman" w:hAnsi="Times New Roman"/>
          <w:sz w:val="24"/>
          <w:szCs w:val="24"/>
        </w:rPr>
        <w:t>планирано и договорено между</w:t>
      </w:r>
      <w:r w:rsidR="00144D0E" w:rsidRPr="002A7C0E">
        <w:rPr>
          <w:rFonts w:ascii="Times New Roman" w:hAnsi="Times New Roman"/>
          <w:sz w:val="24"/>
          <w:szCs w:val="24"/>
        </w:rPr>
        <w:t xml:space="preserve"> органа по </w:t>
      </w:r>
      <w:r w:rsidR="0046723E" w:rsidRPr="002A7C0E">
        <w:rPr>
          <w:rFonts w:ascii="Times New Roman" w:hAnsi="Times New Roman"/>
          <w:sz w:val="24"/>
          <w:szCs w:val="24"/>
        </w:rPr>
        <w:t>насочване</w:t>
      </w:r>
      <w:r w:rsidR="00144D0E" w:rsidRPr="002A7C0E">
        <w:rPr>
          <w:rFonts w:ascii="Times New Roman" w:hAnsi="Times New Roman"/>
          <w:sz w:val="24"/>
          <w:szCs w:val="24"/>
        </w:rPr>
        <w:t xml:space="preserve">, доставчика, </w:t>
      </w:r>
      <w:r w:rsidR="004A6322" w:rsidRPr="002A7C0E">
        <w:rPr>
          <w:rFonts w:ascii="Times New Roman" w:hAnsi="Times New Roman"/>
          <w:sz w:val="24"/>
          <w:szCs w:val="24"/>
        </w:rPr>
        <w:t>потребителя</w:t>
      </w:r>
      <w:r w:rsidR="00144D0E" w:rsidRPr="002A7C0E">
        <w:rPr>
          <w:rFonts w:ascii="Times New Roman" w:hAnsi="Times New Roman"/>
          <w:sz w:val="24"/>
          <w:szCs w:val="24"/>
        </w:rPr>
        <w:t>,</w:t>
      </w:r>
      <w:r w:rsidRPr="002A7C0E">
        <w:rPr>
          <w:rFonts w:ascii="Times New Roman" w:hAnsi="Times New Roman"/>
          <w:sz w:val="24"/>
          <w:szCs w:val="24"/>
        </w:rPr>
        <w:t xml:space="preserve"> родителите</w:t>
      </w:r>
      <w:r w:rsidR="002137D3" w:rsidRPr="002A7C0E">
        <w:rPr>
          <w:rFonts w:ascii="Times New Roman" w:hAnsi="Times New Roman"/>
          <w:sz w:val="24"/>
          <w:szCs w:val="24"/>
        </w:rPr>
        <w:t xml:space="preserve"> </w:t>
      </w:r>
      <w:r w:rsidR="00B525A2">
        <w:rPr>
          <w:rFonts w:ascii="Times New Roman" w:hAnsi="Times New Roman"/>
          <w:sz w:val="24"/>
          <w:szCs w:val="24"/>
        </w:rPr>
        <w:t>(</w:t>
      </w:r>
      <w:r w:rsidR="002137D3" w:rsidRPr="002A7C0E">
        <w:rPr>
          <w:rFonts w:ascii="Times New Roman" w:hAnsi="Times New Roman"/>
          <w:sz w:val="24"/>
          <w:szCs w:val="24"/>
        </w:rPr>
        <w:t>при непълнолетни</w:t>
      </w:r>
      <w:r w:rsidR="00B525A2">
        <w:rPr>
          <w:rFonts w:ascii="Times New Roman" w:hAnsi="Times New Roman"/>
          <w:sz w:val="24"/>
          <w:szCs w:val="24"/>
        </w:rPr>
        <w:t xml:space="preserve"> потребители)</w:t>
      </w:r>
      <w:r w:rsidR="00144D0E" w:rsidRPr="002A7C0E">
        <w:rPr>
          <w:rFonts w:ascii="Times New Roman" w:hAnsi="Times New Roman"/>
          <w:sz w:val="24"/>
          <w:szCs w:val="24"/>
        </w:rPr>
        <w:t>.</w:t>
      </w:r>
      <w:r w:rsidR="004E2C8C" w:rsidRPr="002A7C0E">
        <w:rPr>
          <w:rFonts w:ascii="Times New Roman" w:hAnsi="Times New Roman"/>
          <w:sz w:val="24"/>
          <w:szCs w:val="24"/>
        </w:rPr>
        <w:t xml:space="preserve"> </w:t>
      </w:r>
    </w:p>
    <w:p w14:paraId="17D3A374" w14:textId="0AA7992E" w:rsidR="004A6322" w:rsidRPr="002A7C0E" w:rsidRDefault="004A6322" w:rsidP="0086422D">
      <w:pPr>
        <w:spacing w:after="0"/>
        <w:jc w:val="both"/>
        <w:outlineLvl w:val="2"/>
        <w:rPr>
          <w:rFonts w:ascii="Times New Roman" w:hAnsi="Times New Roman"/>
          <w:bCs/>
          <w:sz w:val="24"/>
          <w:szCs w:val="24"/>
        </w:rPr>
      </w:pPr>
      <w:r w:rsidRPr="002A7C0E">
        <w:rPr>
          <w:rFonts w:ascii="Times New Roman" w:hAnsi="Times New Roman" w:cs="Times New Roman"/>
          <w:b/>
          <w:sz w:val="24"/>
          <w:szCs w:val="24"/>
        </w:rPr>
        <w:t>Критерий</w:t>
      </w:r>
      <w:r w:rsidRPr="002A7C0E">
        <w:rPr>
          <w:rFonts w:ascii="Times New Roman" w:hAnsi="Times New Roman" w:cs="Times New Roman"/>
          <w:b/>
          <w:bCs/>
          <w:sz w:val="24"/>
          <w:szCs w:val="24"/>
        </w:rPr>
        <w:t xml:space="preserve"> 11.1: </w:t>
      </w:r>
      <w:r w:rsidRPr="002A7C0E">
        <w:rPr>
          <w:rFonts w:ascii="Times New Roman" w:hAnsi="Times New Roman"/>
          <w:sz w:val="24"/>
          <w:szCs w:val="24"/>
        </w:rPr>
        <w:t xml:space="preserve">При </w:t>
      </w:r>
      <w:r w:rsidR="00461AE4">
        <w:rPr>
          <w:rFonts w:ascii="Times New Roman" w:hAnsi="Times New Roman"/>
          <w:bCs/>
          <w:sz w:val="24"/>
          <w:szCs w:val="24"/>
        </w:rPr>
        <w:t>приемане</w:t>
      </w:r>
      <w:r w:rsidR="00DB420F" w:rsidRPr="002A7C0E">
        <w:rPr>
          <w:rFonts w:ascii="Times New Roman" w:hAnsi="Times New Roman"/>
          <w:bCs/>
          <w:sz w:val="24"/>
          <w:szCs w:val="24"/>
        </w:rPr>
        <w:t xml:space="preserve"> на потребител в</w:t>
      </w:r>
      <w:r w:rsidR="006E567F" w:rsidRPr="002A7C0E">
        <w:rPr>
          <w:rFonts w:ascii="Times New Roman" w:hAnsi="Times New Roman" w:cs="Times New Roman"/>
          <w:sz w:val="24"/>
          <w:szCs w:val="24"/>
        </w:rPr>
        <w:t xml:space="preserve"> </w:t>
      </w:r>
      <w:r w:rsidR="005545F9" w:rsidRPr="002A7C0E">
        <w:rPr>
          <w:rFonts w:ascii="Times New Roman" w:hAnsi="Times New Roman"/>
          <w:bCs/>
          <w:sz w:val="24"/>
          <w:szCs w:val="24"/>
        </w:rPr>
        <w:t>ОПБМР</w:t>
      </w:r>
      <w:r w:rsidR="001B4B34" w:rsidRPr="002A7C0E">
        <w:rPr>
          <w:rFonts w:ascii="Times New Roman" w:hAnsi="Times New Roman"/>
          <w:bCs/>
          <w:sz w:val="24"/>
          <w:szCs w:val="24"/>
        </w:rPr>
        <w:t xml:space="preserve"> </w:t>
      </w:r>
      <w:r w:rsidR="00DB420F" w:rsidRPr="002A7C0E">
        <w:rPr>
          <w:rFonts w:ascii="Times New Roman" w:hAnsi="Times New Roman"/>
          <w:bCs/>
          <w:sz w:val="24"/>
          <w:szCs w:val="24"/>
        </w:rPr>
        <w:t xml:space="preserve">доставчикът </w:t>
      </w:r>
      <w:r w:rsidR="00DB420F" w:rsidRPr="002A7C0E">
        <w:rPr>
          <w:rFonts w:ascii="Times New Roman" w:hAnsi="Times New Roman" w:cs="Times New Roman"/>
          <w:sz w:val="24"/>
          <w:szCs w:val="24"/>
        </w:rPr>
        <w:t xml:space="preserve">на социалната услуга </w:t>
      </w:r>
      <w:r w:rsidR="00DB420F" w:rsidRPr="002A7C0E">
        <w:rPr>
          <w:rFonts w:ascii="Times New Roman" w:hAnsi="Times New Roman"/>
          <w:bCs/>
          <w:sz w:val="24"/>
          <w:szCs w:val="24"/>
        </w:rPr>
        <w:t>изисква от насочващия орган следните задължителни документи</w:t>
      </w:r>
      <w:r w:rsidRPr="002A7C0E">
        <w:rPr>
          <w:rFonts w:ascii="Times New Roman" w:hAnsi="Times New Roman"/>
          <w:bCs/>
          <w:sz w:val="24"/>
          <w:szCs w:val="24"/>
        </w:rPr>
        <w:t>:</w:t>
      </w:r>
      <w:r w:rsidR="00E812B4">
        <w:rPr>
          <w:rFonts w:ascii="Times New Roman" w:hAnsi="Times New Roman"/>
          <w:bCs/>
          <w:sz w:val="24"/>
          <w:szCs w:val="24"/>
        </w:rPr>
        <w:t>*</w:t>
      </w:r>
    </w:p>
    <w:p w14:paraId="11C6D39E" w14:textId="476B776E" w:rsidR="002C648F" w:rsidRPr="002A7C0E" w:rsidRDefault="004C634E" w:rsidP="002039B0">
      <w:pPr>
        <w:pStyle w:val="ListParagraph"/>
        <w:numPr>
          <w:ilvl w:val="0"/>
          <w:numId w:val="9"/>
        </w:numPr>
        <w:autoSpaceDE w:val="0"/>
        <w:autoSpaceDN w:val="0"/>
        <w:adjustRightInd w:val="0"/>
        <w:spacing w:after="80" w:line="240" w:lineRule="auto"/>
        <w:rPr>
          <w:rFonts w:ascii="Times New Roman" w:hAnsi="Times New Roman"/>
          <w:sz w:val="24"/>
          <w:szCs w:val="24"/>
          <w:lang w:val="bg-BG"/>
        </w:rPr>
      </w:pPr>
      <w:r w:rsidRPr="002A7C0E">
        <w:rPr>
          <w:rFonts w:ascii="Times New Roman" w:hAnsi="Times New Roman"/>
          <w:sz w:val="24"/>
          <w:szCs w:val="24"/>
          <w:lang w:val="bg-BG"/>
        </w:rPr>
        <w:t>Направление</w:t>
      </w:r>
      <w:r w:rsidR="00A66AA0" w:rsidRPr="002A7C0E">
        <w:rPr>
          <w:rFonts w:ascii="Times New Roman" w:hAnsi="Times New Roman"/>
          <w:sz w:val="24"/>
          <w:szCs w:val="24"/>
          <w:lang w:val="bg-BG"/>
        </w:rPr>
        <w:t>/Заповед</w:t>
      </w:r>
      <w:r w:rsidRPr="002A7C0E">
        <w:rPr>
          <w:rFonts w:ascii="Times New Roman" w:hAnsi="Times New Roman"/>
          <w:sz w:val="24"/>
          <w:szCs w:val="24"/>
          <w:lang w:val="bg-BG"/>
        </w:rPr>
        <w:t xml:space="preserve"> за ползване на социални услуги</w:t>
      </w:r>
      <w:r w:rsidR="00B001ED" w:rsidRPr="002A7C0E">
        <w:rPr>
          <w:rFonts w:ascii="Times New Roman" w:hAnsi="Times New Roman"/>
          <w:sz w:val="24"/>
          <w:szCs w:val="24"/>
          <w:lang w:val="bg-BG"/>
        </w:rPr>
        <w:t>/ПОП</w:t>
      </w:r>
      <w:r w:rsidR="004A6322" w:rsidRPr="002A7C0E">
        <w:rPr>
          <w:rFonts w:ascii="Times New Roman" w:hAnsi="Times New Roman"/>
          <w:sz w:val="24"/>
          <w:szCs w:val="24"/>
          <w:lang w:val="bg-BG"/>
        </w:rPr>
        <w:t xml:space="preserve"> на Директора на Дирекция „Социално подпомагане</w:t>
      </w:r>
      <w:r w:rsidR="006C3CD5" w:rsidRPr="002A7C0E">
        <w:rPr>
          <w:rFonts w:ascii="Times New Roman" w:hAnsi="Times New Roman"/>
          <w:sz w:val="24"/>
          <w:szCs w:val="24"/>
          <w:lang w:val="bg-BG"/>
        </w:rPr>
        <w:t>;</w:t>
      </w:r>
    </w:p>
    <w:p w14:paraId="5892A71A" w14:textId="363B9CAE" w:rsidR="002C648F" w:rsidRPr="002A7C0E" w:rsidRDefault="002C648F" w:rsidP="002039B0">
      <w:pPr>
        <w:pStyle w:val="ListParagraph"/>
        <w:numPr>
          <w:ilvl w:val="0"/>
          <w:numId w:val="9"/>
        </w:numPr>
        <w:autoSpaceDE w:val="0"/>
        <w:autoSpaceDN w:val="0"/>
        <w:adjustRightInd w:val="0"/>
        <w:spacing w:after="80" w:line="240" w:lineRule="auto"/>
        <w:rPr>
          <w:rFonts w:ascii="Times New Roman" w:hAnsi="Times New Roman"/>
          <w:sz w:val="24"/>
          <w:szCs w:val="24"/>
          <w:lang w:val="bg-BG"/>
        </w:rPr>
      </w:pPr>
      <w:r w:rsidRPr="002A7C0E">
        <w:rPr>
          <w:rFonts w:ascii="Times New Roman" w:hAnsi="Times New Roman"/>
          <w:sz w:val="24"/>
          <w:szCs w:val="24"/>
          <w:lang w:val="bg-BG"/>
        </w:rPr>
        <w:t>С</w:t>
      </w:r>
      <w:r w:rsidR="004A6322" w:rsidRPr="002A7C0E">
        <w:rPr>
          <w:rFonts w:ascii="Times New Roman" w:hAnsi="Times New Roman"/>
          <w:sz w:val="24"/>
          <w:szCs w:val="24"/>
          <w:lang w:val="bg-BG"/>
        </w:rPr>
        <w:t>оц</w:t>
      </w:r>
      <w:r w:rsidRPr="002A7C0E">
        <w:rPr>
          <w:rFonts w:ascii="Times New Roman" w:hAnsi="Times New Roman"/>
          <w:sz w:val="24"/>
          <w:szCs w:val="24"/>
          <w:lang w:val="bg-BG"/>
        </w:rPr>
        <w:t>иален доклад на Дирекция „Социално подпомагане"</w:t>
      </w:r>
      <w:r w:rsidR="000A3CEA" w:rsidRPr="002A7C0E">
        <w:rPr>
          <w:rFonts w:ascii="Times New Roman" w:hAnsi="Times New Roman"/>
          <w:sz w:val="24"/>
          <w:szCs w:val="24"/>
          <w:lang w:val="bg-BG"/>
        </w:rPr>
        <w:t xml:space="preserve"> (при деца в риск)</w:t>
      </w:r>
      <w:r w:rsidRPr="002A7C0E">
        <w:rPr>
          <w:rFonts w:ascii="Times New Roman" w:hAnsi="Times New Roman"/>
          <w:sz w:val="24"/>
          <w:szCs w:val="24"/>
          <w:lang w:val="bg-BG"/>
        </w:rPr>
        <w:t>;</w:t>
      </w:r>
      <w:r w:rsidR="004A6322" w:rsidRPr="002A7C0E">
        <w:rPr>
          <w:rFonts w:ascii="Times New Roman" w:hAnsi="Times New Roman"/>
          <w:sz w:val="24"/>
          <w:szCs w:val="24"/>
          <w:lang w:val="bg-BG"/>
        </w:rPr>
        <w:t xml:space="preserve"> </w:t>
      </w:r>
    </w:p>
    <w:p w14:paraId="14B7A87C" w14:textId="7CA039E1" w:rsidR="006C3CD5" w:rsidRPr="002A7C0E" w:rsidRDefault="002C648F" w:rsidP="002039B0">
      <w:pPr>
        <w:pStyle w:val="ListParagraph"/>
        <w:numPr>
          <w:ilvl w:val="0"/>
          <w:numId w:val="9"/>
        </w:numPr>
        <w:autoSpaceDE w:val="0"/>
        <w:autoSpaceDN w:val="0"/>
        <w:adjustRightInd w:val="0"/>
        <w:spacing w:after="80" w:line="240" w:lineRule="auto"/>
        <w:rPr>
          <w:rFonts w:ascii="Times New Roman" w:hAnsi="Times New Roman"/>
          <w:sz w:val="24"/>
          <w:szCs w:val="24"/>
          <w:lang w:val="bg-BG"/>
        </w:rPr>
      </w:pPr>
      <w:r w:rsidRPr="002A7C0E">
        <w:rPr>
          <w:rFonts w:ascii="Times New Roman" w:hAnsi="Times New Roman"/>
          <w:sz w:val="24"/>
          <w:szCs w:val="24"/>
          <w:lang w:val="bg-BG"/>
        </w:rPr>
        <w:lastRenderedPageBreak/>
        <w:t>П</w:t>
      </w:r>
      <w:r w:rsidR="004A6322" w:rsidRPr="002A7C0E">
        <w:rPr>
          <w:rFonts w:ascii="Times New Roman" w:hAnsi="Times New Roman"/>
          <w:sz w:val="24"/>
          <w:szCs w:val="24"/>
          <w:lang w:val="bg-BG"/>
        </w:rPr>
        <w:t>лан за действие</w:t>
      </w:r>
      <w:r w:rsidRPr="002A7C0E">
        <w:rPr>
          <w:rFonts w:ascii="Times New Roman" w:hAnsi="Times New Roman"/>
          <w:sz w:val="24"/>
          <w:szCs w:val="24"/>
          <w:lang w:val="bg-BG"/>
        </w:rPr>
        <w:t xml:space="preserve"> на Дирекция „Социално подпомагане"</w:t>
      </w:r>
      <w:r w:rsidR="000A3CEA" w:rsidRPr="002A7C0E">
        <w:rPr>
          <w:rFonts w:ascii="Times New Roman" w:hAnsi="Times New Roman"/>
          <w:sz w:val="24"/>
          <w:szCs w:val="24"/>
          <w:lang w:val="bg-BG"/>
        </w:rPr>
        <w:t xml:space="preserve"> (при деца в риск); </w:t>
      </w:r>
      <w:r w:rsidR="004A6322" w:rsidRPr="002A7C0E">
        <w:rPr>
          <w:rFonts w:ascii="Times New Roman" w:hAnsi="Times New Roman"/>
          <w:sz w:val="24"/>
          <w:szCs w:val="24"/>
          <w:lang w:val="bg-BG"/>
        </w:rPr>
        <w:t xml:space="preserve"> </w:t>
      </w:r>
    </w:p>
    <w:p w14:paraId="49891279" w14:textId="28EDA95A" w:rsidR="006C3CD5" w:rsidRPr="002A7C0E" w:rsidRDefault="006C3CD5" w:rsidP="00CB6F30">
      <w:pPr>
        <w:pStyle w:val="ListParagraph"/>
        <w:numPr>
          <w:ilvl w:val="0"/>
          <w:numId w:val="9"/>
        </w:numPr>
        <w:autoSpaceDE w:val="0"/>
        <w:autoSpaceDN w:val="0"/>
        <w:adjustRightInd w:val="0"/>
        <w:spacing w:after="0" w:line="240" w:lineRule="auto"/>
        <w:rPr>
          <w:rFonts w:ascii="Times New Roman" w:hAnsi="Times New Roman"/>
          <w:sz w:val="24"/>
          <w:szCs w:val="24"/>
          <w:lang w:val="bg-BG"/>
        </w:rPr>
      </w:pPr>
      <w:r w:rsidRPr="002A7C0E">
        <w:rPr>
          <w:rFonts w:ascii="Times New Roman" w:hAnsi="Times New Roman"/>
          <w:sz w:val="24"/>
          <w:szCs w:val="24"/>
          <w:lang w:val="bg-BG"/>
        </w:rPr>
        <w:t>Медицинско удостоверение от лекуващия лекар на бременната, детето или майката за моментното здравно състояние, наличие на хронични заболявания, както и че не са били в контакт със заразно болни/заразоносителств</w:t>
      </w:r>
      <w:r w:rsidR="0054660D" w:rsidRPr="002A7C0E">
        <w:rPr>
          <w:rFonts w:ascii="Times New Roman" w:hAnsi="Times New Roman"/>
          <w:sz w:val="24"/>
          <w:szCs w:val="24"/>
          <w:lang w:val="bg-BG"/>
        </w:rPr>
        <w:t xml:space="preserve">о, придружени от резултатите от </w:t>
      </w:r>
      <w:r w:rsidRPr="002A7C0E">
        <w:rPr>
          <w:rFonts w:ascii="Times New Roman" w:hAnsi="Times New Roman"/>
          <w:sz w:val="24"/>
          <w:szCs w:val="24"/>
          <w:lang w:val="bg-BG"/>
        </w:rPr>
        <w:t>изследван</w:t>
      </w:r>
      <w:r w:rsidR="0054660D" w:rsidRPr="002A7C0E">
        <w:rPr>
          <w:rFonts w:ascii="Times New Roman" w:hAnsi="Times New Roman"/>
          <w:sz w:val="24"/>
          <w:szCs w:val="24"/>
          <w:lang w:val="bg-BG"/>
        </w:rPr>
        <w:t>ия</w:t>
      </w:r>
      <w:r w:rsidRPr="002A7C0E">
        <w:rPr>
          <w:rFonts w:ascii="Times New Roman" w:hAnsi="Times New Roman"/>
          <w:sz w:val="24"/>
          <w:szCs w:val="24"/>
          <w:lang w:val="bg-BG"/>
        </w:rPr>
        <w:t xml:space="preserve"> за:</w:t>
      </w:r>
    </w:p>
    <w:p w14:paraId="2A9675D7" w14:textId="0A8F951B" w:rsidR="006C3CD5" w:rsidRPr="002A7C0E" w:rsidRDefault="0054660D" w:rsidP="0086422D">
      <w:pPr>
        <w:numPr>
          <w:ilvl w:val="0"/>
          <w:numId w:val="11"/>
        </w:numPr>
        <w:autoSpaceDE w:val="0"/>
        <w:autoSpaceDN w:val="0"/>
        <w:adjustRightInd w:val="0"/>
        <w:spacing w:after="0" w:line="240" w:lineRule="auto"/>
        <w:jc w:val="both"/>
        <w:rPr>
          <w:rFonts w:ascii="Times New Roman" w:hAnsi="Times New Roman"/>
          <w:sz w:val="24"/>
          <w:szCs w:val="24"/>
        </w:rPr>
      </w:pPr>
      <w:r w:rsidRPr="002A7C0E">
        <w:rPr>
          <w:rFonts w:ascii="Times New Roman" w:hAnsi="Times New Roman"/>
          <w:sz w:val="24"/>
          <w:szCs w:val="24"/>
        </w:rPr>
        <w:t>кръвни изследвания Сифилис,</w:t>
      </w:r>
      <w:r w:rsidR="006C3CD5" w:rsidRPr="002A7C0E">
        <w:rPr>
          <w:rFonts w:ascii="Times New Roman" w:hAnsi="Times New Roman"/>
          <w:sz w:val="24"/>
          <w:szCs w:val="24"/>
        </w:rPr>
        <w:t xml:space="preserve"> СПИН</w:t>
      </w:r>
      <w:r w:rsidRPr="002A7C0E">
        <w:rPr>
          <w:rFonts w:ascii="Times New Roman" w:hAnsi="Times New Roman"/>
          <w:sz w:val="24"/>
          <w:szCs w:val="24"/>
        </w:rPr>
        <w:t>, хепатит</w:t>
      </w:r>
      <w:r w:rsidR="006C3CD5" w:rsidRPr="002A7C0E">
        <w:rPr>
          <w:rFonts w:ascii="Times New Roman" w:hAnsi="Times New Roman"/>
          <w:sz w:val="24"/>
          <w:szCs w:val="24"/>
        </w:rPr>
        <w:t>;</w:t>
      </w:r>
    </w:p>
    <w:p w14:paraId="5C0B5D3E" w14:textId="4157E24F" w:rsidR="006C3CD5" w:rsidRPr="002A7C0E" w:rsidRDefault="0054660D" w:rsidP="002039B0">
      <w:pPr>
        <w:numPr>
          <w:ilvl w:val="0"/>
          <w:numId w:val="11"/>
        </w:numPr>
        <w:autoSpaceDE w:val="0"/>
        <w:autoSpaceDN w:val="0"/>
        <w:adjustRightInd w:val="0"/>
        <w:spacing w:after="0" w:line="240" w:lineRule="auto"/>
        <w:jc w:val="both"/>
        <w:rPr>
          <w:rFonts w:ascii="Times New Roman" w:hAnsi="Times New Roman"/>
          <w:sz w:val="24"/>
          <w:szCs w:val="24"/>
        </w:rPr>
      </w:pPr>
      <w:r w:rsidRPr="002A7C0E">
        <w:rPr>
          <w:rFonts w:ascii="Times New Roman" w:hAnsi="Times New Roman"/>
          <w:sz w:val="24"/>
          <w:szCs w:val="24"/>
        </w:rPr>
        <w:t>б</w:t>
      </w:r>
      <w:r w:rsidR="006C3CD5" w:rsidRPr="002A7C0E">
        <w:rPr>
          <w:rFonts w:ascii="Times New Roman" w:hAnsi="Times New Roman"/>
          <w:sz w:val="24"/>
          <w:szCs w:val="24"/>
        </w:rPr>
        <w:t>ацилоносителство;</w:t>
      </w:r>
    </w:p>
    <w:p w14:paraId="75691B55" w14:textId="17FEAF78" w:rsidR="006C3CD5" w:rsidRPr="002A7C0E" w:rsidRDefault="006C3CD5" w:rsidP="002039B0">
      <w:pPr>
        <w:pStyle w:val="ListParagraph"/>
        <w:numPr>
          <w:ilvl w:val="0"/>
          <w:numId w:val="9"/>
        </w:numPr>
        <w:autoSpaceDE w:val="0"/>
        <w:autoSpaceDN w:val="0"/>
        <w:adjustRightInd w:val="0"/>
        <w:spacing w:after="80" w:line="240" w:lineRule="auto"/>
        <w:jc w:val="both"/>
        <w:rPr>
          <w:rFonts w:ascii="Times New Roman" w:hAnsi="Times New Roman"/>
          <w:sz w:val="24"/>
          <w:szCs w:val="24"/>
          <w:lang w:val="bg-BG"/>
        </w:rPr>
      </w:pPr>
      <w:r w:rsidRPr="002A7C0E">
        <w:rPr>
          <w:rFonts w:ascii="Times New Roman" w:hAnsi="Times New Roman"/>
          <w:sz w:val="24"/>
          <w:szCs w:val="24"/>
          <w:lang w:val="bg-BG"/>
        </w:rPr>
        <w:t xml:space="preserve">При настаняване в </w:t>
      </w:r>
      <w:r w:rsidR="005545F9" w:rsidRPr="002A7C0E">
        <w:rPr>
          <w:rFonts w:ascii="Times New Roman" w:hAnsi="Times New Roman"/>
          <w:sz w:val="24"/>
          <w:szCs w:val="24"/>
          <w:lang w:val="bg-BG"/>
        </w:rPr>
        <w:t>ОПБМР</w:t>
      </w:r>
      <w:r w:rsidRPr="002A7C0E">
        <w:rPr>
          <w:rFonts w:ascii="Times New Roman" w:hAnsi="Times New Roman"/>
          <w:sz w:val="24"/>
          <w:szCs w:val="24"/>
          <w:lang w:val="bg-BG"/>
        </w:rPr>
        <w:t xml:space="preserve"> на майка с бебе, изписана от Родилно отделение</w:t>
      </w:r>
      <w:r w:rsidR="00CB6F30" w:rsidRPr="002A7C0E">
        <w:rPr>
          <w:rFonts w:ascii="Times New Roman" w:hAnsi="Times New Roman"/>
          <w:sz w:val="24"/>
          <w:szCs w:val="24"/>
          <w:lang w:val="bg-BG"/>
        </w:rPr>
        <w:t>,</w:t>
      </w:r>
      <w:r w:rsidRPr="002A7C0E">
        <w:rPr>
          <w:rFonts w:ascii="Times New Roman" w:hAnsi="Times New Roman"/>
          <w:sz w:val="24"/>
          <w:szCs w:val="24"/>
          <w:lang w:val="bg-BG"/>
        </w:rPr>
        <w:t xml:space="preserve"> се представят резултатите от изследванията, направени в </w:t>
      </w:r>
      <w:r w:rsidR="009F1515">
        <w:rPr>
          <w:rFonts w:ascii="Times New Roman" w:hAnsi="Times New Roman"/>
          <w:sz w:val="24"/>
          <w:szCs w:val="24"/>
          <w:lang w:val="bg-BG"/>
        </w:rPr>
        <w:t>лечебното</w:t>
      </w:r>
      <w:r w:rsidRPr="002A7C0E">
        <w:rPr>
          <w:rFonts w:ascii="Times New Roman" w:hAnsi="Times New Roman"/>
          <w:sz w:val="24"/>
          <w:szCs w:val="24"/>
          <w:lang w:val="bg-BG"/>
        </w:rPr>
        <w:t xml:space="preserve"> заведение </w:t>
      </w:r>
      <w:r w:rsidR="00283728" w:rsidRPr="002A7C0E">
        <w:rPr>
          <w:rFonts w:ascii="Times New Roman" w:hAnsi="Times New Roman"/>
          <w:sz w:val="24"/>
          <w:szCs w:val="24"/>
          <w:lang w:val="bg-BG"/>
        </w:rPr>
        <w:t>и епикриза</w:t>
      </w:r>
      <w:r w:rsidRPr="002A7C0E">
        <w:rPr>
          <w:rFonts w:ascii="Times New Roman" w:hAnsi="Times New Roman"/>
          <w:sz w:val="24"/>
          <w:szCs w:val="24"/>
          <w:lang w:val="bg-BG"/>
        </w:rPr>
        <w:t xml:space="preserve">. </w:t>
      </w:r>
    </w:p>
    <w:p w14:paraId="12B25C2E" w14:textId="59A20194" w:rsidR="000A3CEA" w:rsidRPr="002A7C0E" w:rsidRDefault="000A3CEA" w:rsidP="000A3CEA">
      <w:pPr>
        <w:autoSpaceDE w:val="0"/>
        <w:autoSpaceDN w:val="0"/>
        <w:adjustRightInd w:val="0"/>
        <w:spacing w:after="80" w:line="240" w:lineRule="auto"/>
        <w:jc w:val="both"/>
        <w:rPr>
          <w:rFonts w:ascii="Times New Roman" w:hAnsi="Times New Roman"/>
          <w:sz w:val="24"/>
          <w:szCs w:val="24"/>
        </w:rPr>
      </w:pPr>
      <w:r w:rsidRPr="002A7C0E">
        <w:rPr>
          <w:rFonts w:ascii="Times New Roman" w:hAnsi="Times New Roman"/>
          <w:i/>
          <w:sz w:val="24"/>
          <w:szCs w:val="24"/>
        </w:rPr>
        <w:t xml:space="preserve">(*) В изключителни случаи на спешно настаняване </w:t>
      </w:r>
      <w:r w:rsidR="00DB420F" w:rsidRPr="002A7C0E">
        <w:rPr>
          <w:rFonts w:ascii="Times New Roman" w:hAnsi="Times New Roman"/>
          <w:i/>
          <w:sz w:val="24"/>
          <w:szCs w:val="24"/>
        </w:rPr>
        <w:t xml:space="preserve">на потребител </w:t>
      </w:r>
      <w:r w:rsidRPr="002A7C0E">
        <w:rPr>
          <w:rFonts w:ascii="Times New Roman" w:hAnsi="Times New Roman"/>
          <w:i/>
          <w:sz w:val="24"/>
          <w:szCs w:val="24"/>
        </w:rPr>
        <w:t xml:space="preserve">се допуска </w:t>
      </w:r>
      <w:r w:rsidR="007561C6">
        <w:rPr>
          <w:rFonts w:ascii="Times New Roman" w:hAnsi="Times New Roman"/>
          <w:i/>
          <w:sz w:val="24"/>
          <w:szCs w:val="24"/>
        </w:rPr>
        <w:t>то</w:t>
      </w:r>
      <w:r w:rsidRPr="002A7C0E">
        <w:rPr>
          <w:rFonts w:ascii="Times New Roman" w:hAnsi="Times New Roman"/>
          <w:i/>
          <w:sz w:val="24"/>
          <w:szCs w:val="24"/>
        </w:rPr>
        <w:t xml:space="preserve"> да се извърши без изискващите се медицински документи и документи от образователната система.</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B5B07" w:rsidRPr="002A7C0E" w14:paraId="22A2A431" w14:textId="77777777" w:rsidTr="00684EDD">
        <w:tc>
          <w:tcPr>
            <w:tcW w:w="4786" w:type="dxa"/>
          </w:tcPr>
          <w:p w14:paraId="6F313BFA" w14:textId="45967B29" w:rsidR="000B5B07" w:rsidRPr="002A7C0E" w:rsidRDefault="000B5B07" w:rsidP="00601E57">
            <w:pPr>
              <w:pStyle w:val="ListParagraph"/>
              <w:spacing w:after="0" w:line="240" w:lineRule="exact"/>
              <w:ind w:left="357"/>
              <w:jc w:val="center"/>
              <w:rPr>
                <w:rFonts w:ascii="Times New Roman" w:hAnsi="Times New Roman"/>
                <w:sz w:val="24"/>
                <w:szCs w:val="24"/>
                <w:lang w:val="bg-BG"/>
              </w:rPr>
            </w:pPr>
            <w:r w:rsidRPr="002A7C0E">
              <w:rPr>
                <w:rFonts w:ascii="Times New Roman" w:hAnsi="Times New Roman" w:cs="Times New Roman"/>
                <w:b/>
                <w:bCs/>
                <w:sz w:val="24"/>
                <w:szCs w:val="24"/>
                <w:lang w:val="bg-BG"/>
              </w:rPr>
              <w:t>Индикатор</w:t>
            </w:r>
          </w:p>
        </w:tc>
        <w:tc>
          <w:tcPr>
            <w:tcW w:w="4678" w:type="dxa"/>
          </w:tcPr>
          <w:p w14:paraId="4ED6D47D" w14:textId="3BFA50A2" w:rsidR="000B5B07" w:rsidRPr="002A7C0E" w:rsidRDefault="000B5B07" w:rsidP="00601E57">
            <w:pPr>
              <w:pStyle w:val="ListParagraph"/>
              <w:spacing w:after="0" w:line="240" w:lineRule="exact"/>
              <w:ind w:left="357"/>
              <w:jc w:val="center"/>
              <w:rPr>
                <w:rFonts w:ascii="Times New Roman" w:hAnsi="Times New Roman" w:cs="Times New Roman"/>
                <w:sz w:val="24"/>
                <w:szCs w:val="24"/>
                <w:lang w:val="bg-BG"/>
              </w:rPr>
            </w:pPr>
            <w:r w:rsidRPr="002A7C0E">
              <w:rPr>
                <w:rFonts w:ascii="Times New Roman" w:hAnsi="Times New Roman" w:cs="Times New Roman"/>
                <w:b/>
                <w:bCs/>
                <w:sz w:val="24"/>
                <w:szCs w:val="24"/>
                <w:lang w:val="bg-BG"/>
              </w:rPr>
              <w:t>Източник на информация</w:t>
            </w:r>
          </w:p>
        </w:tc>
      </w:tr>
      <w:tr w:rsidR="002C648F" w:rsidRPr="002A7C0E" w14:paraId="6FAD7726" w14:textId="77777777" w:rsidTr="00684EDD">
        <w:tc>
          <w:tcPr>
            <w:tcW w:w="4786" w:type="dxa"/>
          </w:tcPr>
          <w:p w14:paraId="6260EC79" w14:textId="0C5DB530" w:rsidR="002C648F" w:rsidRPr="002A7C0E" w:rsidRDefault="002C648F" w:rsidP="004A6322">
            <w:pPr>
              <w:pStyle w:val="ListParagraph"/>
              <w:numPr>
                <w:ilvl w:val="0"/>
                <w:numId w:val="3"/>
              </w:numPr>
              <w:jc w:val="both"/>
              <w:rPr>
                <w:rFonts w:ascii="Times New Roman" w:hAnsi="Times New Roman" w:cs="Times New Roman"/>
                <w:sz w:val="24"/>
                <w:szCs w:val="24"/>
                <w:lang w:val="bg-BG"/>
              </w:rPr>
            </w:pPr>
            <w:r w:rsidRPr="002A7C0E">
              <w:rPr>
                <w:rFonts w:ascii="Times New Roman" w:hAnsi="Times New Roman"/>
                <w:sz w:val="24"/>
                <w:szCs w:val="24"/>
                <w:lang w:val="bg-BG"/>
              </w:rPr>
              <w:t xml:space="preserve"> За всеки потребител доставчикът създава лично досие съдържащо съответните документ</w:t>
            </w:r>
            <w:r w:rsidR="001416BD" w:rsidRPr="002A7C0E">
              <w:rPr>
                <w:rFonts w:ascii="Times New Roman" w:hAnsi="Times New Roman"/>
                <w:sz w:val="24"/>
                <w:szCs w:val="24"/>
                <w:lang w:val="bg-BG"/>
              </w:rPr>
              <w:t>и</w:t>
            </w:r>
            <w:r w:rsidRPr="002A7C0E">
              <w:rPr>
                <w:rFonts w:ascii="Times New Roman" w:hAnsi="Times New Roman"/>
                <w:sz w:val="24"/>
                <w:szCs w:val="24"/>
                <w:lang w:val="bg-BG"/>
              </w:rPr>
              <w:t xml:space="preserve">.  </w:t>
            </w:r>
          </w:p>
        </w:tc>
        <w:tc>
          <w:tcPr>
            <w:tcW w:w="4678" w:type="dxa"/>
          </w:tcPr>
          <w:p w14:paraId="03842D1A" w14:textId="0F316C86" w:rsidR="002C648F" w:rsidRPr="002A7C0E" w:rsidRDefault="00B325F2" w:rsidP="00313254">
            <w:pPr>
              <w:pStyle w:val="ListParagraph"/>
              <w:numPr>
                <w:ilvl w:val="0"/>
                <w:numId w:val="4"/>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Досиета на потребители</w:t>
            </w:r>
          </w:p>
          <w:p w14:paraId="3B5CBC38" w14:textId="3E6D43C3" w:rsidR="00813070" w:rsidRPr="002A7C0E" w:rsidRDefault="00813070" w:rsidP="00813070">
            <w:pPr>
              <w:jc w:val="both"/>
              <w:rPr>
                <w:rFonts w:ascii="Times New Roman" w:hAnsi="Times New Roman" w:cs="Times New Roman"/>
                <w:sz w:val="24"/>
                <w:szCs w:val="24"/>
              </w:rPr>
            </w:pPr>
          </w:p>
        </w:tc>
      </w:tr>
      <w:tr w:rsidR="007B576B" w:rsidRPr="00684623" w14:paraId="2A8F9625" w14:textId="77777777" w:rsidTr="007B576B">
        <w:tc>
          <w:tcPr>
            <w:tcW w:w="4786" w:type="dxa"/>
            <w:tcBorders>
              <w:top w:val="single" w:sz="4" w:space="0" w:color="auto"/>
              <w:left w:val="single" w:sz="4" w:space="0" w:color="auto"/>
              <w:bottom w:val="single" w:sz="4" w:space="0" w:color="auto"/>
              <w:right w:val="single" w:sz="4" w:space="0" w:color="auto"/>
            </w:tcBorders>
          </w:tcPr>
          <w:p w14:paraId="2218EAD2" w14:textId="5FB04B04" w:rsidR="007B576B" w:rsidRPr="007B576B" w:rsidRDefault="007B576B" w:rsidP="007B576B">
            <w:pPr>
              <w:pStyle w:val="ListParagraph"/>
              <w:numPr>
                <w:ilvl w:val="0"/>
                <w:numId w:val="3"/>
              </w:numPr>
              <w:spacing w:after="0"/>
              <w:jc w:val="both"/>
              <w:rPr>
                <w:rFonts w:ascii="Times New Roman" w:hAnsi="Times New Roman"/>
                <w:sz w:val="24"/>
                <w:szCs w:val="24"/>
              </w:rPr>
            </w:pPr>
            <w:r>
              <w:rPr>
                <w:rFonts w:ascii="Times New Roman" w:hAnsi="Times New Roman"/>
                <w:sz w:val="24"/>
                <w:szCs w:val="24"/>
                <w:lang w:val="bg-BG"/>
              </w:rPr>
              <w:t xml:space="preserve"> </w:t>
            </w:r>
            <w:r w:rsidRPr="007B576B">
              <w:rPr>
                <w:rFonts w:ascii="Times New Roman" w:hAnsi="Times New Roman"/>
                <w:sz w:val="24"/>
                <w:szCs w:val="24"/>
                <w:lang w:val="bg-BG"/>
              </w:rPr>
              <w:t>За всеки потребител</w:t>
            </w:r>
            <w:r w:rsidRPr="00684623">
              <w:rPr>
                <w:rFonts w:ascii="Times New Roman" w:hAnsi="Times New Roman"/>
                <w:sz w:val="24"/>
                <w:szCs w:val="24"/>
              </w:rPr>
              <w:t xml:space="preserve"> – </w:t>
            </w:r>
            <w:r w:rsidRPr="00A1339A">
              <w:rPr>
                <w:rFonts w:ascii="Times New Roman" w:hAnsi="Times New Roman"/>
                <w:sz w:val="24"/>
                <w:szCs w:val="24"/>
                <w:lang w:val="bg-BG"/>
              </w:rPr>
              <w:t>Протокол за приемане на потребител</w:t>
            </w:r>
            <w:r>
              <w:rPr>
                <w:rFonts w:ascii="Times New Roman" w:hAnsi="Times New Roman"/>
                <w:sz w:val="24"/>
                <w:szCs w:val="24"/>
              </w:rPr>
              <w:t xml:space="preserve"> в ОП</w:t>
            </w:r>
            <w:r>
              <w:rPr>
                <w:rFonts w:ascii="Times New Roman" w:hAnsi="Times New Roman"/>
                <w:sz w:val="24"/>
                <w:szCs w:val="24"/>
                <w:lang w:val="bg-BG"/>
              </w:rPr>
              <w:t>БМР.</w:t>
            </w:r>
          </w:p>
        </w:tc>
        <w:tc>
          <w:tcPr>
            <w:tcW w:w="4678" w:type="dxa"/>
            <w:tcBorders>
              <w:top w:val="single" w:sz="4" w:space="0" w:color="auto"/>
              <w:left w:val="single" w:sz="4" w:space="0" w:color="auto"/>
              <w:bottom w:val="single" w:sz="4" w:space="0" w:color="auto"/>
              <w:right w:val="single" w:sz="4" w:space="0" w:color="auto"/>
            </w:tcBorders>
          </w:tcPr>
          <w:p w14:paraId="30F5345C" w14:textId="77777777" w:rsidR="007B576B" w:rsidRPr="007B576B" w:rsidRDefault="007B576B" w:rsidP="007B576B">
            <w:pPr>
              <w:numPr>
                <w:ilvl w:val="0"/>
                <w:numId w:val="22"/>
              </w:numPr>
              <w:spacing w:after="0" w:line="240" w:lineRule="auto"/>
              <w:ind w:left="425"/>
              <w:rPr>
                <w:rFonts w:ascii="Times New Roman" w:hAnsi="Times New Roman" w:cs="Times New Roman"/>
                <w:sz w:val="24"/>
                <w:szCs w:val="24"/>
              </w:rPr>
            </w:pPr>
            <w:r w:rsidRPr="007B576B">
              <w:rPr>
                <w:rFonts w:ascii="Times New Roman" w:hAnsi="Times New Roman" w:cs="Times New Roman"/>
                <w:sz w:val="24"/>
                <w:szCs w:val="24"/>
              </w:rPr>
              <w:t>Регистър на потребителите</w:t>
            </w:r>
          </w:p>
          <w:p w14:paraId="49E67E7E" w14:textId="77777777" w:rsidR="007B576B" w:rsidRPr="007B576B" w:rsidRDefault="007B576B" w:rsidP="007B576B">
            <w:pPr>
              <w:numPr>
                <w:ilvl w:val="0"/>
                <w:numId w:val="22"/>
              </w:numPr>
              <w:spacing w:after="0" w:line="240" w:lineRule="auto"/>
              <w:ind w:left="425"/>
              <w:rPr>
                <w:rFonts w:ascii="Times New Roman" w:hAnsi="Times New Roman" w:cs="Times New Roman"/>
                <w:sz w:val="24"/>
                <w:szCs w:val="24"/>
              </w:rPr>
            </w:pPr>
            <w:r w:rsidRPr="007B576B">
              <w:rPr>
                <w:rFonts w:ascii="Times New Roman" w:hAnsi="Times New Roman" w:cs="Times New Roman"/>
                <w:sz w:val="24"/>
                <w:szCs w:val="24"/>
              </w:rPr>
              <w:t>Протоколи за прием на потребители</w:t>
            </w:r>
          </w:p>
        </w:tc>
      </w:tr>
    </w:tbl>
    <w:p w14:paraId="46FE0223" w14:textId="77777777" w:rsidR="007C59D2" w:rsidRPr="002A7C0E" w:rsidRDefault="007C59D2" w:rsidP="006E567F">
      <w:pPr>
        <w:spacing w:after="0"/>
        <w:jc w:val="both"/>
        <w:rPr>
          <w:rFonts w:ascii="Times New Roman" w:hAnsi="Times New Roman" w:cs="Times New Roman"/>
          <w:sz w:val="24"/>
          <w:szCs w:val="24"/>
        </w:rPr>
      </w:pPr>
    </w:p>
    <w:p w14:paraId="3F792196" w14:textId="493047EF" w:rsidR="008F4647" w:rsidRPr="002A7C0E" w:rsidRDefault="002C648F" w:rsidP="00A637AE">
      <w:pPr>
        <w:spacing w:after="0"/>
        <w:jc w:val="both"/>
        <w:outlineLvl w:val="1"/>
        <w:rPr>
          <w:rFonts w:ascii="Times New Roman" w:hAnsi="Times New Roman" w:cs="Times New Roman"/>
          <w:b/>
          <w:bCs/>
          <w:sz w:val="24"/>
          <w:szCs w:val="24"/>
        </w:rPr>
      </w:pPr>
      <w:r w:rsidRPr="002A7C0E">
        <w:rPr>
          <w:rFonts w:ascii="Times New Roman" w:hAnsi="Times New Roman" w:cs="Times New Roman"/>
          <w:b/>
          <w:bCs/>
          <w:sz w:val="24"/>
          <w:szCs w:val="24"/>
        </w:rPr>
        <w:t>Стандарт 12: Управление на случа</w:t>
      </w:r>
      <w:r w:rsidR="00335179">
        <w:rPr>
          <w:rFonts w:ascii="Times New Roman" w:hAnsi="Times New Roman" w:cs="Times New Roman"/>
          <w:b/>
          <w:bCs/>
          <w:sz w:val="24"/>
          <w:szCs w:val="24"/>
        </w:rPr>
        <w:t>й</w:t>
      </w:r>
    </w:p>
    <w:p w14:paraId="03DD4930" w14:textId="2C1251B1" w:rsidR="003A1A59" w:rsidRPr="002A7C0E" w:rsidRDefault="007A6975" w:rsidP="00A637AE">
      <w:pPr>
        <w:jc w:val="both"/>
        <w:outlineLvl w:val="1"/>
        <w:rPr>
          <w:rFonts w:ascii="Times New Roman" w:hAnsi="Times New Roman"/>
          <w:sz w:val="24"/>
          <w:szCs w:val="24"/>
        </w:rPr>
      </w:pPr>
      <w:bookmarkStart w:id="15" w:name="_Toc90566694"/>
      <w:r>
        <w:rPr>
          <w:rFonts w:ascii="Times New Roman" w:hAnsi="Times New Roman" w:cs="Times New Roman"/>
          <w:sz w:val="24"/>
          <w:szCs w:val="24"/>
        </w:rPr>
        <w:t xml:space="preserve">Специализираната социална услуга </w:t>
      </w:r>
      <w:r w:rsidRPr="002A7C0E">
        <w:rPr>
          <w:rFonts w:ascii="Times New Roman" w:hAnsi="Times New Roman" w:cs="Times New Roman"/>
          <w:sz w:val="24"/>
          <w:szCs w:val="24"/>
        </w:rPr>
        <w:t xml:space="preserve">ОПБМР </w:t>
      </w:r>
      <w:r w:rsidRPr="00E30804">
        <w:rPr>
          <w:rFonts w:ascii="Times New Roman" w:hAnsi="Times New Roman"/>
          <w:sz w:val="24"/>
          <w:szCs w:val="24"/>
        </w:rPr>
        <w:t xml:space="preserve">осигурява ефективно управление на случая за всеки потребител. </w:t>
      </w:r>
      <w:r w:rsidRPr="009B031B">
        <w:rPr>
          <w:rFonts w:ascii="Times New Roman" w:hAnsi="Times New Roman" w:cs="Times New Roman"/>
          <w:sz w:val="24"/>
          <w:szCs w:val="24"/>
        </w:rPr>
        <w:t>Сумарният престой на потре</w:t>
      </w:r>
      <w:r>
        <w:rPr>
          <w:rFonts w:ascii="Times New Roman" w:hAnsi="Times New Roman" w:cs="Times New Roman"/>
          <w:sz w:val="24"/>
          <w:szCs w:val="24"/>
        </w:rPr>
        <w:t xml:space="preserve">бител в </w:t>
      </w:r>
      <w:r w:rsidRPr="002A7C0E">
        <w:rPr>
          <w:rFonts w:ascii="Times New Roman" w:hAnsi="Times New Roman" w:cs="Times New Roman"/>
          <w:sz w:val="24"/>
          <w:szCs w:val="24"/>
        </w:rPr>
        <w:t xml:space="preserve">ОПБМР </w:t>
      </w:r>
      <w:r w:rsidR="003B05F7">
        <w:rPr>
          <w:rFonts w:ascii="Times New Roman" w:hAnsi="Times New Roman" w:cs="Times New Roman"/>
          <w:sz w:val="24"/>
          <w:szCs w:val="24"/>
        </w:rPr>
        <w:t>не е по-дълъг от 6</w:t>
      </w:r>
      <w:r w:rsidRPr="009B031B">
        <w:rPr>
          <w:rFonts w:ascii="Times New Roman" w:hAnsi="Times New Roman" w:cs="Times New Roman"/>
          <w:sz w:val="24"/>
          <w:szCs w:val="24"/>
        </w:rPr>
        <w:t xml:space="preserve"> месеца за текущата </w:t>
      </w:r>
      <w:r w:rsidR="006959EF">
        <w:rPr>
          <w:rFonts w:ascii="Times New Roman" w:hAnsi="Times New Roman" w:cs="Times New Roman"/>
          <w:sz w:val="24"/>
          <w:szCs w:val="24"/>
        </w:rPr>
        <w:t xml:space="preserve">календарна </w:t>
      </w:r>
      <w:r w:rsidRPr="009B031B">
        <w:rPr>
          <w:rFonts w:ascii="Times New Roman" w:hAnsi="Times New Roman" w:cs="Times New Roman"/>
          <w:sz w:val="24"/>
          <w:szCs w:val="24"/>
        </w:rPr>
        <w:t>година</w:t>
      </w:r>
      <w:bookmarkEnd w:id="15"/>
      <w:r w:rsidR="003A1A59" w:rsidRPr="002A7C0E">
        <w:rPr>
          <w:rFonts w:ascii="Times New Roman" w:hAnsi="Times New Roman"/>
          <w:sz w:val="24"/>
          <w:szCs w:val="24"/>
        </w:rPr>
        <w:t>.</w:t>
      </w:r>
    </w:p>
    <w:p w14:paraId="57A4A26E" w14:textId="0C90B46A" w:rsidR="002C648F" w:rsidRPr="002A7C0E" w:rsidRDefault="002C648F" w:rsidP="00195B45">
      <w:pPr>
        <w:jc w:val="both"/>
        <w:outlineLvl w:val="2"/>
        <w:rPr>
          <w:rFonts w:ascii="Times New Roman" w:hAnsi="Times New Roman" w:cs="Times New Roman"/>
          <w:sz w:val="24"/>
          <w:szCs w:val="24"/>
        </w:rPr>
      </w:pPr>
      <w:r w:rsidRPr="002A7C0E">
        <w:rPr>
          <w:rFonts w:ascii="Times New Roman" w:hAnsi="Times New Roman" w:cs="Times New Roman"/>
          <w:b/>
          <w:sz w:val="24"/>
          <w:szCs w:val="24"/>
        </w:rPr>
        <w:t>Критерий 12.1:</w:t>
      </w:r>
      <w:r w:rsidR="00195B45" w:rsidRPr="002A7C0E">
        <w:rPr>
          <w:rFonts w:ascii="Times New Roman" w:hAnsi="Times New Roman" w:cs="Times New Roman"/>
          <w:sz w:val="24"/>
          <w:szCs w:val="24"/>
        </w:rPr>
        <w:t xml:space="preserve"> Предоставянето на соц</w:t>
      </w:r>
      <w:r w:rsidR="00F01DCB" w:rsidRPr="002A7C0E">
        <w:rPr>
          <w:rFonts w:ascii="Times New Roman" w:hAnsi="Times New Roman" w:cs="Times New Roman"/>
          <w:sz w:val="24"/>
          <w:szCs w:val="24"/>
        </w:rPr>
        <w:t xml:space="preserve">иалната услуга </w:t>
      </w:r>
      <w:r w:rsidR="005545F9" w:rsidRPr="002A7C0E">
        <w:rPr>
          <w:rFonts w:ascii="Times New Roman" w:hAnsi="Times New Roman" w:cs="Times New Roman"/>
          <w:sz w:val="24"/>
          <w:szCs w:val="24"/>
        </w:rPr>
        <w:t>ОПБМР</w:t>
      </w:r>
      <w:r w:rsidR="007C59D2" w:rsidRPr="002A7C0E">
        <w:rPr>
          <w:rFonts w:ascii="Times New Roman" w:hAnsi="Times New Roman" w:cs="Times New Roman"/>
          <w:sz w:val="24"/>
          <w:szCs w:val="24"/>
        </w:rPr>
        <w:t xml:space="preserve"> </w:t>
      </w:r>
      <w:r w:rsidR="00195B45" w:rsidRPr="002A7C0E">
        <w:rPr>
          <w:rFonts w:ascii="Times New Roman" w:hAnsi="Times New Roman" w:cs="Times New Roman"/>
          <w:sz w:val="24"/>
          <w:szCs w:val="24"/>
        </w:rPr>
        <w:t xml:space="preserve">се извършва съобразно </w:t>
      </w:r>
      <w:r w:rsidR="00CC4584" w:rsidRPr="002A7C0E">
        <w:rPr>
          <w:rFonts w:ascii="Times New Roman" w:hAnsi="Times New Roman" w:cs="Times New Roman"/>
          <w:sz w:val="24"/>
          <w:szCs w:val="24"/>
        </w:rPr>
        <w:t xml:space="preserve">индивидуална оценка на потребностите </w:t>
      </w:r>
      <w:r w:rsidR="009C0716" w:rsidRPr="002A7C0E">
        <w:rPr>
          <w:rFonts w:ascii="Times New Roman" w:hAnsi="Times New Roman" w:cs="Times New Roman"/>
          <w:sz w:val="24"/>
          <w:szCs w:val="24"/>
        </w:rPr>
        <w:t>(ИОП)</w:t>
      </w:r>
      <w:r w:rsidR="007C59D2" w:rsidRPr="002A7C0E">
        <w:rPr>
          <w:rFonts w:ascii="Times New Roman" w:hAnsi="Times New Roman" w:cs="Times New Roman"/>
          <w:sz w:val="24"/>
          <w:szCs w:val="24"/>
        </w:rPr>
        <w:t xml:space="preserve">, </w:t>
      </w:r>
      <w:r w:rsidR="00CC4584" w:rsidRPr="002A7C0E">
        <w:rPr>
          <w:rFonts w:ascii="Times New Roman" w:hAnsi="Times New Roman" w:cs="Times New Roman"/>
          <w:sz w:val="24"/>
          <w:szCs w:val="24"/>
        </w:rPr>
        <w:t xml:space="preserve">индивидуален </w:t>
      </w:r>
      <w:r w:rsidR="007C59D2" w:rsidRPr="002A7C0E">
        <w:rPr>
          <w:rFonts w:ascii="Times New Roman" w:hAnsi="Times New Roman" w:cs="Times New Roman"/>
          <w:sz w:val="24"/>
          <w:szCs w:val="24"/>
        </w:rPr>
        <w:t>план за подкрепа (</w:t>
      </w:r>
      <w:r w:rsidR="00195B45" w:rsidRPr="002A7C0E">
        <w:rPr>
          <w:rFonts w:ascii="Times New Roman" w:hAnsi="Times New Roman" w:cs="Times New Roman"/>
          <w:sz w:val="24"/>
          <w:szCs w:val="24"/>
        </w:rPr>
        <w:t>ИПП) и заложените резултати в синхрон с Плана за действие на ДСП</w:t>
      </w:r>
      <w:r w:rsidR="000A3CEA" w:rsidRPr="002A7C0E">
        <w:rPr>
          <w:rFonts w:ascii="Times New Roman" w:hAnsi="Times New Roman" w:cs="Times New Roman"/>
          <w:sz w:val="24"/>
          <w:szCs w:val="24"/>
        </w:rPr>
        <w:t xml:space="preserve"> (при деца в риск)</w:t>
      </w:r>
      <w:r w:rsidR="00195B45" w:rsidRPr="002A7C0E">
        <w:rPr>
          <w:rFonts w:ascii="Times New Roman" w:hAnsi="Times New Roman" w:cs="Times New Roman"/>
          <w:sz w:val="24"/>
          <w:szCs w:val="24"/>
        </w:rPr>
        <w:t>, като гарантира участие на потребителя и други заинтересовани страни (</w:t>
      </w:r>
      <w:r w:rsidR="00F01DCB" w:rsidRPr="002A7C0E">
        <w:rPr>
          <w:rFonts w:ascii="Times New Roman" w:hAnsi="Times New Roman" w:cs="Times New Roman"/>
          <w:sz w:val="24"/>
          <w:szCs w:val="24"/>
        </w:rPr>
        <w:t xml:space="preserve">при непълнолетни </w:t>
      </w:r>
      <w:r w:rsidR="008744FD">
        <w:rPr>
          <w:rFonts w:ascii="Times New Roman" w:hAnsi="Times New Roman" w:cs="Times New Roman"/>
          <w:sz w:val="24"/>
          <w:szCs w:val="24"/>
        </w:rPr>
        <w:t>–</w:t>
      </w:r>
      <w:r w:rsidR="00F01DCB" w:rsidRPr="002A7C0E">
        <w:rPr>
          <w:rFonts w:ascii="Times New Roman" w:hAnsi="Times New Roman" w:cs="Times New Roman"/>
          <w:sz w:val="24"/>
          <w:szCs w:val="24"/>
        </w:rPr>
        <w:t xml:space="preserve"> </w:t>
      </w:r>
      <w:r w:rsidR="008744FD">
        <w:rPr>
          <w:rFonts w:ascii="Times New Roman" w:hAnsi="Times New Roman" w:cs="Times New Roman"/>
          <w:sz w:val="24"/>
          <w:szCs w:val="24"/>
        </w:rPr>
        <w:t>родители/законни представители</w:t>
      </w:r>
      <w:r w:rsidR="00195B45" w:rsidRPr="002A7C0E">
        <w:rPr>
          <w:rFonts w:ascii="Times New Roman" w:hAnsi="Times New Roman" w:cs="Times New Roman"/>
          <w:sz w:val="24"/>
          <w:szCs w:val="24"/>
        </w:rPr>
        <w:t>)</w:t>
      </w:r>
      <w:r w:rsidR="00CC4584" w:rsidRPr="002A7C0E">
        <w:rPr>
          <w:rFonts w:ascii="Times New Roman" w:hAnsi="Times New Roman" w:cs="Times New Roman"/>
          <w:sz w:val="24"/>
          <w:szCs w:val="24"/>
        </w:rPr>
        <w:t xml:space="preserve"> в цялостния процес на оценка и планиране.</w:t>
      </w:r>
    </w:p>
    <w:tbl>
      <w:tblPr>
        <w:tblW w:w="9464" w:type="dxa"/>
        <w:tblLook w:val="04A0" w:firstRow="1" w:lastRow="0" w:firstColumn="1" w:lastColumn="0" w:noHBand="0" w:noVBand="1"/>
      </w:tblPr>
      <w:tblGrid>
        <w:gridCol w:w="4786"/>
        <w:gridCol w:w="4678"/>
      </w:tblGrid>
      <w:tr w:rsidR="000B5B07" w:rsidRPr="002A7C0E" w14:paraId="625D3D71" w14:textId="77777777" w:rsidTr="00A63E76">
        <w:tc>
          <w:tcPr>
            <w:tcW w:w="4786" w:type="dxa"/>
            <w:tcBorders>
              <w:top w:val="single" w:sz="4" w:space="0" w:color="auto"/>
              <w:left w:val="single" w:sz="4" w:space="0" w:color="auto"/>
              <w:bottom w:val="single" w:sz="4" w:space="0" w:color="auto"/>
              <w:right w:val="single" w:sz="4" w:space="0" w:color="auto"/>
            </w:tcBorders>
          </w:tcPr>
          <w:p w14:paraId="7C2887C4" w14:textId="6C5BC1E7" w:rsidR="000B5B07" w:rsidRPr="002A7C0E" w:rsidRDefault="000B5B07" w:rsidP="00601E57">
            <w:pPr>
              <w:pStyle w:val="ListParagraph"/>
              <w:spacing w:after="0" w:line="240" w:lineRule="exact"/>
              <w:ind w:left="357"/>
              <w:jc w:val="center"/>
              <w:rPr>
                <w:rFonts w:ascii="Times New Roman" w:hAnsi="Times New Roman" w:cs="Times New Roman"/>
                <w:sz w:val="24"/>
                <w:szCs w:val="24"/>
                <w:lang w:val="bg-BG"/>
              </w:rPr>
            </w:pPr>
            <w:r w:rsidRPr="002A7C0E">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14:paraId="39ED5EDE" w14:textId="3AF9CC7B" w:rsidR="000B5B07" w:rsidRPr="002A7C0E" w:rsidRDefault="000B5B07" w:rsidP="00601E57">
            <w:pPr>
              <w:pStyle w:val="ListParagraph"/>
              <w:spacing w:after="0" w:line="240" w:lineRule="exact"/>
              <w:ind w:left="357"/>
              <w:jc w:val="center"/>
              <w:rPr>
                <w:rFonts w:ascii="Times New Roman" w:hAnsi="Times New Roman" w:cs="Times New Roman"/>
                <w:sz w:val="24"/>
                <w:szCs w:val="24"/>
                <w:lang w:val="bg-BG"/>
              </w:rPr>
            </w:pPr>
            <w:r w:rsidRPr="002A7C0E">
              <w:rPr>
                <w:rFonts w:ascii="Times New Roman" w:hAnsi="Times New Roman" w:cs="Times New Roman"/>
                <w:b/>
                <w:bCs/>
                <w:sz w:val="24"/>
                <w:szCs w:val="24"/>
                <w:lang w:val="bg-BG"/>
              </w:rPr>
              <w:t>Източник на информация</w:t>
            </w:r>
          </w:p>
        </w:tc>
      </w:tr>
      <w:tr w:rsidR="00195B45" w:rsidRPr="002A7C0E" w14:paraId="6BC0CBFB" w14:textId="77777777" w:rsidTr="00A63E76">
        <w:tc>
          <w:tcPr>
            <w:tcW w:w="4786" w:type="dxa"/>
            <w:tcBorders>
              <w:top w:val="single" w:sz="4" w:space="0" w:color="auto"/>
              <w:left w:val="single" w:sz="4" w:space="0" w:color="auto"/>
              <w:bottom w:val="single" w:sz="4" w:space="0" w:color="auto"/>
              <w:right w:val="single" w:sz="4" w:space="0" w:color="auto"/>
            </w:tcBorders>
          </w:tcPr>
          <w:p w14:paraId="1E9A8B14" w14:textId="294A1A87" w:rsidR="00195B45" w:rsidRPr="002A7C0E" w:rsidRDefault="00195B45" w:rsidP="00353445">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За всеки потребител на социалната ус</w:t>
            </w:r>
            <w:r w:rsidR="007E37BF" w:rsidRPr="002A7C0E">
              <w:rPr>
                <w:rFonts w:ascii="Times New Roman" w:hAnsi="Times New Roman" w:cs="Times New Roman"/>
                <w:sz w:val="24"/>
                <w:szCs w:val="24"/>
                <w:lang w:val="bg-BG"/>
              </w:rPr>
              <w:t>луга има налични подписани ИОП –</w:t>
            </w:r>
            <w:r w:rsidRPr="002A7C0E">
              <w:rPr>
                <w:rFonts w:ascii="Times New Roman" w:hAnsi="Times New Roman" w:cs="Times New Roman"/>
                <w:sz w:val="24"/>
                <w:szCs w:val="24"/>
                <w:lang w:val="bg-BG"/>
              </w:rPr>
              <w:t xml:space="preserve">от </w:t>
            </w:r>
            <w:r w:rsidR="007E37BF" w:rsidRPr="002A7C0E">
              <w:rPr>
                <w:rFonts w:ascii="Times New Roman" w:hAnsi="Times New Roman" w:cs="Times New Roman"/>
                <w:sz w:val="24"/>
                <w:szCs w:val="24"/>
                <w:lang w:val="bg-BG"/>
              </w:rPr>
              <w:t xml:space="preserve">  </w:t>
            </w:r>
            <w:r w:rsidRPr="002A7C0E">
              <w:rPr>
                <w:rFonts w:ascii="Times New Roman" w:hAnsi="Times New Roman" w:cs="Times New Roman"/>
                <w:sz w:val="24"/>
                <w:szCs w:val="24"/>
                <w:lang w:val="bg-BG"/>
              </w:rPr>
              <w:t>членовете на мултидисциплинарния екип и потребителя</w:t>
            </w:r>
            <w:r w:rsidR="009C0716" w:rsidRPr="002A7C0E">
              <w:rPr>
                <w:rFonts w:ascii="Times New Roman" w:hAnsi="Times New Roman" w:cs="Times New Roman"/>
                <w:sz w:val="24"/>
                <w:szCs w:val="24"/>
                <w:lang w:val="bg-BG"/>
              </w:rPr>
              <w:t xml:space="preserve"> и</w:t>
            </w:r>
            <w:r w:rsidR="00353445">
              <w:rPr>
                <w:rFonts w:ascii="Times New Roman" w:hAnsi="Times New Roman" w:cs="Times New Roman"/>
                <w:sz w:val="24"/>
                <w:szCs w:val="24"/>
                <w:lang w:val="bg-BG"/>
              </w:rPr>
              <w:t>ли</w:t>
            </w:r>
            <w:r w:rsidR="009C0716" w:rsidRPr="002A7C0E">
              <w:rPr>
                <w:rFonts w:ascii="Times New Roman" w:hAnsi="Times New Roman" w:cs="Times New Roman"/>
                <w:sz w:val="24"/>
                <w:szCs w:val="24"/>
                <w:lang w:val="bg-BG"/>
              </w:rPr>
              <w:t xml:space="preserve"> – при </w:t>
            </w:r>
            <w:r w:rsidR="00353445">
              <w:rPr>
                <w:rFonts w:ascii="Times New Roman" w:hAnsi="Times New Roman" w:cs="Times New Roman"/>
                <w:sz w:val="24"/>
                <w:szCs w:val="24"/>
                <w:lang w:val="bg-BG"/>
              </w:rPr>
              <w:t>приложимост – от родител</w:t>
            </w:r>
            <w:r w:rsidR="009C0716" w:rsidRPr="002A7C0E">
              <w:rPr>
                <w:rFonts w:ascii="Times New Roman" w:hAnsi="Times New Roman" w:cs="Times New Roman"/>
                <w:sz w:val="24"/>
                <w:szCs w:val="24"/>
                <w:lang w:val="bg-BG"/>
              </w:rPr>
              <w:t>/</w:t>
            </w:r>
            <w:r w:rsidR="00353445">
              <w:rPr>
                <w:rFonts w:ascii="Times New Roman" w:hAnsi="Times New Roman" w:cs="Times New Roman"/>
                <w:sz w:val="24"/>
                <w:szCs w:val="24"/>
                <w:lang w:val="bg-BG"/>
              </w:rPr>
              <w:t>законен</w:t>
            </w:r>
            <w:r w:rsidR="008744FD">
              <w:rPr>
                <w:rFonts w:ascii="Times New Roman" w:hAnsi="Times New Roman" w:cs="Times New Roman"/>
                <w:sz w:val="24"/>
                <w:szCs w:val="24"/>
                <w:lang w:val="bg-BG"/>
              </w:rPr>
              <w:t xml:space="preserve"> представител</w:t>
            </w:r>
            <w:r w:rsidRPr="002A7C0E">
              <w:rPr>
                <w:rFonts w:ascii="Times New Roman" w:hAnsi="Times New Roman" w:cs="Times New Roman"/>
                <w:sz w:val="24"/>
                <w:szCs w:val="24"/>
                <w:lang w:val="bg-BG"/>
              </w:rPr>
              <w:t xml:space="preserve">. </w:t>
            </w:r>
            <w:r w:rsidRPr="002A7C0E">
              <w:rPr>
                <w:rFonts w:ascii="Times New Roman" w:hAnsi="Times New Roman" w:cs="Times New Roman"/>
                <w:sz w:val="24"/>
                <w:szCs w:val="24"/>
                <w:lang w:val="bg-BG"/>
              </w:rPr>
              <w:tab/>
            </w:r>
          </w:p>
        </w:tc>
        <w:tc>
          <w:tcPr>
            <w:tcW w:w="4678" w:type="dxa"/>
            <w:tcBorders>
              <w:top w:val="single" w:sz="4" w:space="0" w:color="auto"/>
              <w:left w:val="single" w:sz="4" w:space="0" w:color="auto"/>
              <w:bottom w:val="single" w:sz="4" w:space="0" w:color="auto"/>
              <w:right w:val="single" w:sz="4" w:space="0" w:color="auto"/>
            </w:tcBorders>
          </w:tcPr>
          <w:p w14:paraId="29D63362" w14:textId="77777777" w:rsidR="00195B45" w:rsidRPr="002A7C0E" w:rsidRDefault="00195B45" w:rsidP="00813070">
            <w:pPr>
              <w:pStyle w:val="ListParagraph"/>
              <w:numPr>
                <w:ilvl w:val="0"/>
                <w:numId w:val="4"/>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Регистър на потребителите </w:t>
            </w:r>
          </w:p>
          <w:p w14:paraId="197DF8E1" w14:textId="37101589" w:rsidR="00195B45" w:rsidRPr="002A7C0E" w:rsidRDefault="00195B45" w:rsidP="00813070">
            <w:pPr>
              <w:pStyle w:val="ListParagraph"/>
              <w:numPr>
                <w:ilvl w:val="0"/>
                <w:numId w:val="4"/>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ИОП </w:t>
            </w:r>
            <w:r w:rsidR="00211214" w:rsidRPr="002A7C0E">
              <w:rPr>
                <w:rFonts w:ascii="Times New Roman" w:hAnsi="Times New Roman" w:cs="Times New Roman"/>
                <w:sz w:val="24"/>
                <w:szCs w:val="24"/>
                <w:lang w:val="bg-BG"/>
              </w:rPr>
              <w:t>на потребителите</w:t>
            </w:r>
          </w:p>
          <w:p w14:paraId="10C18966" w14:textId="77777777" w:rsidR="00195B45" w:rsidRPr="002A7C0E" w:rsidRDefault="00195B45" w:rsidP="00813070">
            <w:pPr>
              <w:pStyle w:val="ListParagraph"/>
              <w:numPr>
                <w:ilvl w:val="0"/>
                <w:numId w:val="4"/>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Документ, определящ членовете на мултидисциплинарния екип</w:t>
            </w:r>
          </w:p>
        </w:tc>
      </w:tr>
      <w:tr w:rsidR="00195B45" w:rsidRPr="002A7C0E" w14:paraId="74BE9D88" w14:textId="77777777" w:rsidTr="00A63E76">
        <w:tc>
          <w:tcPr>
            <w:tcW w:w="4786" w:type="dxa"/>
            <w:tcBorders>
              <w:top w:val="single" w:sz="4" w:space="0" w:color="auto"/>
              <w:left w:val="single" w:sz="4" w:space="0" w:color="auto"/>
              <w:bottom w:val="single" w:sz="4" w:space="0" w:color="auto"/>
              <w:right w:val="single" w:sz="4" w:space="0" w:color="auto"/>
            </w:tcBorders>
          </w:tcPr>
          <w:p w14:paraId="20F0DFDF" w14:textId="23683DC9" w:rsidR="00F01DCB" w:rsidRPr="002A7C0E" w:rsidRDefault="00195B45" w:rsidP="00684EDD">
            <w:pPr>
              <w:pStyle w:val="ListParagraph"/>
              <w:numPr>
                <w:ilvl w:val="0"/>
                <w:numId w:val="3"/>
              </w:numPr>
              <w:spacing w:after="0" w:line="240" w:lineRule="auto"/>
              <w:jc w:val="both"/>
              <w:rPr>
                <w:rFonts w:ascii="Times New Roman" w:hAnsi="Times New Roman"/>
                <w:sz w:val="24"/>
                <w:szCs w:val="24"/>
                <w:lang w:val="bg-BG"/>
              </w:rPr>
            </w:pPr>
            <w:r w:rsidRPr="002A7C0E">
              <w:rPr>
                <w:rFonts w:ascii="Times New Roman" w:hAnsi="Times New Roman" w:cs="Times New Roman"/>
                <w:sz w:val="24"/>
                <w:szCs w:val="24"/>
                <w:lang w:val="bg-BG"/>
              </w:rPr>
              <w:t xml:space="preserve"> </w:t>
            </w:r>
            <w:r w:rsidR="00813070" w:rsidRPr="002A7C0E">
              <w:rPr>
                <w:rFonts w:ascii="Times New Roman" w:hAnsi="Times New Roman"/>
                <w:sz w:val="24"/>
                <w:szCs w:val="24"/>
                <w:lang w:val="bg-BG"/>
              </w:rPr>
              <w:t>ИОП включва като минимум следните области</w:t>
            </w:r>
            <w:r w:rsidR="00F01DCB" w:rsidRPr="002A7C0E">
              <w:rPr>
                <w:rFonts w:ascii="Times New Roman" w:hAnsi="Times New Roman"/>
                <w:sz w:val="24"/>
                <w:szCs w:val="24"/>
                <w:lang w:val="bg-BG"/>
              </w:rPr>
              <w:t>:</w:t>
            </w:r>
          </w:p>
          <w:p w14:paraId="06B15EA0" w14:textId="37A4695D" w:rsidR="00173ED7" w:rsidRPr="002A7C0E" w:rsidRDefault="00173ED7" w:rsidP="00684EDD">
            <w:pPr>
              <w:spacing w:after="0"/>
              <w:jc w:val="both"/>
              <w:rPr>
                <w:rFonts w:ascii="Times New Roman" w:hAnsi="Times New Roman"/>
                <w:sz w:val="24"/>
                <w:szCs w:val="24"/>
              </w:rPr>
            </w:pPr>
            <w:r w:rsidRPr="002A7C0E">
              <w:rPr>
                <w:rFonts w:ascii="Times New Roman" w:hAnsi="Times New Roman"/>
                <w:sz w:val="24"/>
                <w:szCs w:val="24"/>
              </w:rPr>
              <w:t xml:space="preserve">За майката: </w:t>
            </w:r>
          </w:p>
          <w:p w14:paraId="1E23D4A6" w14:textId="0B372039" w:rsidR="00173ED7" w:rsidRPr="002A7C0E" w:rsidRDefault="00813070" w:rsidP="00684EDD">
            <w:pPr>
              <w:pStyle w:val="ListParagraph"/>
              <w:numPr>
                <w:ilvl w:val="0"/>
                <w:numId w:val="10"/>
              </w:numPr>
              <w:spacing w:after="0" w:line="240" w:lineRule="auto"/>
              <w:rPr>
                <w:rFonts w:ascii="Times New Roman" w:hAnsi="Times New Roman"/>
                <w:sz w:val="24"/>
                <w:szCs w:val="24"/>
                <w:lang w:val="bg-BG"/>
              </w:rPr>
            </w:pPr>
            <w:r w:rsidRPr="002A7C0E">
              <w:rPr>
                <w:rFonts w:ascii="Times New Roman" w:hAnsi="Times New Roman"/>
                <w:sz w:val="24"/>
                <w:szCs w:val="24"/>
                <w:lang w:val="bg-BG"/>
              </w:rPr>
              <w:t>История на семейството</w:t>
            </w:r>
            <w:r w:rsidR="00173ED7" w:rsidRPr="002A7C0E">
              <w:rPr>
                <w:rFonts w:ascii="Times New Roman" w:hAnsi="Times New Roman"/>
                <w:sz w:val="24"/>
                <w:szCs w:val="24"/>
                <w:lang w:val="bg-BG"/>
              </w:rPr>
              <w:t>;</w:t>
            </w:r>
          </w:p>
          <w:p w14:paraId="3F0D9754" w14:textId="3452E168" w:rsidR="002000E1" w:rsidRPr="002A7C0E" w:rsidRDefault="00173ED7" w:rsidP="00684EDD">
            <w:pPr>
              <w:pStyle w:val="ListParagraph"/>
              <w:numPr>
                <w:ilvl w:val="0"/>
                <w:numId w:val="10"/>
              </w:numPr>
              <w:spacing w:after="0" w:line="240" w:lineRule="auto"/>
              <w:rPr>
                <w:rFonts w:ascii="Times New Roman" w:hAnsi="Times New Roman"/>
                <w:sz w:val="24"/>
                <w:szCs w:val="24"/>
                <w:lang w:val="bg-BG"/>
              </w:rPr>
            </w:pPr>
            <w:r w:rsidRPr="002A7C0E">
              <w:rPr>
                <w:rFonts w:ascii="Times New Roman" w:hAnsi="Times New Roman"/>
                <w:sz w:val="24"/>
                <w:szCs w:val="24"/>
                <w:lang w:val="bg-BG"/>
              </w:rPr>
              <w:t>Оценка н</w:t>
            </w:r>
            <w:r w:rsidR="0055388D" w:rsidRPr="002A7C0E">
              <w:rPr>
                <w:rFonts w:ascii="Times New Roman" w:hAnsi="Times New Roman"/>
                <w:sz w:val="24"/>
                <w:szCs w:val="24"/>
                <w:lang w:val="bg-BG"/>
              </w:rPr>
              <w:t>а в</w:t>
            </w:r>
            <w:r w:rsidR="00F01DCB" w:rsidRPr="002A7C0E">
              <w:rPr>
                <w:rFonts w:ascii="Times New Roman" w:hAnsi="Times New Roman"/>
                <w:sz w:val="24"/>
                <w:szCs w:val="24"/>
                <w:lang w:val="bg-BG"/>
              </w:rPr>
              <w:t xml:space="preserve">ръзката майка-дете </w:t>
            </w:r>
            <w:r w:rsidR="002000E1" w:rsidRPr="002A7C0E">
              <w:rPr>
                <w:rFonts w:ascii="Times New Roman" w:hAnsi="Times New Roman"/>
                <w:sz w:val="24"/>
                <w:szCs w:val="24"/>
                <w:lang w:val="bg-BG"/>
              </w:rPr>
              <w:t>(виж стандарт 14);</w:t>
            </w:r>
          </w:p>
          <w:p w14:paraId="53C92CE0" w14:textId="1B76B6E3" w:rsidR="00F01DCB" w:rsidRPr="002A7C0E" w:rsidRDefault="002000E1" w:rsidP="00684EDD">
            <w:pPr>
              <w:pStyle w:val="ListParagraph"/>
              <w:numPr>
                <w:ilvl w:val="0"/>
                <w:numId w:val="10"/>
              </w:numPr>
              <w:spacing w:after="0" w:line="240" w:lineRule="auto"/>
              <w:rPr>
                <w:rFonts w:ascii="Times New Roman" w:hAnsi="Times New Roman"/>
                <w:sz w:val="24"/>
                <w:szCs w:val="24"/>
                <w:lang w:val="bg-BG"/>
              </w:rPr>
            </w:pPr>
            <w:r w:rsidRPr="002A7C0E">
              <w:rPr>
                <w:rFonts w:ascii="Times New Roman" w:hAnsi="Times New Roman"/>
                <w:sz w:val="24"/>
                <w:szCs w:val="24"/>
                <w:lang w:val="bg-BG"/>
              </w:rPr>
              <w:t>Р</w:t>
            </w:r>
            <w:r w:rsidR="00F01DCB" w:rsidRPr="002A7C0E">
              <w:rPr>
                <w:rFonts w:ascii="Times New Roman" w:hAnsi="Times New Roman"/>
                <w:sz w:val="24"/>
                <w:szCs w:val="24"/>
                <w:lang w:val="bg-BG"/>
              </w:rPr>
              <w:t>одителския капацитет на майката;</w:t>
            </w:r>
          </w:p>
          <w:p w14:paraId="038B0067" w14:textId="009AC144" w:rsidR="00F01DCB" w:rsidRPr="002A7C0E" w:rsidRDefault="00173ED7" w:rsidP="00684EDD">
            <w:pPr>
              <w:pStyle w:val="ListParagraph"/>
              <w:numPr>
                <w:ilvl w:val="0"/>
                <w:numId w:val="10"/>
              </w:numPr>
              <w:spacing w:after="0" w:line="240" w:lineRule="auto"/>
              <w:rPr>
                <w:rFonts w:ascii="Times New Roman" w:hAnsi="Times New Roman"/>
                <w:sz w:val="24"/>
                <w:szCs w:val="24"/>
                <w:lang w:val="bg-BG"/>
              </w:rPr>
            </w:pPr>
            <w:r w:rsidRPr="002A7C0E">
              <w:rPr>
                <w:rFonts w:ascii="Times New Roman" w:hAnsi="Times New Roman"/>
                <w:sz w:val="24"/>
                <w:szCs w:val="24"/>
                <w:lang w:val="bg-BG"/>
              </w:rPr>
              <w:t>О</w:t>
            </w:r>
            <w:r w:rsidR="00F01DCB" w:rsidRPr="002A7C0E">
              <w:rPr>
                <w:rFonts w:ascii="Times New Roman" w:hAnsi="Times New Roman"/>
                <w:sz w:val="24"/>
                <w:szCs w:val="24"/>
                <w:lang w:val="bg-BG"/>
              </w:rPr>
              <w:t xml:space="preserve">ценка </w:t>
            </w:r>
            <w:r w:rsidRPr="002A7C0E">
              <w:rPr>
                <w:rFonts w:ascii="Times New Roman" w:hAnsi="Times New Roman"/>
                <w:sz w:val="24"/>
                <w:szCs w:val="24"/>
                <w:lang w:val="bg-BG"/>
              </w:rPr>
              <w:t>на специфични нужди</w:t>
            </w:r>
            <w:r w:rsidR="00F01DCB" w:rsidRPr="002A7C0E">
              <w:rPr>
                <w:rFonts w:ascii="Times New Roman" w:hAnsi="Times New Roman"/>
                <w:sz w:val="24"/>
                <w:szCs w:val="24"/>
                <w:lang w:val="bg-BG"/>
              </w:rPr>
              <w:t>;</w:t>
            </w:r>
          </w:p>
          <w:p w14:paraId="48EF4645" w14:textId="1E679997" w:rsidR="00813070" w:rsidRPr="002A7C0E" w:rsidRDefault="00813070" w:rsidP="00684EDD">
            <w:pPr>
              <w:pStyle w:val="ListParagraph"/>
              <w:numPr>
                <w:ilvl w:val="0"/>
                <w:numId w:val="10"/>
              </w:numPr>
              <w:spacing w:after="0" w:line="240" w:lineRule="auto"/>
              <w:rPr>
                <w:rFonts w:ascii="Times New Roman" w:hAnsi="Times New Roman"/>
                <w:sz w:val="24"/>
                <w:szCs w:val="24"/>
                <w:lang w:val="bg-BG"/>
              </w:rPr>
            </w:pPr>
            <w:r w:rsidRPr="002A7C0E">
              <w:rPr>
                <w:rFonts w:ascii="Times New Roman" w:hAnsi="Times New Roman"/>
                <w:sz w:val="24"/>
                <w:szCs w:val="24"/>
                <w:lang w:val="bg-BG"/>
              </w:rPr>
              <w:t xml:space="preserve">Силни страни и ресурси на </w:t>
            </w:r>
            <w:r w:rsidRPr="002A7C0E">
              <w:rPr>
                <w:rFonts w:ascii="Times New Roman" w:hAnsi="Times New Roman" w:cs="Times New Roman"/>
                <w:sz w:val="24"/>
                <w:szCs w:val="24"/>
                <w:lang w:val="bg-BG"/>
              </w:rPr>
              <w:t>потребителя</w:t>
            </w:r>
            <w:r w:rsidRPr="002A7C0E">
              <w:rPr>
                <w:rFonts w:ascii="Times New Roman" w:hAnsi="Times New Roman"/>
                <w:sz w:val="24"/>
                <w:szCs w:val="24"/>
                <w:lang w:val="bg-BG"/>
              </w:rPr>
              <w:t>/средата;</w:t>
            </w:r>
          </w:p>
          <w:p w14:paraId="067A5E07" w14:textId="5A506AA8" w:rsidR="00F01DCB" w:rsidRPr="002A7C0E" w:rsidRDefault="00173ED7" w:rsidP="00684EDD">
            <w:pPr>
              <w:spacing w:after="0"/>
              <w:rPr>
                <w:rFonts w:ascii="Times New Roman" w:hAnsi="Times New Roman"/>
                <w:sz w:val="24"/>
                <w:szCs w:val="24"/>
              </w:rPr>
            </w:pPr>
            <w:r w:rsidRPr="002A7C0E">
              <w:rPr>
                <w:rFonts w:ascii="Times New Roman" w:hAnsi="Times New Roman"/>
                <w:sz w:val="24"/>
                <w:szCs w:val="24"/>
              </w:rPr>
              <w:lastRenderedPageBreak/>
              <w:t>За</w:t>
            </w:r>
            <w:r w:rsidR="00F01DCB" w:rsidRPr="002A7C0E">
              <w:rPr>
                <w:rFonts w:ascii="Times New Roman" w:hAnsi="Times New Roman"/>
                <w:sz w:val="24"/>
                <w:szCs w:val="24"/>
              </w:rPr>
              <w:t xml:space="preserve"> бебето/децата: </w:t>
            </w:r>
          </w:p>
          <w:p w14:paraId="1F75EB44" w14:textId="74C46116" w:rsidR="00F01DCB" w:rsidRPr="002A7C0E" w:rsidRDefault="00813070" w:rsidP="00684EDD">
            <w:pPr>
              <w:pStyle w:val="ListParagraph"/>
              <w:numPr>
                <w:ilvl w:val="0"/>
                <w:numId w:val="10"/>
              </w:numPr>
              <w:spacing w:after="0" w:line="240" w:lineRule="auto"/>
              <w:rPr>
                <w:rFonts w:ascii="Times New Roman" w:hAnsi="Times New Roman"/>
                <w:sz w:val="24"/>
                <w:szCs w:val="24"/>
                <w:lang w:val="bg-BG"/>
              </w:rPr>
            </w:pPr>
            <w:r w:rsidRPr="002A7C0E">
              <w:rPr>
                <w:rFonts w:ascii="Times New Roman" w:hAnsi="Times New Roman"/>
                <w:sz w:val="24"/>
                <w:szCs w:val="24"/>
                <w:lang w:val="bg-BG"/>
              </w:rPr>
              <w:t>Б</w:t>
            </w:r>
            <w:r w:rsidR="00F01DCB" w:rsidRPr="002A7C0E">
              <w:rPr>
                <w:rFonts w:ascii="Times New Roman" w:hAnsi="Times New Roman"/>
                <w:sz w:val="24"/>
                <w:szCs w:val="24"/>
                <w:lang w:val="bg-BG"/>
              </w:rPr>
              <w:t xml:space="preserve">азисни потребности; </w:t>
            </w:r>
          </w:p>
          <w:p w14:paraId="5F3A4986" w14:textId="77777777" w:rsidR="00813070" w:rsidRPr="002A7C0E" w:rsidRDefault="00813070" w:rsidP="00684EDD">
            <w:pPr>
              <w:pStyle w:val="ListParagraph"/>
              <w:numPr>
                <w:ilvl w:val="0"/>
                <w:numId w:val="10"/>
              </w:numPr>
              <w:spacing w:after="0" w:line="240" w:lineRule="auto"/>
              <w:contextualSpacing w:val="0"/>
              <w:rPr>
                <w:rFonts w:ascii="Times New Roman" w:hAnsi="Times New Roman"/>
                <w:sz w:val="24"/>
                <w:szCs w:val="24"/>
                <w:lang w:val="bg-BG"/>
              </w:rPr>
            </w:pPr>
            <w:r w:rsidRPr="002A7C0E">
              <w:rPr>
                <w:rFonts w:ascii="Times New Roman" w:hAnsi="Times New Roman"/>
                <w:sz w:val="24"/>
                <w:szCs w:val="24"/>
                <w:lang w:val="bg-BG"/>
              </w:rPr>
              <w:t>Области на развитие: физическо, здравно, познавателно и образователно, емоционално и социално развитие;</w:t>
            </w:r>
          </w:p>
          <w:p w14:paraId="62E49C70" w14:textId="4DBB29C4" w:rsidR="00195B45" w:rsidRPr="002A7C0E" w:rsidRDefault="00813070" w:rsidP="00684EDD">
            <w:pPr>
              <w:pStyle w:val="ListParagraph"/>
              <w:numPr>
                <w:ilvl w:val="0"/>
                <w:numId w:val="10"/>
              </w:numPr>
              <w:spacing w:after="0" w:line="240" w:lineRule="auto"/>
              <w:contextualSpacing w:val="0"/>
              <w:rPr>
                <w:rFonts w:ascii="Times New Roman" w:hAnsi="Times New Roman"/>
                <w:sz w:val="24"/>
                <w:szCs w:val="24"/>
                <w:lang w:val="bg-BG"/>
              </w:rPr>
            </w:pPr>
            <w:r w:rsidRPr="002A7C0E">
              <w:rPr>
                <w:rFonts w:ascii="Times New Roman" w:hAnsi="Times New Roman"/>
                <w:sz w:val="24"/>
                <w:szCs w:val="24"/>
                <w:lang w:val="bg-BG"/>
              </w:rPr>
              <w:t>Специални нужди и потребност от специални здравни грижи;</w:t>
            </w:r>
          </w:p>
        </w:tc>
        <w:tc>
          <w:tcPr>
            <w:tcW w:w="4678" w:type="dxa"/>
            <w:tcBorders>
              <w:top w:val="single" w:sz="4" w:space="0" w:color="auto"/>
              <w:left w:val="single" w:sz="4" w:space="0" w:color="auto"/>
              <w:bottom w:val="single" w:sz="4" w:space="0" w:color="auto"/>
              <w:right w:val="single" w:sz="4" w:space="0" w:color="auto"/>
            </w:tcBorders>
          </w:tcPr>
          <w:p w14:paraId="2F5897A7" w14:textId="4115B8A2" w:rsidR="00195B45" w:rsidRPr="002A7C0E" w:rsidRDefault="00195B45" w:rsidP="00173ED7">
            <w:pPr>
              <w:pStyle w:val="ListParagraph"/>
              <w:numPr>
                <w:ilvl w:val="0"/>
                <w:numId w:val="4"/>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lastRenderedPageBreak/>
              <w:t>Съдържателен преглед на ИОП на потребителите</w:t>
            </w:r>
          </w:p>
        </w:tc>
      </w:tr>
      <w:tr w:rsidR="00A63E76" w:rsidRPr="002A7C0E" w14:paraId="75CF132B" w14:textId="77777777" w:rsidTr="00313254">
        <w:tc>
          <w:tcPr>
            <w:tcW w:w="4786" w:type="dxa"/>
            <w:tcBorders>
              <w:top w:val="single" w:sz="4" w:space="0" w:color="auto"/>
              <w:left w:val="single" w:sz="4" w:space="0" w:color="auto"/>
              <w:bottom w:val="single" w:sz="4" w:space="0" w:color="auto"/>
              <w:right w:val="single" w:sz="4" w:space="0" w:color="auto"/>
            </w:tcBorders>
          </w:tcPr>
          <w:p w14:paraId="65B9DE7D" w14:textId="62145CED" w:rsidR="00297901" w:rsidRPr="002A7C0E" w:rsidRDefault="00A63E76" w:rsidP="00297901">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Ст</w:t>
            </w:r>
            <w:r w:rsidR="00E713FA" w:rsidRPr="002A7C0E">
              <w:rPr>
                <w:rFonts w:ascii="Times New Roman" w:hAnsi="Times New Roman" w:cs="Times New Roman"/>
                <w:sz w:val="24"/>
                <w:szCs w:val="24"/>
                <w:lang w:val="bg-BG"/>
              </w:rPr>
              <w:t xml:space="preserve">руктурата и съдържанието на </w:t>
            </w:r>
            <w:r w:rsidRPr="002A7C0E">
              <w:rPr>
                <w:rFonts w:ascii="Times New Roman" w:hAnsi="Times New Roman" w:cs="Times New Roman"/>
                <w:sz w:val="24"/>
                <w:szCs w:val="24"/>
                <w:lang w:val="bg-BG"/>
              </w:rPr>
              <w:t>ИПП отговарят на изискванията на нор</w:t>
            </w:r>
            <w:r w:rsidR="00297901" w:rsidRPr="002A7C0E">
              <w:rPr>
                <w:rFonts w:ascii="Times New Roman" w:hAnsi="Times New Roman" w:cs="Times New Roman"/>
                <w:sz w:val="24"/>
                <w:szCs w:val="24"/>
                <w:lang w:val="bg-BG"/>
              </w:rPr>
              <w:t>мативната уредба и съдържат конкретни, реалистични и измерими цели и резултати.</w:t>
            </w:r>
          </w:p>
        </w:tc>
        <w:tc>
          <w:tcPr>
            <w:tcW w:w="4678" w:type="dxa"/>
            <w:tcBorders>
              <w:top w:val="single" w:sz="4" w:space="0" w:color="auto"/>
              <w:left w:val="single" w:sz="4" w:space="0" w:color="auto"/>
              <w:bottom w:val="single" w:sz="4" w:space="0" w:color="auto"/>
              <w:right w:val="single" w:sz="4" w:space="0" w:color="auto"/>
            </w:tcBorders>
          </w:tcPr>
          <w:p w14:paraId="26995E2B" w14:textId="385C7459" w:rsidR="00A63E76" w:rsidRPr="002A7C0E" w:rsidRDefault="00A63E76" w:rsidP="00150444">
            <w:pPr>
              <w:pStyle w:val="ListParagraph"/>
              <w:numPr>
                <w:ilvl w:val="0"/>
                <w:numId w:val="4"/>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Съдържателен преглед на </w:t>
            </w:r>
            <w:r w:rsidR="007C59D2" w:rsidRPr="002A7C0E">
              <w:rPr>
                <w:rFonts w:ascii="Times New Roman" w:hAnsi="Times New Roman" w:cs="Times New Roman"/>
                <w:sz w:val="24"/>
                <w:szCs w:val="24"/>
                <w:lang w:val="bg-BG"/>
              </w:rPr>
              <w:t xml:space="preserve">всички </w:t>
            </w:r>
            <w:r w:rsidRPr="002A7C0E">
              <w:rPr>
                <w:rFonts w:ascii="Times New Roman" w:hAnsi="Times New Roman" w:cs="Times New Roman"/>
                <w:sz w:val="24"/>
                <w:szCs w:val="24"/>
                <w:lang w:val="bg-BG"/>
              </w:rPr>
              <w:t>ИПП</w:t>
            </w:r>
            <w:r w:rsidR="008507A3" w:rsidRPr="002A7C0E">
              <w:rPr>
                <w:rFonts w:ascii="Times New Roman" w:hAnsi="Times New Roman" w:cs="Times New Roman"/>
                <w:sz w:val="24"/>
                <w:szCs w:val="24"/>
                <w:lang w:val="bg-BG"/>
              </w:rPr>
              <w:t xml:space="preserve"> на потребителите</w:t>
            </w:r>
          </w:p>
          <w:p w14:paraId="123A15F2" w14:textId="18B90A9D" w:rsidR="00A63E76" w:rsidRPr="002A7C0E" w:rsidRDefault="00A63E76" w:rsidP="00150444">
            <w:pPr>
              <w:pStyle w:val="ListParagraph"/>
              <w:numPr>
                <w:ilvl w:val="0"/>
                <w:numId w:val="4"/>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Сравнителен пр</w:t>
            </w:r>
            <w:r w:rsidR="007C59D2" w:rsidRPr="002A7C0E">
              <w:rPr>
                <w:rFonts w:ascii="Times New Roman" w:hAnsi="Times New Roman" w:cs="Times New Roman"/>
                <w:sz w:val="24"/>
                <w:szCs w:val="24"/>
                <w:lang w:val="bg-BG"/>
              </w:rPr>
              <w:t xml:space="preserve">еглед на произволно избрани </w:t>
            </w:r>
            <w:r w:rsidR="00E713FA" w:rsidRPr="002A7C0E">
              <w:rPr>
                <w:rFonts w:ascii="Times New Roman" w:hAnsi="Times New Roman" w:cs="Times New Roman"/>
                <w:sz w:val="24"/>
                <w:szCs w:val="24"/>
                <w:lang w:val="bg-BG"/>
              </w:rPr>
              <w:t>ИПП на поне 2</w:t>
            </w:r>
            <w:r w:rsidRPr="002A7C0E">
              <w:rPr>
                <w:rFonts w:ascii="Times New Roman" w:hAnsi="Times New Roman" w:cs="Times New Roman"/>
                <w:sz w:val="24"/>
                <w:szCs w:val="24"/>
                <w:lang w:val="bg-BG"/>
              </w:rPr>
              <w:t xml:space="preserve"> потребители</w:t>
            </w:r>
          </w:p>
          <w:p w14:paraId="64BE5BA7" w14:textId="5286ED5E" w:rsidR="00297901" w:rsidRPr="002A7C0E" w:rsidRDefault="007123B0" w:rsidP="00684EDD">
            <w:pPr>
              <w:pStyle w:val="ListParagraph"/>
              <w:numPr>
                <w:ilvl w:val="0"/>
                <w:numId w:val="4"/>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Интервюта със </w:t>
            </w:r>
            <w:r w:rsidR="00297901" w:rsidRPr="002A7C0E">
              <w:rPr>
                <w:rFonts w:ascii="Times New Roman" w:hAnsi="Times New Roman" w:cs="Times New Roman"/>
                <w:sz w:val="24"/>
                <w:szCs w:val="24"/>
                <w:lang w:val="bg-BG"/>
              </w:rPr>
              <w:t>служители</w:t>
            </w:r>
          </w:p>
        </w:tc>
      </w:tr>
      <w:tr w:rsidR="00195B45" w:rsidRPr="002A7C0E" w14:paraId="0FF9022B" w14:textId="77777777" w:rsidTr="00A63E76">
        <w:tc>
          <w:tcPr>
            <w:tcW w:w="4786" w:type="dxa"/>
            <w:tcBorders>
              <w:top w:val="single" w:sz="4" w:space="0" w:color="auto"/>
              <w:left w:val="single" w:sz="4" w:space="0" w:color="auto"/>
              <w:bottom w:val="single" w:sz="4" w:space="0" w:color="auto"/>
              <w:right w:val="single" w:sz="4" w:space="0" w:color="auto"/>
            </w:tcBorders>
          </w:tcPr>
          <w:p w14:paraId="4FAE6FA1" w14:textId="761D15FC" w:rsidR="00195B45" w:rsidRPr="002A7C0E" w:rsidRDefault="00B325F2" w:rsidP="00A66AA0">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w:t>
            </w:r>
            <w:r w:rsidR="007C59D2" w:rsidRPr="002A7C0E">
              <w:rPr>
                <w:rFonts w:ascii="Times New Roman" w:hAnsi="Times New Roman" w:cs="Times New Roman"/>
                <w:sz w:val="24"/>
                <w:szCs w:val="24"/>
                <w:lang w:val="bg-BG"/>
              </w:rPr>
              <w:t xml:space="preserve">ИОП и </w:t>
            </w:r>
            <w:r w:rsidR="00195B45" w:rsidRPr="002A7C0E">
              <w:rPr>
                <w:rFonts w:ascii="Times New Roman" w:hAnsi="Times New Roman" w:cs="Times New Roman"/>
                <w:sz w:val="24"/>
                <w:szCs w:val="24"/>
                <w:lang w:val="bg-BG"/>
              </w:rPr>
              <w:t xml:space="preserve">ИПП </w:t>
            </w:r>
            <w:r w:rsidR="00211214" w:rsidRPr="002A7C0E">
              <w:rPr>
                <w:rFonts w:ascii="Times New Roman" w:hAnsi="Times New Roman"/>
                <w:sz w:val="24"/>
                <w:szCs w:val="24"/>
                <w:lang w:val="bg-BG"/>
              </w:rPr>
              <w:t>на потребителите</w:t>
            </w:r>
            <w:r w:rsidR="00211214" w:rsidRPr="002A7C0E">
              <w:rPr>
                <w:rFonts w:ascii="Times New Roman" w:hAnsi="Times New Roman" w:cs="Times New Roman"/>
                <w:sz w:val="24"/>
                <w:szCs w:val="24"/>
                <w:lang w:val="bg-BG"/>
              </w:rPr>
              <w:t xml:space="preserve"> </w:t>
            </w:r>
            <w:r w:rsidR="00195B45" w:rsidRPr="002A7C0E">
              <w:rPr>
                <w:rFonts w:ascii="Times New Roman" w:hAnsi="Times New Roman" w:cs="Times New Roman"/>
                <w:sz w:val="24"/>
                <w:szCs w:val="24"/>
                <w:lang w:val="bg-BG"/>
              </w:rPr>
              <w:t>са изработени и актуализирани в срок.</w:t>
            </w:r>
            <w:r w:rsidR="00A66AA0" w:rsidRPr="002A7C0E">
              <w:rPr>
                <w:rFonts w:ascii="Times New Roman" w:hAnsi="Times New Roman" w:cs="Times New Roman"/>
                <w:sz w:val="24"/>
                <w:szCs w:val="24"/>
                <w:lang w:val="bg-BG"/>
              </w:rPr>
              <w:t xml:space="preserve"> </w:t>
            </w:r>
          </w:p>
        </w:tc>
        <w:tc>
          <w:tcPr>
            <w:tcW w:w="4678" w:type="dxa"/>
            <w:tcBorders>
              <w:top w:val="single" w:sz="4" w:space="0" w:color="auto"/>
              <w:left w:val="single" w:sz="4" w:space="0" w:color="auto"/>
              <w:bottom w:val="single" w:sz="4" w:space="0" w:color="auto"/>
              <w:right w:val="single" w:sz="4" w:space="0" w:color="auto"/>
            </w:tcBorders>
          </w:tcPr>
          <w:p w14:paraId="1D52E3C7" w14:textId="01D34311" w:rsidR="00195B45" w:rsidRPr="002A7C0E" w:rsidRDefault="00A66AA0" w:rsidP="00150444">
            <w:pPr>
              <w:pStyle w:val="ListParagraph"/>
              <w:numPr>
                <w:ilvl w:val="0"/>
                <w:numId w:val="4"/>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ИОП и ИПП</w:t>
            </w:r>
            <w:r w:rsidR="0054660D" w:rsidRPr="002A7C0E">
              <w:rPr>
                <w:rFonts w:ascii="Times New Roman" w:hAnsi="Times New Roman" w:cs="Times New Roman"/>
                <w:sz w:val="24"/>
                <w:szCs w:val="24"/>
                <w:lang w:val="bg-BG"/>
              </w:rPr>
              <w:t xml:space="preserve"> на потребителите</w:t>
            </w:r>
          </w:p>
        </w:tc>
      </w:tr>
      <w:tr w:rsidR="00195B45" w:rsidRPr="002A7C0E" w14:paraId="248595C4" w14:textId="77777777" w:rsidTr="00A63E76">
        <w:tc>
          <w:tcPr>
            <w:tcW w:w="4786" w:type="dxa"/>
            <w:tcBorders>
              <w:top w:val="single" w:sz="4" w:space="0" w:color="auto"/>
              <w:left w:val="single" w:sz="4" w:space="0" w:color="auto"/>
              <w:bottom w:val="single" w:sz="4" w:space="0" w:color="auto"/>
              <w:right w:val="single" w:sz="4" w:space="0" w:color="auto"/>
            </w:tcBorders>
          </w:tcPr>
          <w:p w14:paraId="28AA8119" w14:textId="0CDB3A4F" w:rsidR="00195B45" w:rsidRPr="002A7C0E" w:rsidRDefault="00195B45" w:rsidP="00353445">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За </w:t>
            </w:r>
            <w:r w:rsidR="00A63E76" w:rsidRPr="002A7C0E">
              <w:rPr>
                <w:rFonts w:ascii="Times New Roman" w:hAnsi="Times New Roman" w:cs="Times New Roman"/>
                <w:sz w:val="24"/>
                <w:szCs w:val="24"/>
                <w:lang w:val="bg-BG"/>
              </w:rPr>
              <w:t>всички потребители</w:t>
            </w:r>
            <w:r w:rsidRPr="002A7C0E">
              <w:rPr>
                <w:rFonts w:ascii="Times New Roman" w:hAnsi="Times New Roman" w:cs="Times New Roman"/>
                <w:sz w:val="24"/>
                <w:szCs w:val="24"/>
                <w:lang w:val="bg-BG"/>
              </w:rPr>
              <w:t xml:space="preserve"> са налични</w:t>
            </w:r>
            <w:r w:rsidR="007C59D2" w:rsidRPr="002A7C0E">
              <w:rPr>
                <w:rFonts w:ascii="Times New Roman" w:hAnsi="Times New Roman" w:cs="Times New Roman"/>
                <w:sz w:val="24"/>
                <w:szCs w:val="24"/>
                <w:lang w:val="bg-BG"/>
              </w:rPr>
              <w:t xml:space="preserve"> подписани </w:t>
            </w:r>
            <w:r w:rsidRPr="002A7C0E">
              <w:rPr>
                <w:rFonts w:ascii="Times New Roman" w:hAnsi="Times New Roman" w:cs="Times New Roman"/>
                <w:sz w:val="24"/>
                <w:szCs w:val="24"/>
                <w:lang w:val="bg-BG"/>
              </w:rPr>
              <w:t xml:space="preserve">ИПП </w:t>
            </w:r>
            <w:r w:rsidR="007E37BF" w:rsidRPr="002A7C0E">
              <w:rPr>
                <w:rFonts w:ascii="Times New Roman" w:hAnsi="Times New Roman" w:cs="Times New Roman"/>
                <w:sz w:val="24"/>
                <w:szCs w:val="24"/>
                <w:lang w:val="bg-BG"/>
              </w:rPr>
              <w:t>–</w:t>
            </w:r>
            <w:r w:rsidRPr="002A7C0E">
              <w:rPr>
                <w:rFonts w:ascii="Times New Roman" w:hAnsi="Times New Roman" w:cs="Times New Roman"/>
                <w:sz w:val="24"/>
                <w:szCs w:val="24"/>
                <w:lang w:val="bg-BG"/>
              </w:rPr>
              <w:t xml:space="preserve"> от членовете на мултидисциплинарния екип и потребителя</w:t>
            </w:r>
            <w:r w:rsidR="009C0716" w:rsidRPr="002A7C0E">
              <w:rPr>
                <w:rFonts w:ascii="Times New Roman" w:hAnsi="Times New Roman" w:cs="Times New Roman"/>
                <w:sz w:val="24"/>
                <w:szCs w:val="24"/>
                <w:lang w:val="bg-BG"/>
              </w:rPr>
              <w:t xml:space="preserve"> </w:t>
            </w:r>
            <w:r w:rsidR="00353445" w:rsidRPr="002A7C0E">
              <w:rPr>
                <w:rFonts w:ascii="Times New Roman" w:hAnsi="Times New Roman" w:cs="Times New Roman"/>
                <w:sz w:val="24"/>
                <w:szCs w:val="24"/>
                <w:lang w:val="bg-BG"/>
              </w:rPr>
              <w:t>и</w:t>
            </w:r>
            <w:r w:rsidR="00353445">
              <w:rPr>
                <w:rFonts w:ascii="Times New Roman" w:hAnsi="Times New Roman" w:cs="Times New Roman"/>
                <w:sz w:val="24"/>
                <w:szCs w:val="24"/>
                <w:lang w:val="bg-BG"/>
              </w:rPr>
              <w:t>ли</w:t>
            </w:r>
            <w:r w:rsidR="00353445" w:rsidRPr="002A7C0E">
              <w:rPr>
                <w:rFonts w:ascii="Times New Roman" w:hAnsi="Times New Roman" w:cs="Times New Roman"/>
                <w:sz w:val="24"/>
                <w:szCs w:val="24"/>
                <w:lang w:val="bg-BG"/>
              </w:rPr>
              <w:t xml:space="preserve"> – при </w:t>
            </w:r>
            <w:r w:rsidR="00353445">
              <w:rPr>
                <w:rFonts w:ascii="Times New Roman" w:hAnsi="Times New Roman" w:cs="Times New Roman"/>
                <w:sz w:val="24"/>
                <w:szCs w:val="24"/>
                <w:lang w:val="bg-BG"/>
              </w:rPr>
              <w:t>приложимост – от родител</w:t>
            </w:r>
            <w:r w:rsidR="00353445" w:rsidRPr="002A7C0E">
              <w:rPr>
                <w:rFonts w:ascii="Times New Roman" w:hAnsi="Times New Roman" w:cs="Times New Roman"/>
                <w:sz w:val="24"/>
                <w:szCs w:val="24"/>
                <w:lang w:val="bg-BG"/>
              </w:rPr>
              <w:t>/</w:t>
            </w:r>
            <w:r w:rsidR="00353445">
              <w:rPr>
                <w:rFonts w:ascii="Times New Roman" w:hAnsi="Times New Roman" w:cs="Times New Roman"/>
                <w:sz w:val="24"/>
                <w:szCs w:val="24"/>
                <w:lang w:val="bg-BG"/>
              </w:rPr>
              <w:t>законен представител</w:t>
            </w:r>
            <w:r w:rsidRPr="002A7C0E">
              <w:rPr>
                <w:rFonts w:ascii="Times New Roman" w:hAnsi="Times New Roman" w:cs="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14:paraId="302774A6" w14:textId="4FFC32E5" w:rsidR="00195B45" w:rsidRPr="002A7C0E" w:rsidRDefault="00195B45" w:rsidP="00A66AA0">
            <w:pPr>
              <w:pStyle w:val="ListParagraph"/>
              <w:numPr>
                <w:ilvl w:val="0"/>
                <w:numId w:val="4"/>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ИПП </w:t>
            </w:r>
            <w:r w:rsidR="008507A3" w:rsidRPr="002A7C0E">
              <w:rPr>
                <w:rFonts w:ascii="Times New Roman" w:hAnsi="Times New Roman" w:cs="Times New Roman"/>
                <w:sz w:val="24"/>
                <w:szCs w:val="24"/>
                <w:lang w:val="bg-BG"/>
              </w:rPr>
              <w:t>на потребителите</w:t>
            </w:r>
          </w:p>
          <w:p w14:paraId="74B2D29A" w14:textId="5EB7ACEF" w:rsidR="00195B45" w:rsidRPr="002A7C0E" w:rsidRDefault="007C59D2" w:rsidP="00A66AA0">
            <w:pPr>
              <w:pStyle w:val="ListParagraph"/>
              <w:numPr>
                <w:ilvl w:val="0"/>
                <w:numId w:val="4"/>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Подписани </w:t>
            </w:r>
            <w:r w:rsidR="00195B45" w:rsidRPr="002A7C0E">
              <w:rPr>
                <w:rFonts w:ascii="Times New Roman" w:hAnsi="Times New Roman" w:cs="Times New Roman"/>
                <w:sz w:val="24"/>
                <w:szCs w:val="24"/>
                <w:lang w:val="bg-BG"/>
              </w:rPr>
              <w:t xml:space="preserve">ИПП от всички заинтересовани страни (вкл. мултидисциплинарен екип) </w:t>
            </w:r>
          </w:p>
          <w:p w14:paraId="0B465708" w14:textId="77777777" w:rsidR="00195B45" w:rsidRPr="002A7C0E" w:rsidRDefault="00195B45" w:rsidP="00684EDD">
            <w:pPr>
              <w:pStyle w:val="ListParagraph"/>
              <w:numPr>
                <w:ilvl w:val="0"/>
                <w:numId w:val="4"/>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При</w:t>
            </w:r>
            <w:r w:rsidRPr="002A7C0E">
              <w:rPr>
                <w:rFonts w:ascii="Times New Roman" w:hAnsi="Times New Roman" w:cs="Times New Roman"/>
                <w:bCs/>
                <w:sz w:val="24"/>
                <w:szCs w:val="24"/>
                <w:lang w:val="bg-BG"/>
              </w:rPr>
              <w:t xml:space="preserve"> наличие - п</w:t>
            </w:r>
            <w:r w:rsidRPr="002A7C0E">
              <w:rPr>
                <w:rFonts w:ascii="Times New Roman" w:hAnsi="Times New Roman" w:cs="Times New Roman"/>
                <w:sz w:val="24"/>
                <w:szCs w:val="24"/>
                <w:lang w:val="bg-BG"/>
              </w:rPr>
              <w:t>ротоколи от процеса на обсъждане</w:t>
            </w:r>
          </w:p>
        </w:tc>
      </w:tr>
      <w:tr w:rsidR="00195B45" w:rsidRPr="002A7C0E" w14:paraId="40863213" w14:textId="77777777" w:rsidTr="00A63E76">
        <w:tc>
          <w:tcPr>
            <w:tcW w:w="4786" w:type="dxa"/>
            <w:tcBorders>
              <w:top w:val="single" w:sz="4" w:space="0" w:color="auto"/>
              <w:left w:val="single" w:sz="4" w:space="0" w:color="auto"/>
              <w:bottom w:val="single" w:sz="4" w:space="0" w:color="auto"/>
              <w:right w:val="single" w:sz="4" w:space="0" w:color="auto"/>
            </w:tcBorders>
          </w:tcPr>
          <w:p w14:paraId="301AFF15" w14:textId="49627BCE" w:rsidR="00195B45" w:rsidRPr="002A7C0E" w:rsidRDefault="00195B45" w:rsidP="007C59D2">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Дейностите във всички прегледани</w:t>
            </w:r>
            <w:r w:rsidR="007C59D2" w:rsidRPr="002A7C0E">
              <w:rPr>
                <w:rFonts w:ascii="Times New Roman" w:hAnsi="Times New Roman" w:cs="Times New Roman"/>
                <w:sz w:val="24"/>
                <w:szCs w:val="24"/>
                <w:lang w:val="bg-BG"/>
              </w:rPr>
              <w:t xml:space="preserve"> </w:t>
            </w:r>
            <w:r w:rsidRPr="002A7C0E">
              <w:rPr>
                <w:rFonts w:ascii="Times New Roman" w:hAnsi="Times New Roman" w:cs="Times New Roman"/>
                <w:sz w:val="24"/>
                <w:szCs w:val="24"/>
                <w:lang w:val="bg-BG"/>
              </w:rPr>
              <w:t>ИПП отразяват установените в ИОП потребности.</w:t>
            </w:r>
          </w:p>
        </w:tc>
        <w:tc>
          <w:tcPr>
            <w:tcW w:w="4678" w:type="dxa"/>
            <w:tcBorders>
              <w:top w:val="single" w:sz="4" w:space="0" w:color="auto"/>
              <w:left w:val="single" w:sz="4" w:space="0" w:color="auto"/>
              <w:bottom w:val="single" w:sz="4" w:space="0" w:color="auto"/>
              <w:right w:val="single" w:sz="4" w:space="0" w:color="auto"/>
            </w:tcBorders>
          </w:tcPr>
          <w:p w14:paraId="16B889AB" w14:textId="3ACC7D43" w:rsidR="00195B45" w:rsidRPr="002A7C0E" w:rsidRDefault="00195B45" w:rsidP="00A66AA0">
            <w:pPr>
              <w:pStyle w:val="ListParagraph"/>
              <w:numPr>
                <w:ilvl w:val="0"/>
                <w:numId w:val="4"/>
              </w:numPr>
              <w:spacing w:line="240" w:lineRule="auto"/>
              <w:jc w:val="both"/>
              <w:rPr>
                <w:rFonts w:ascii="Times New Roman" w:hAnsi="Times New Roman" w:cs="Times New Roman"/>
                <w:bCs/>
                <w:sz w:val="24"/>
                <w:szCs w:val="24"/>
                <w:lang w:val="bg-BG"/>
              </w:rPr>
            </w:pPr>
            <w:r w:rsidRPr="002A7C0E">
              <w:rPr>
                <w:rFonts w:ascii="Times New Roman" w:hAnsi="Times New Roman" w:cs="Times New Roman"/>
                <w:bCs/>
                <w:sz w:val="24"/>
                <w:szCs w:val="24"/>
                <w:lang w:val="bg-BG"/>
              </w:rPr>
              <w:t>Съ</w:t>
            </w:r>
            <w:r w:rsidR="007C59D2" w:rsidRPr="002A7C0E">
              <w:rPr>
                <w:rFonts w:ascii="Times New Roman" w:hAnsi="Times New Roman" w:cs="Times New Roman"/>
                <w:bCs/>
                <w:sz w:val="24"/>
                <w:szCs w:val="24"/>
                <w:lang w:val="bg-BG"/>
              </w:rPr>
              <w:t>държателен преглед на ИОП с И</w:t>
            </w:r>
            <w:r w:rsidRPr="002A7C0E">
              <w:rPr>
                <w:rFonts w:ascii="Times New Roman" w:hAnsi="Times New Roman" w:cs="Times New Roman"/>
                <w:bCs/>
                <w:sz w:val="24"/>
                <w:szCs w:val="24"/>
                <w:lang w:val="bg-BG"/>
              </w:rPr>
              <w:t>ПП на потребителите</w:t>
            </w:r>
          </w:p>
        </w:tc>
      </w:tr>
      <w:tr w:rsidR="00195B45" w:rsidRPr="002A7C0E" w14:paraId="5F19CAD0" w14:textId="77777777" w:rsidTr="00A63E76">
        <w:tc>
          <w:tcPr>
            <w:tcW w:w="4786" w:type="dxa"/>
            <w:tcBorders>
              <w:top w:val="single" w:sz="4" w:space="0" w:color="auto"/>
              <w:left w:val="single" w:sz="4" w:space="0" w:color="auto"/>
              <w:bottom w:val="single" w:sz="4" w:space="0" w:color="auto"/>
              <w:right w:val="single" w:sz="4" w:space="0" w:color="auto"/>
            </w:tcBorders>
          </w:tcPr>
          <w:p w14:paraId="3AA65CBB" w14:textId="516ED05F" w:rsidR="00195B45" w:rsidRPr="002A7C0E" w:rsidRDefault="007C59D2" w:rsidP="00A66AA0">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w:t>
            </w:r>
            <w:r w:rsidR="00A66AA0" w:rsidRPr="002A7C0E">
              <w:rPr>
                <w:rFonts w:ascii="Times New Roman" w:hAnsi="Times New Roman" w:cs="Times New Roman"/>
                <w:sz w:val="24"/>
                <w:szCs w:val="24"/>
                <w:lang w:val="bg-BG"/>
              </w:rPr>
              <w:t>За всички пълнолетни потребители са н</w:t>
            </w:r>
            <w:r w:rsidR="00195B45" w:rsidRPr="002A7C0E">
              <w:rPr>
                <w:rFonts w:ascii="Times New Roman" w:hAnsi="Times New Roman" w:cs="Times New Roman"/>
                <w:sz w:val="24"/>
                <w:szCs w:val="24"/>
                <w:lang w:val="bg-BG"/>
              </w:rPr>
              <w:t>алични</w:t>
            </w:r>
            <w:r w:rsidRPr="002A7C0E">
              <w:rPr>
                <w:rFonts w:ascii="Times New Roman" w:hAnsi="Times New Roman" w:cs="Times New Roman"/>
                <w:sz w:val="24"/>
                <w:szCs w:val="24"/>
                <w:lang w:val="bg-BG"/>
              </w:rPr>
              <w:t xml:space="preserve"> </w:t>
            </w:r>
            <w:r w:rsidR="00195B45" w:rsidRPr="002A7C0E">
              <w:rPr>
                <w:rFonts w:ascii="Times New Roman" w:hAnsi="Times New Roman" w:cs="Times New Roman"/>
                <w:sz w:val="24"/>
                <w:szCs w:val="24"/>
                <w:lang w:val="bg-BG"/>
              </w:rPr>
              <w:t>Договори (с приложени съответни ИПП), подписани</w:t>
            </w:r>
            <w:r w:rsidRPr="002A7C0E">
              <w:rPr>
                <w:rFonts w:ascii="Times New Roman" w:hAnsi="Times New Roman" w:cs="Times New Roman"/>
                <w:sz w:val="24"/>
                <w:szCs w:val="24"/>
                <w:lang w:val="bg-BG"/>
              </w:rPr>
              <w:t xml:space="preserve"> от </w:t>
            </w:r>
            <w:r w:rsidR="00195B45" w:rsidRPr="002A7C0E">
              <w:rPr>
                <w:rFonts w:ascii="Times New Roman" w:hAnsi="Times New Roman" w:cs="Times New Roman"/>
                <w:sz w:val="24"/>
                <w:szCs w:val="24"/>
                <w:lang w:val="bg-BG"/>
              </w:rPr>
              <w:t>доставчика на услугата и потребителя</w:t>
            </w:r>
            <w:r w:rsidR="00353445">
              <w:rPr>
                <w:rFonts w:ascii="Times New Roman" w:hAnsi="Times New Roman" w:cs="Times New Roman"/>
                <w:sz w:val="24"/>
                <w:szCs w:val="24"/>
                <w:lang w:val="bg-BG"/>
              </w:rPr>
              <w:t xml:space="preserve"> </w:t>
            </w:r>
            <w:r w:rsidR="00353445" w:rsidRPr="002A7C0E">
              <w:rPr>
                <w:rFonts w:ascii="Times New Roman" w:hAnsi="Times New Roman" w:cs="Times New Roman"/>
                <w:sz w:val="24"/>
                <w:szCs w:val="24"/>
                <w:lang w:val="bg-BG"/>
              </w:rPr>
              <w:t>и</w:t>
            </w:r>
            <w:r w:rsidR="00353445">
              <w:rPr>
                <w:rFonts w:ascii="Times New Roman" w:hAnsi="Times New Roman" w:cs="Times New Roman"/>
                <w:sz w:val="24"/>
                <w:szCs w:val="24"/>
                <w:lang w:val="bg-BG"/>
              </w:rPr>
              <w:t>ли</w:t>
            </w:r>
            <w:r w:rsidR="00353445" w:rsidRPr="002A7C0E">
              <w:rPr>
                <w:rFonts w:ascii="Times New Roman" w:hAnsi="Times New Roman" w:cs="Times New Roman"/>
                <w:sz w:val="24"/>
                <w:szCs w:val="24"/>
                <w:lang w:val="bg-BG"/>
              </w:rPr>
              <w:t xml:space="preserve"> – при </w:t>
            </w:r>
            <w:r w:rsidR="00353445">
              <w:rPr>
                <w:rFonts w:ascii="Times New Roman" w:hAnsi="Times New Roman" w:cs="Times New Roman"/>
                <w:sz w:val="24"/>
                <w:szCs w:val="24"/>
                <w:lang w:val="bg-BG"/>
              </w:rPr>
              <w:t>приложимост – от родител</w:t>
            </w:r>
            <w:r w:rsidR="00353445" w:rsidRPr="002A7C0E">
              <w:rPr>
                <w:rFonts w:ascii="Times New Roman" w:hAnsi="Times New Roman" w:cs="Times New Roman"/>
                <w:sz w:val="24"/>
                <w:szCs w:val="24"/>
                <w:lang w:val="bg-BG"/>
              </w:rPr>
              <w:t>/</w:t>
            </w:r>
            <w:r w:rsidR="00353445">
              <w:rPr>
                <w:rFonts w:ascii="Times New Roman" w:hAnsi="Times New Roman" w:cs="Times New Roman"/>
                <w:sz w:val="24"/>
                <w:szCs w:val="24"/>
                <w:lang w:val="bg-BG"/>
              </w:rPr>
              <w:t>законен представител</w:t>
            </w:r>
            <w:r w:rsidR="00195B45" w:rsidRPr="002A7C0E">
              <w:rPr>
                <w:rFonts w:ascii="Times New Roman" w:hAnsi="Times New Roman" w:cs="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14:paraId="1B4043E8" w14:textId="6B72E0D6" w:rsidR="00195B45" w:rsidRPr="002A7C0E" w:rsidRDefault="00195B45" w:rsidP="00A66AA0">
            <w:pPr>
              <w:pStyle w:val="ListParagraph"/>
              <w:numPr>
                <w:ilvl w:val="0"/>
                <w:numId w:val="4"/>
              </w:numPr>
              <w:spacing w:line="240" w:lineRule="auto"/>
              <w:jc w:val="both"/>
              <w:rPr>
                <w:rFonts w:ascii="Times New Roman" w:hAnsi="Times New Roman" w:cs="Times New Roman"/>
                <w:bCs/>
                <w:sz w:val="24"/>
                <w:szCs w:val="24"/>
                <w:lang w:val="bg-BG"/>
              </w:rPr>
            </w:pPr>
            <w:r w:rsidRPr="002A7C0E">
              <w:rPr>
                <w:rFonts w:ascii="Times New Roman" w:hAnsi="Times New Roman" w:cs="Times New Roman"/>
                <w:bCs/>
                <w:sz w:val="24"/>
                <w:szCs w:val="24"/>
                <w:lang w:val="bg-BG"/>
              </w:rPr>
              <w:t xml:space="preserve">Преглед на Договорите </w:t>
            </w:r>
            <w:r w:rsidR="008507A3" w:rsidRPr="002A7C0E">
              <w:rPr>
                <w:rFonts w:ascii="Times New Roman" w:hAnsi="Times New Roman" w:cs="Times New Roman"/>
                <w:bCs/>
                <w:sz w:val="24"/>
                <w:szCs w:val="24"/>
                <w:lang w:val="bg-BG"/>
              </w:rPr>
              <w:t>на потребителите</w:t>
            </w:r>
          </w:p>
          <w:p w14:paraId="0B79EA2F" w14:textId="77777777" w:rsidR="00195B45" w:rsidRPr="002A7C0E" w:rsidRDefault="00195B45" w:rsidP="00684EDD">
            <w:pPr>
              <w:pStyle w:val="ListParagraph"/>
              <w:numPr>
                <w:ilvl w:val="0"/>
                <w:numId w:val="4"/>
              </w:numPr>
              <w:spacing w:after="0" w:line="240" w:lineRule="auto"/>
              <w:jc w:val="both"/>
              <w:rPr>
                <w:rFonts w:ascii="Times New Roman" w:hAnsi="Times New Roman" w:cs="Times New Roman"/>
                <w:bCs/>
                <w:sz w:val="24"/>
                <w:szCs w:val="24"/>
                <w:lang w:val="bg-BG"/>
              </w:rPr>
            </w:pPr>
            <w:r w:rsidRPr="002A7C0E">
              <w:rPr>
                <w:rFonts w:ascii="Times New Roman" w:hAnsi="Times New Roman" w:cs="Times New Roman"/>
                <w:bCs/>
                <w:sz w:val="24"/>
                <w:szCs w:val="24"/>
                <w:lang w:val="bg-BG"/>
              </w:rPr>
              <w:t>При приложимост, Заповед за упълномощаване на служител да подписва Договори</w:t>
            </w:r>
          </w:p>
        </w:tc>
      </w:tr>
      <w:tr w:rsidR="00195B45" w:rsidRPr="002A7C0E" w14:paraId="19BA4560" w14:textId="77777777" w:rsidTr="00A63E76">
        <w:tc>
          <w:tcPr>
            <w:tcW w:w="4786" w:type="dxa"/>
            <w:tcBorders>
              <w:top w:val="single" w:sz="4" w:space="0" w:color="auto"/>
              <w:left w:val="single" w:sz="4" w:space="0" w:color="auto"/>
              <w:bottom w:val="single" w:sz="4" w:space="0" w:color="auto"/>
              <w:right w:val="single" w:sz="4" w:space="0" w:color="auto"/>
            </w:tcBorders>
          </w:tcPr>
          <w:p w14:paraId="72167F99" w14:textId="517A6174" w:rsidR="00195B45" w:rsidRPr="002A7C0E" w:rsidRDefault="00195B45" w:rsidP="00313254">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Структурата и съдържанието на Договорите отговарят на изискванията на нормативната уредба.</w:t>
            </w:r>
          </w:p>
        </w:tc>
        <w:tc>
          <w:tcPr>
            <w:tcW w:w="4678" w:type="dxa"/>
            <w:tcBorders>
              <w:top w:val="single" w:sz="4" w:space="0" w:color="auto"/>
              <w:left w:val="single" w:sz="4" w:space="0" w:color="auto"/>
              <w:bottom w:val="single" w:sz="4" w:space="0" w:color="auto"/>
              <w:right w:val="single" w:sz="4" w:space="0" w:color="auto"/>
            </w:tcBorders>
          </w:tcPr>
          <w:p w14:paraId="642A1248" w14:textId="764C5262" w:rsidR="00195B45" w:rsidRPr="002A7C0E" w:rsidRDefault="00195B45" w:rsidP="00A66AA0">
            <w:pPr>
              <w:pStyle w:val="ListParagraph"/>
              <w:numPr>
                <w:ilvl w:val="0"/>
                <w:numId w:val="4"/>
              </w:numPr>
              <w:spacing w:line="240" w:lineRule="auto"/>
              <w:jc w:val="both"/>
              <w:rPr>
                <w:rFonts w:ascii="Times New Roman" w:hAnsi="Times New Roman" w:cs="Times New Roman"/>
                <w:bCs/>
                <w:sz w:val="24"/>
                <w:szCs w:val="24"/>
                <w:lang w:val="bg-BG"/>
              </w:rPr>
            </w:pPr>
            <w:r w:rsidRPr="002A7C0E">
              <w:rPr>
                <w:rFonts w:ascii="Times New Roman" w:hAnsi="Times New Roman" w:cs="Times New Roman"/>
                <w:bCs/>
                <w:sz w:val="24"/>
                <w:szCs w:val="24"/>
                <w:lang w:val="bg-BG"/>
              </w:rPr>
              <w:t xml:space="preserve">Съдържателен преглед на </w:t>
            </w:r>
            <w:r w:rsidR="00297901" w:rsidRPr="002A7C0E">
              <w:rPr>
                <w:rFonts w:ascii="Times New Roman" w:hAnsi="Times New Roman" w:cs="Times New Roman"/>
                <w:bCs/>
                <w:sz w:val="24"/>
                <w:szCs w:val="24"/>
                <w:lang w:val="bg-BG"/>
              </w:rPr>
              <w:t>Договорите</w:t>
            </w:r>
            <w:r w:rsidR="008507A3" w:rsidRPr="002A7C0E">
              <w:rPr>
                <w:rFonts w:ascii="Times New Roman" w:hAnsi="Times New Roman" w:cs="Times New Roman"/>
                <w:bCs/>
                <w:sz w:val="24"/>
                <w:szCs w:val="24"/>
                <w:lang w:val="bg-BG"/>
              </w:rPr>
              <w:t xml:space="preserve"> на потребителите</w:t>
            </w:r>
          </w:p>
          <w:p w14:paraId="3D0C3E2E" w14:textId="3C850F04" w:rsidR="00195B45" w:rsidRPr="002A7C0E" w:rsidRDefault="00195B45" w:rsidP="000600CE">
            <w:pPr>
              <w:pStyle w:val="ListParagraph"/>
              <w:spacing w:after="0" w:line="240" w:lineRule="auto"/>
              <w:ind w:left="360"/>
              <w:jc w:val="both"/>
              <w:rPr>
                <w:rFonts w:ascii="Times New Roman" w:hAnsi="Times New Roman" w:cs="Times New Roman"/>
                <w:bCs/>
                <w:sz w:val="24"/>
                <w:szCs w:val="24"/>
                <w:lang w:val="bg-BG"/>
              </w:rPr>
            </w:pPr>
          </w:p>
        </w:tc>
      </w:tr>
    </w:tbl>
    <w:p w14:paraId="5E5132BE" w14:textId="77777777" w:rsidR="008F4647" w:rsidRPr="002A7C0E" w:rsidRDefault="008F4647" w:rsidP="00297901">
      <w:pPr>
        <w:spacing w:after="0"/>
        <w:jc w:val="both"/>
        <w:rPr>
          <w:rFonts w:ascii="Times New Roman" w:hAnsi="Times New Roman" w:cs="Times New Roman"/>
          <w:sz w:val="24"/>
          <w:szCs w:val="24"/>
        </w:rPr>
      </w:pPr>
    </w:p>
    <w:p w14:paraId="4B2D70C9" w14:textId="39BAA130" w:rsidR="005B6C8D" w:rsidRPr="002A7C0E" w:rsidRDefault="00342D10" w:rsidP="00B325F2">
      <w:pPr>
        <w:spacing w:after="0"/>
        <w:jc w:val="both"/>
        <w:outlineLvl w:val="2"/>
        <w:rPr>
          <w:rFonts w:ascii="Times New Roman" w:hAnsi="Times New Roman" w:cs="Times New Roman"/>
          <w:sz w:val="24"/>
          <w:szCs w:val="24"/>
        </w:rPr>
      </w:pPr>
      <w:r w:rsidRPr="002A7C0E">
        <w:rPr>
          <w:rFonts w:ascii="Times New Roman" w:hAnsi="Times New Roman" w:cs="Times New Roman"/>
          <w:b/>
          <w:sz w:val="24"/>
          <w:szCs w:val="24"/>
        </w:rPr>
        <w:t>Критерий 12.2:</w:t>
      </w:r>
      <w:r w:rsidRPr="002A7C0E">
        <w:rPr>
          <w:rFonts w:ascii="Times New Roman" w:hAnsi="Times New Roman" w:cs="Times New Roman"/>
          <w:sz w:val="24"/>
          <w:szCs w:val="24"/>
        </w:rPr>
        <w:t xml:space="preserve"> </w:t>
      </w:r>
      <w:r w:rsidR="007561C6" w:rsidRPr="007561C6">
        <w:rPr>
          <w:rFonts w:ascii="Times New Roman" w:hAnsi="Times New Roman" w:cs="Times New Roman"/>
          <w:sz w:val="24"/>
          <w:szCs w:val="24"/>
        </w:rPr>
        <w:t>Доставчикът на социалната услуга планира и подготвя съвместно с всеки потребител и с ДСП прекратяването на ползв</w:t>
      </w:r>
      <w:r w:rsidR="007561C6">
        <w:rPr>
          <w:rFonts w:ascii="Times New Roman" w:hAnsi="Times New Roman" w:cs="Times New Roman"/>
          <w:sz w:val="24"/>
          <w:szCs w:val="24"/>
        </w:rPr>
        <w:t>ането на социалната услуга ОПБМР -</w:t>
      </w:r>
      <w:r w:rsidR="007561C6" w:rsidRPr="007561C6">
        <w:rPr>
          <w:rFonts w:ascii="Times New Roman" w:hAnsi="Times New Roman" w:cs="Times New Roman"/>
          <w:sz w:val="24"/>
          <w:szCs w:val="24"/>
        </w:rPr>
        <w:t xml:space="preserve"> </w:t>
      </w:r>
      <w:r w:rsidR="00885927" w:rsidRPr="002A7C0E">
        <w:rPr>
          <w:rFonts w:ascii="Times New Roman" w:hAnsi="Times New Roman" w:cs="Times New Roman"/>
          <w:sz w:val="24"/>
          <w:szCs w:val="24"/>
        </w:rPr>
        <w:t xml:space="preserve">в следните случаи: </w:t>
      </w:r>
    </w:p>
    <w:p w14:paraId="7D7059C3" w14:textId="5024B0AB" w:rsidR="00AB63E6" w:rsidRPr="002A7C0E" w:rsidRDefault="00AB63E6" w:rsidP="002039B0">
      <w:pPr>
        <w:pStyle w:val="ListParagraph"/>
        <w:numPr>
          <w:ilvl w:val="0"/>
          <w:numId w:val="12"/>
        </w:numPr>
        <w:spacing w:after="0"/>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След</w:t>
      </w:r>
      <w:r w:rsidR="0054660D" w:rsidRPr="002A7C0E">
        <w:rPr>
          <w:rFonts w:ascii="Times New Roman" w:hAnsi="Times New Roman" w:cs="Times New Roman"/>
          <w:sz w:val="24"/>
          <w:szCs w:val="24"/>
          <w:lang w:val="bg-BG"/>
        </w:rPr>
        <w:t xml:space="preserve"> изтичане срока на направлениет</w:t>
      </w:r>
      <w:r w:rsidR="00D63A14" w:rsidRPr="002A7C0E">
        <w:rPr>
          <w:rFonts w:ascii="Times New Roman" w:hAnsi="Times New Roman" w:cs="Times New Roman"/>
          <w:sz w:val="24"/>
          <w:szCs w:val="24"/>
          <w:lang w:val="bg-BG"/>
        </w:rPr>
        <w:t>о/заповедта</w:t>
      </w:r>
      <w:r w:rsidRPr="002A7C0E">
        <w:rPr>
          <w:rFonts w:ascii="Times New Roman" w:hAnsi="Times New Roman" w:cs="Times New Roman"/>
          <w:sz w:val="24"/>
          <w:szCs w:val="24"/>
          <w:lang w:val="bg-BG"/>
        </w:rPr>
        <w:t xml:space="preserve"> от ДСП и след като са постигнати целите за съвместна работа, посочени в индивидуалния план за подкрепа; </w:t>
      </w:r>
    </w:p>
    <w:p w14:paraId="5A309A08" w14:textId="2A9A5E0C" w:rsidR="00AB63E6" w:rsidRPr="002A7C0E" w:rsidRDefault="00AB63E6" w:rsidP="002039B0">
      <w:pPr>
        <w:pStyle w:val="ListParagraph"/>
        <w:numPr>
          <w:ilvl w:val="0"/>
          <w:numId w:val="12"/>
        </w:numPr>
        <w:spacing w:after="0"/>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Преди изтичане срока на направлението</w:t>
      </w:r>
      <w:r w:rsidR="00D63A14" w:rsidRPr="002A7C0E">
        <w:rPr>
          <w:rFonts w:ascii="Times New Roman" w:hAnsi="Times New Roman" w:cs="Times New Roman"/>
          <w:sz w:val="24"/>
          <w:szCs w:val="24"/>
          <w:lang w:val="bg-BG"/>
        </w:rPr>
        <w:t>/заповедта</w:t>
      </w:r>
      <w:r w:rsidRPr="002A7C0E">
        <w:rPr>
          <w:rFonts w:ascii="Times New Roman" w:hAnsi="Times New Roman" w:cs="Times New Roman"/>
          <w:sz w:val="24"/>
          <w:szCs w:val="24"/>
          <w:lang w:val="bg-BG"/>
        </w:rPr>
        <w:t xml:space="preserve"> от ДСП, при следните случаи:</w:t>
      </w:r>
    </w:p>
    <w:p w14:paraId="1591F90E" w14:textId="020FA1E4" w:rsidR="00AB63E6" w:rsidRPr="002A7C0E" w:rsidRDefault="00AB63E6" w:rsidP="002039B0">
      <w:pPr>
        <w:pStyle w:val="ListParagraph"/>
        <w:numPr>
          <w:ilvl w:val="1"/>
          <w:numId w:val="13"/>
        </w:numPr>
        <w:spacing w:after="0"/>
        <w:ind w:left="709" w:hanging="283"/>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при постигане на целите, посочени в </w:t>
      </w:r>
      <w:r w:rsidR="008E259A" w:rsidRPr="002A7C0E">
        <w:rPr>
          <w:rFonts w:ascii="Times New Roman" w:hAnsi="Times New Roman" w:cs="Times New Roman"/>
          <w:sz w:val="24"/>
          <w:szCs w:val="24"/>
          <w:lang w:val="bg-BG"/>
        </w:rPr>
        <w:t>ИПП</w:t>
      </w:r>
      <w:r w:rsidRPr="002A7C0E">
        <w:rPr>
          <w:rFonts w:ascii="Times New Roman" w:hAnsi="Times New Roman" w:cs="Times New Roman"/>
          <w:sz w:val="24"/>
          <w:szCs w:val="24"/>
          <w:lang w:val="bg-BG"/>
        </w:rPr>
        <w:t>;</w:t>
      </w:r>
    </w:p>
    <w:p w14:paraId="1C0C40E4" w14:textId="40DFD024" w:rsidR="00AB63E6" w:rsidRPr="002A7C0E" w:rsidRDefault="00AB63E6" w:rsidP="002039B0">
      <w:pPr>
        <w:pStyle w:val="ListParagraph"/>
        <w:numPr>
          <w:ilvl w:val="1"/>
          <w:numId w:val="13"/>
        </w:numPr>
        <w:spacing w:after="0"/>
        <w:ind w:left="709" w:hanging="283"/>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по желание на </w:t>
      </w:r>
      <w:r w:rsidR="008E259A" w:rsidRPr="002A7C0E">
        <w:rPr>
          <w:rFonts w:ascii="Times New Roman" w:hAnsi="Times New Roman" w:cs="Times New Roman"/>
          <w:sz w:val="24"/>
          <w:szCs w:val="24"/>
          <w:lang w:val="bg-BG"/>
        </w:rPr>
        <w:t>потребителя</w:t>
      </w:r>
      <w:r w:rsidRPr="002A7C0E">
        <w:rPr>
          <w:rFonts w:ascii="Times New Roman" w:hAnsi="Times New Roman" w:cs="Times New Roman"/>
          <w:sz w:val="24"/>
          <w:szCs w:val="24"/>
          <w:lang w:val="bg-BG"/>
        </w:rPr>
        <w:t>;</w:t>
      </w:r>
    </w:p>
    <w:p w14:paraId="1D222427" w14:textId="393AF9BB" w:rsidR="00AB63E6" w:rsidRPr="002A7C0E" w:rsidRDefault="00AB63E6" w:rsidP="002039B0">
      <w:pPr>
        <w:pStyle w:val="ListParagraph"/>
        <w:numPr>
          <w:ilvl w:val="1"/>
          <w:numId w:val="13"/>
        </w:numPr>
        <w:spacing w:after="0"/>
        <w:ind w:left="709" w:hanging="283"/>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при системно нарушаване правилника за вътрешния ред и в случаите, когато майката не работи за изпълнение целите на </w:t>
      </w:r>
      <w:r w:rsidR="008E259A" w:rsidRPr="002A7C0E">
        <w:rPr>
          <w:rFonts w:ascii="Times New Roman" w:hAnsi="Times New Roman" w:cs="Times New Roman"/>
          <w:sz w:val="24"/>
          <w:szCs w:val="24"/>
          <w:lang w:val="bg-BG"/>
        </w:rPr>
        <w:t>ИПП</w:t>
      </w:r>
      <w:r w:rsidRPr="002A7C0E">
        <w:rPr>
          <w:rFonts w:ascii="Times New Roman" w:hAnsi="Times New Roman" w:cs="Times New Roman"/>
          <w:sz w:val="24"/>
          <w:szCs w:val="24"/>
          <w:lang w:val="bg-BG"/>
        </w:rPr>
        <w:t>;</w:t>
      </w:r>
    </w:p>
    <w:p w14:paraId="5D527068" w14:textId="41D19DEC" w:rsidR="00342D10" w:rsidRPr="002A7C0E" w:rsidRDefault="00AB63E6" w:rsidP="002039B0">
      <w:pPr>
        <w:pStyle w:val="ListParagraph"/>
        <w:numPr>
          <w:ilvl w:val="1"/>
          <w:numId w:val="13"/>
        </w:numPr>
        <w:ind w:left="709" w:hanging="283"/>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при установено наличие на риск за правилното развитие на детето, което налага предприемане от страна на ДСП на друга мярка за закрила</w:t>
      </w:r>
      <w:r w:rsidR="00885927" w:rsidRPr="002A7C0E">
        <w:rPr>
          <w:rFonts w:ascii="Times New Roman" w:hAnsi="Times New Roman" w:cs="Times New Roman"/>
          <w:sz w:val="24"/>
          <w:szCs w:val="24"/>
          <w:lang w:val="bg-BG"/>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B5B07" w:rsidRPr="002A7C0E" w14:paraId="5748F98C" w14:textId="77777777" w:rsidTr="007A6975">
        <w:tc>
          <w:tcPr>
            <w:tcW w:w="4786" w:type="dxa"/>
          </w:tcPr>
          <w:p w14:paraId="3082D76B" w14:textId="28430AAC" w:rsidR="000B5B07" w:rsidRPr="002A7C0E" w:rsidRDefault="000B5B07" w:rsidP="00601E57">
            <w:pPr>
              <w:spacing w:after="0" w:line="240" w:lineRule="exact"/>
              <w:ind w:left="357"/>
              <w:jc w:val="center"/>
              <w:rPr>
                <w:rFonts w:ascii="Times New Roman" w:hAnsi="Times New Roman" w:cs="Times New Roman"/>
                <w:sz w:val="24"/>
                <w:szCs w:val="24"/>
              </w:rPr>
            </w:pPr>
            <w:r w:rsidRPr="002A7C0E">
              <w:rPr>
                <w:rFonts w:ascii="Times New Roman" w:hAnsi="Times New Roman" w:cs="Times New Roman"/>
                <w:b/>
                <w:bCs/>
                <w:sz w:val="24"/>
                <w:szCs w:val="24"/>
              </w:rPr>
              <w:t>Индикатор</w:t>
            </w:r>
          </w:p>
        </w:tc>
        <w:tc>
          <w:tcPr>
            <w:tcW w:w="4678" w:type="dxa"/>
          </w:tcPr>
          <w:p w14:paraId="268F01E8" w14:textId="7DB04388" w:rsidR="000B5B07" w:rsidRPr="002A7C0E" w:rsidRDefault="000B5B07" w:rsidP="00601E57">
            <w:pPr>
              <w:pStyle w:val="ListParagraph"/>
              <w:spacing w:after="0" w:line="240" w:lineRule="exact"/>
              <w:ind w:left="357"/>
              <w:jc w:val="center"/>
              <w:rPr>
                <w:rFonts w:ascii="Times New Roman" w:hAnsi="Times New Roman" w:cs="Times New Roman"/>
                <w:bCs/>
                <w:sz w:val="24"/>
                <w:szCs w:val="24"/>
                <w:lang w:val="bg-BG"/>
              </w:rPr>
            </w:pPr>
            <w:r w:rsidRPr="002A7C0E">
              <w:rPr>
                <w:rFonts w:ascii="Times New Roman" w:hAnsi="Times New Roman" w:cs="Times New Roman"/>
                <w:b/>
                <w:bCs/>
                <w:sz w:val="24"/>
                <w:szCs w:val="24"/>
                <w:lang w:val="bg-BG"/>
              </w:rPr>
              <w:t>Източник на информация</w:t>
            </w:r>
          </w:p>
        </w:tc>
      </w:tr>
      <w:tr w:rsidR="00E260E3" w:rsidRPr="002A7C0E" w14:paraId="283E60BC" w14:textId="77777777" w:rsidTr="007A6975">
        <w:tc>
          <w:tcPr>
            <w:tcW w:w="4786" w:type="dxa"/>
          </w:tcPr>
          <w:p w14:paraId="3A4932D2" w14:textId="3F4791A7" w:rsidR="00E260E3" w:rsidRPr="002A7C0E" w:rsidRDefault="00B67CE4" w:rsidP="008744FD">
            <w:pPr>
              <w:numPr>
                <w:ilvl w:val="0"/>
                <w:numId w:val="3"/>
              </w:numPr>
              <w:spacing w:after="0"/>
              <w:jc w:val="both"/>
              <w:rPr>
                <w:rFonts w:ascii="Times New Roman" w:hAnsi="Times New Roman" w:cs="Times New Roman"/>
                <w:sz w:val="24"/>
                <w:szCs w:val="24"/>
              </w:rPr>
            </w:pPr>
            <w:r w:rsidRPr="002A7C0E">
              <w:rPr>
                <w:rFonts w:ascii="Times New Roman" w:hAnsi="Times New Roman" w:cs="Times New Roman"/>
                <w:sz w:val="24"/>
                <w:szCs w:val="24"/>
              </w:rPr>
              <w:lastRenderedPageBreak/>
              <w:t xml:space="preserve"> </w:t>
            </w:r>
            <w:r w:rsidR="00885927" w:rsidRPr="002A7C0E">
              <w:rPr>
                <w:rFonts w:ascii="Times New Roman" w:hAnsi="Times New Roman" w:cs="Times New Roman"/>
                <w:sz w:val="24"/>
                <w:szCs w:val="24"/>
              </w:rPr>
              <w:t>Мултидисциплинарна среща</w:t>
            </w:r>
            <w:r w:rsidR="00E37ACF" w:rsidRPr="002A7C0E">
              <w:rPr>
                <w:rFonts w:ascii="Times New Roman" w:hAnsi="Times New Roman" w:cs="Times New Roman"/>
                <w:sz w:val="24"/>
                <w:szCs w:val="24"/>
              </w:rPr>
              <w:t>, с участието на</w:t>
            </w:r>
            <w:r w:rsidR="003B27A0" w:rsidRPr="002A7C0E">
              <w:rPr>
                <w:rFonts w:ascii="Times New Roman" w:hAnsi="Times New Roman" w:cs="Times New Roman"/>
                <w:sz w:val="24"/>
                <w:szCs w:val="24"/>
              </w:rPr>
              <w:t xml:space="preserve"> потребителя или</w:t>
            </w:r>
            <w:r w:rsidR="00E37ACF" w:rsidRPr="002A7C0E">
              <w:rPr>
                <w:rFonts w:ascii="Times New Roman" w:hAnsi="Times New Roman" w:cs="Times New Roman"/>
                <w:sz w:val="24"/>
                <w:szCs w:val="24"/>
              </w:rPr>
              <w:t xml:space="preserve"> родител/</w:t>
            </w:r>
            <w:r w:rsidR="008744FD">
              <w:rPr>
                <w:rFonts w:ascii="Times New Roman" w:hAnsi="Times New Roman" w:cs="Times New Roman"/>
                <w:sz w:val="24"/>
                <w:szCs w:val="24"/>
              </w:rPr>
              <w:t>законен представител</w:t>
            </w:r>
            <w:r w:rsidR="003B27A0" w:rsidRPr="002A7C0E">
              <w:rPr>
                <w:rFonts w:ascii="Times New Roman" w:hAnsi="Times New Roman" w:cs="Times New Roman"/>
                <w:sz w:val="24"/>
                <w:szCs w:val="24"/>
              </w:rPr>
              <w:t xml:space="preserve"> (при непълнолетни)</w:t>
            </w:r>
            <w:r w:rsidR="00885927" w:rsidRPr="002A7C0E">
              <w:rPr>
                <w:rFonts w:ascii="Times New Roman" w:hAnsi="Times New Roman" w:cs="Times New Roman"/>
                <w:sz w:val="24"/>
                <w:szCs w:val="24"/>
              </w:rPr>
              <w:t>, на която се обсъждат постигнатите резултати и необходимостта от прекратяване на услугата.</w:t>
            </w:r>
          </w:p>
        </w:tc>
        <w:tc>
          <w:tcPr>
            <w:tcW w:w="4678" w:type="dxa"/>
          </w:tcPr>
          <w:p w14:paraId="252F723D" w14:textId="602EDA7C" w:rsidR="00EB784B" w:rsidRPr="002A7C0E" w:rsidRDefault="00885927" w:rsidP="008744FD">
            <w:pPr>
              <w:pStyle w:val="ListParagraph"/>
              <w:numPr>
                <w:ilvl w:val="0"/>
                <w:numId w:val="4"/>
              </w:numPr>
              <w:spacing w:after="0" w:line="240" w:lineRule="auto"/>
              <w:jc w:val="both"/>
              <w:rPr>
                <w:rFonts w:ascii="Times New Roman" w:hAnsi="Times New Roman" w:cs="Times New Roman"/>
                <w:bCs/>
                <w:sz w:val="24"/>
                <w:szCs w:val="24"/>
                <w:lang w:val="bg-BG"/>
              </w:rPr>
            </w:pPr>
            <w:r w:rsidRPr="002A7C0E">
              <w:rPr>
                <w:rFonts w:ascii="Times New Roman" w:hAnsi="Times New Roman" w:cs="Times New Roman"/>
                <w:bCs/>
                <w:sz w:val="24"/>
                <w:szCs w:val="24"/>
                <w:lang w:val="bg-BG"/>
              </w:rPr>
              <w:t>П</w:t>
            </w:r>
            <w:r w:rsidR="00EB784B" w:rsidRPr="002A7C0E">
              <w:rPr>
                <w:rFonts w:ascii="Times New Roman" w:hAnsi="Times New Roman" w:cs="Times New Roman"/>
                <w:bCs/>
                <w:sz w:val="24"/>
                <w:szCs w:val="24"/>
                <w:lang w:val="bg-BG"/>
              </w:rPr>
              <w:t>ротоколи от процеса на обсъждане</w:t>
            </w:r>
            <w:r w:rsidR="009A2EF5" w:rsidRPr="002A7C0E">
              <w:rPr>
                <w:rFonts w:ascii="Times New Roman" w:hAnsi="Times New Roman" w:cs="Times New Roman"/>
                <w:bCs/>
                <w:sz w:val="24"/>
                <w:szCs w:val="24"/>
                <w:lang w:val="bg-BG"/>
              </w:rPr>
              <w:t>, подписани</w:t>
            </w:r>
            <w:r w:rsidR="00E37ACF" w:rsidRPr="002A7C0E">
              <w:rPr>
                <w:rFonts w:ascii="Times New Roman" w:hAnsi="Times New Roman" w:cs="Times New Roman"/>
                <w:bCs/>
                <w:sz w:val="24"/>
                <w:szCs w:val="24"/>
                <w:lang w:val="bg-BG"/>
              </w:rPr>
              <w:t xml:space="preserve"> от</w:t>
            </w:r>
            <w:r w:rsidR="009A2EF5" w:rsidRPr="002A7C0E">
              <w:rPr>
                <w:rFonts w:ascii="Times New Roman" w:hAnsi="Times New Roman" w:cs="Times New Roman"/>
                <w:bCs/>
                <w:sz w:val="24"/>
                <w:szCs w:val="24"/>
                <w:lang w:val="bg-BG"/>
              </w:rPr>
              <w:t xml:space="preserve"> потребителя и/или</w:t>
            </w:r>
            <w:r w:rsidR="00E37ACF" w:rsidRPr="002A7C0E">
              <w:rPr>
                <w:rFonts w:ascii="Times New Roman" w:hAnsi="Times New Roman" w:cs="Times New Roman"/>
                <w:bCs/>
                <w:sz w:val="24"/>
                <w:szCs w:val="24"/>
                <w:lang w:val="bg-BG"/>
              </w:rPr>
              <w:t xml:space="preserve"> родителя/</w:t>
            </w:r>
            <w:r w:rsidR="008744FD">
              <w:t xml:space="preserve"> </w:t>
            </w:r>
            <w:r w:rsidR="008744FD">
              <w:rPr>
                <w:rFonts w:ascii="Times New Roman" w:hAnsi="Times New Roman" w:cs="Times New Roman"/>
                <w:bCs/>
                <w:sz w:val="24"/>
                <w:szCs w:val="24"/>
                <w:lang w:val="bg-BG"/>
              </w:rPr>
              <w:t>законния</w:t>
            </w:r>
            <w:r w:rsidR="008744FD" w:rsidRPr="008744FD">
              <w:rPr>
                <w:rFonts w:ascii="Times New Roman" w:hAnsi="Times New Roman" w:cs="Times New Roman"/>
                <w:bCs/>
                <w:sz w:val="24"/>
                <w:szCs w:val="24"/>
                <w:lang w:val="bg-BG"/>
              </w:rPr>
              <w:t xml:space="preserve"> представител</w:t>
            </w:r>
          </w:p>
        </w:tc>
      </w:tr>
      <w:tr w:rsidR="00EB784B" w:rsidRPr="002A7C0E" w14:paraId="55EF33F0" w14:textId="77777777" w:rsidTr="007A6975">
        <w:tc>
          <w:tcPr>
            <w:tcW w:w="4786" w:type="dxa"/>
          </w:tcPr>
          <w:p w14:paraId="46F330F2" w14:textId="0A707B1D" w:rsidR="00EB784B" w:rsidRPr="002A7C0E" w:rsidRDefault="00EB784B" w:rsidP="007363A1">
            <w:pPr>
              <w:numPr>
                <w:ilvl w:val="0"/>
                <w:numId w:val="3"/>
              </w:numPr>
              <w:spacing w:after="0"/>
              <w:jc w:val="both"/>
              <w:rPr>
                <w:rFonts w:ascii="Times New Roman" w:hAnsi="Times New Roman" w:cs="Times New Roman"/>
                <w:sz w:val="24"/>
                <w:szCs w:val="24"/>
              </w:rPr>
            </w:pPr>
            <w:r w:rsidRPr="002A7C0E">
              <w:rPr>
                <w:rFonts w:ascii="Times New Roman" w:hAnsi="Times New Roman" w:cs="Times New Roman"/>
                <w:sz w:val="24"/>
                <w:szCs w:val="24"/>
              </w:rPr>
              <w:t xml:space="preserve"> </w:t>
            </w:r>
            <w:r w:rsidR="00885927" w:rsidRPr="002A7C0E">
              <w:rPr>
                <w:rFonts w:ascii="Times New Roman" w:hAnsi="Times New Roman" w:cs="Times New Roman"/>
                <w:sz w:val="24"/>
                <w:szCs w:val="24"/>
              </w:rPr>
              <w:t>Изготвяне на доклад/предложение до ОЗД, в който се прави оценка на постигнатите резултати и се прави предложение за прекратяване.</w:t>
            </w:r>
          </w:p>
        </w:tc>
        <w:tc>
          <w:tcPr>
            <w:tcW w:w="4678" w:type="dxa"/>
          </w:tcPr>
          <w:p w14:paraId="7AA98F66" w14:textId="73BBB08F" w:rsidR="00EB784B" w:rsidRPr="002A7C0E" w:rsidRDefault="00885927" w:rsidP="007363A1">
            <w:pPr>
              <w:pStyle w:val="ListParagraph"/>
              <w:numPr>
                <w:ilvl w:val="0"/>
                <w:numId w:val="4"/>
              </w:numPr>
              <w:spacing w:after="0" w:line="240" w:lineRule="auto"/>
              <w:jc w:val="both"/>
              <w:rPr>
                <w:rFonts w:ascii="Times New Roman" w:hAnsi="Times New Roman" w:cs="Times New Roman"/>
                <w:bCs/>
                <w:sz w:val="24"/>
                <w:szCs w:val="24"/>
                <w:lang w:val="bg-BG"/>
              </w:rPr>
            </w:pPr>
            <w:r w:rsidRPr="002A7C0E">
              <w:rPr>
                <w:rFonts w:ascii="Times New Roman" w:hAnsi="Times New Roman" w:cs="Times New Roman"/>
                <w:bCs/>
                <w:sz w:val="24"/>
                <w:szCs w:val="24"/>
                <w:lang w:val="bg-BG"/>
              </w:rPr>
              <w:t>Доклади/предложени</w:t>
            </w:r>
            <w:r w:rsidR="000C2453" w:rsidRPr="002A7C0E">
              <w:rPr>
                <w:rFonts w:ascii="Times New Roman" w:hAnsi="Times New Roman" w:cs="Times New Roman"/>
                <w:bCs/>
                <w:sz w:val="24"/>
                <w:szCs w:val="24"/>
                <w:lang w:val="bg-BG"/>
              </w:rPr>
              <w:t xml:space="preserve">я за </w:t>
            </w:r>
            <w:r w:rsidR="00B3648C" w:rsidRPr="002A7C0E">
              <w:rPr>
                <w:rFonts w:ascii="Times New Roman" w:hAnsi="Times New Roman" w:cs="Times New Roman"/>
                <w:bCs/>
                <w:sz w:val="24"/>
                <w:szCs w:val="24"/>
                <w:lang w:val="bg-BG"/>
              </w:rPr>
              <w:t>прекратяване</w:t>
            </w:r>
            <w:r w:rsidR="000C2453" w:rsidRPr="002A7C0E">
              <w:rPr>
                <w:rFonts w:ascii="Times New Roman" w:hAnsi="Times New Roman" w:cs="Times New Roman"/>
                <w:bCs/>
                <w:sz w:val="24"/>
                <w:szCs w:val="24"/>
                <w:lang w:val="bg-BG"/>
              </w:rPr>
              <w:t xml:space="preserve"> на услугата </w:t>
            </w:r>
          </w:p>
        </w:tc>
      </w:tr>
      <w:tr w:rsidR="008E259A" w:rsidRPr="002A7C0E" w14:paraId="338E6144" w14:textId="77777777" w:rsidTr="007A6975">
        <w:tc>
          <w:tcPr>
            <w:tcW w:w="4786" w:type="dxa"/>
          </w:tcPr>
          <w:p w14:paraId="50EE157B" w14:textId="24AEF9C1" w:rsidR="008E259A" w:rsidRPr="002A7C0E" w:rsidRDefault="008E259A" w:rsidP="007363A1">
            <w:pPr>
              <w:numPr>
                <w:ilvl w:val="0"/>
                <w:numId w:val="3"/>
              </w:numPr>
              <w:spacing w:after="0"/>
              <w:jc w:val="both"/>
              <w:rPr>
                <w:rFonts w:ascii="Times New Roman" w:hAnsi="Times New Roman" w:cs="Times New Roman"/>
                <w:sz w:val="24"/>
                <w:szCs w:val="24"/>
              </w:rPr>
            </w:pPr>
            <w:r w:rsidRPr="002A7C0E">
              <w:rPr>
                <w:rFonts w:ascii="Times New Roman" w:hAnsi="Times New Roman" w:cs="Times New Roman"/>
                <w:sz w:val="24"/>
                <w:szCs w:val="24"/>
              </w:rPr>
              <w:t xml:space="preserve"> При изпълнение на поставените цели в ИПП на потребителя, услугата предоставя доклад на ОЗД за необходимостта и типа на последваща подкрепа, от която се нуждае детето и неговото семейство.</w:t>
            </w:r>
          </w:p>
        </w:tc>
        <w:tc>
          <w:tcPr>
            <w:tcW w:w="4678" w:type="dxa"/>
            <w:vMerge w:val="restart"/>
          </w:tcPr>
          <w:p w14:paraId="30EBD177" w14:textId="77777777" w:rsidR="008E259A" w:rsidRPr="002A7C0E" w:rsidRDefault="008E259A" w:rsidP="007363A1">
            <w:pPr>
              <w:pStyle w:val="ListParagraph"/>
              <w:numPr>
                <w:ilvl w:val="0"/>
                <w:numId w:val="4"/>
              </w:numPr>
              <w:spacing w:after="0" w:line="240" w:lineRule="auto"/>
              <w:jc w:val="both"/>
              <w:rPr>
                <w:rFonts w:ascii="Times New Roman" w:hAnsi="Times New Roman" w:cs="Times New Roman"/>
                <w:bCs/>
                <w:sz w:val="24"/>
                <w:szCs w:val="24"/>
                <w:lang w:val="bg-BG"/>
              </w:rPr>
            </w:pPr>
            <w:r w:rsidRPr="002A7C0E">
              <w:rPr>
                <w:rFonts w:ascii="Times New Roman" w:hAnsi="Times New Roman" w:cs="Times New Roman"/>
                <w:bCs/>
                <w:sz w:val="24"/>
                <w:szCs w:val="24"/>
                <w:lang w:val="bg-BG"/>
              </w:rPr>
              <w:t xml:space="preserve">Доклади към ОЗД </w:t>
            </w:r>
          </w:p>
          <w:p w14:paraId="34C2E315" w14:textId="1BBCC258" w:rsidR="008E259A" w:rsidRPr="002A7C0E" w:rsidRDefault="008E259A" w:rsidP="007363A1">
            <w:pPr>
              <w:pStyle w:val="ListParagraph"/>
              <w:numPr>
                <w:ilvl w:val="0"/>
                <w:numId w:val="4"/>
              </w:numPr>
              <w:spacing w:after="0" w:line="240" w:lineRule="auto"/>
              <w:jc w:val="both"/>
              <w:rPr>
                <w:rFonts w:ascii="Times New Roman" w:hAnsi="Times New Roman" w:cs="Times New Roman"/>
                <w:bCs/>
                <w:sz w:val="24"/>
                <w:szCs w:val="24"/>
                <w:lang w:val="bg-BG"/>
              </w:rPr>
            </w:pPr>
            <w:r w:rsidRPr="002A7C0E">
              <w:rPr>
                <w:rFonts w:ascii="Times New Roman" w:hAnsi="Times New Roman" w:cs="Times New Roman"/>
                <w:bCs/>
                <w:sz w:val="24"/>
                <w:szCs w:val="24"/>
                <w:lang w:val="bg-BG"/>
              </w:rPr>
              <w:t>Досиета на потребителите</w:t>
            </w:r>
          </w:p>
        </w:tc>
      </w:tr>
      <w:tr w:rsidR="008E259A" w:rsidRPr="002A7C0E" w14:paraId="048D079B" w14:textId="77777777" w:rsidTr="007A6975">
        <w:tc>
          <w:tcPr>
            <w:tcW w:w="4786" w:type="dxa"/>
          </w:tcPr>
          <w:p w14:paraId="4D71AD10" w14:textId="7BDE573A" w:rsidR="008E259A" w:rsidRPr="002A7C0E" w:rsidRDefault="008E259A" w:rsidP="007363A1">
            <w:pPr>
              <w:numPr>
                <w:ilvl w:val="0"/>
                <w:numId w:val="3"/>
              </w:numPr>
              <w:spacing w:after="0"/>
              <w:jc w:val="both"/>
              <w:rPr>
                <w:rFonts w:ascii="Times New Roman" w:hAnsi="Times New Roman" w:cs="Times New Roman"/>
                <w:sz w:val="24"/>
                <w:szCs w:val="24"/>
              </w:rPr>
            </w:pPr>
            <w:r w:rsidRPr="002A7C0E">
              <w:rPr>
                <w:rFonts w:ascii="Times New Roman" w:hAnsi="Times New Roman" w:cs="Times New Roman"/>
                <w:sz w:val="24"/>
                <w:szCs w:val="24"/>
              </w:rPr>
              <w:t>При невъзможност за постигане на поставените в ИПП цели и при наличие на риск за развитието на детето, услугата предоставя доклад на ОЗД с цялостна информация по развитие на случая.</w:t>
            </w:r>
          </w:p>
        </w:tc>
        <w:tc>
          <w:tcPr>
            <w:tcW w:w="4678" w:type="dxa"/>
            <w:vMerge/>
          </w:tcPr>
          <w:p w14:paraId="1D093042" w14:textId="17FF1C42" w:rsidR="008E259A" w:rsidRPr="002A7C0E" w:rsidRDefault="008E259A" w:rsidP="007363A1">
            <w:pPr>
              <w:pStyle w:val="ListParagraph"/>
              <w:numPr>
                <w:ilvl w:val="0"/>
                <w:numId w:val="4"/>
              </w:numPr>
              <w:spacing w:after="0" w:line="240" w:lineRule="auto"/>
              <w:jc w:val="both"/>
              <w:rPr>
                <w:rFonts w:ascii="Times New Roman" w:hAnsi="Times New Roman" w:cs="Times New Roman"/>
                <w:bCs/>
                <w:sz w:val="24"/>
                <w:szCs w:val="24"/>
                <w:lang w:val="bg-BG"/>
              </w:rPr>
            </w:pPr>
          </w:p>
        </w:tc>
      </w:tr>
      <w:tr w:rsidR="007A6975" w:rsidRPr="00E30804" w14:paraId="27DCE7CF" w14:textId="77777777" w:rsidTr="007A69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86" w:type="dxa"/>
            <w:tcBorders>
              <w:top w:val="single" w:sz="4" w:space="0" w:color="auto"/>
              <w:left w:val="single" w:sz="4" w:space="0" w:color="auto"/>
              <w:bottom w:val="single" w:sz="4" w:space="0" w:color="auto"/>
              <w:right w:val="single" w:sz="4" w:space="0" w:color="auto"/>
            </w:tcBorders>
          </w:tcPr>
          <w:p w14:paraId="2EA67146" w14:textId="77777777" w:rsidR="007A6975" w:rsidRPr="00E30804" w:rsidRDefault="007A6975" w:rsidP="007A6975">
            <w:pPr>
              <w:numPr>
                <w:ilvl w:val="0"/>
                <w:numId w:val="3"/>
              </w:numPr>
              <w:spacing w:after="0" w:line="240" w:lineRule="auto"/>
              <w:contextualSpacing/>
              <w:jc w:val="both"/>
              <w:rPr>
                <w:rFonts w:ascii="Times New Roman" w:hAnsi="Times New Roman" w:cs="Times New Roman"/>
                <w:sz w:val="24"/>
                <w:szCs w:val="24"/>
              </w:rPr>
            </w:pPr>
            <w:r w:rsidRPr="009B031B">
              <w:rPr>
                <w:rFonts w:ascii="Times New Roman" w:hAnsi="Times New Roman" w:cs="Times New Roman"/>
                <w:sz w:val="24"/>
                <w:szCs w:val="24"/>
              </w:rPr>
              <w:t>Всяко прекратяване ползването на услугата се документира</w:t>
            </w:r>
            <w:r w:rsidRPr="007A6975">
              <w:rPr>
                <w:rFonts w:ascii="Times New Roman" w:hAnsi="Times New Roman" w:cs="Times New Roman"/>
                <w:sz w:val="24"/>
                <w:szCs w:val="24"/>
              </w:rPr>
              <w:t>.</w:t>
            </w:r>
          </w:p>
        </w:tc>
        <w:tc>
          <w:tcPr>
            <w:tcW w:w="4678" w:type="dxa"/>
            <w:tcBorders>
              <w:top w:val="single" w:sz="4" w:space="0" w:color="auto"/>
              <w:left w:val="single" w:sz="4" w:space="0" w:color="auto"/>
              <w:bottom w:val="single" w:sz="4" w:space="0" w:color="auto"/>
              <w:right w:val="single" w:sz="4" w:space="0" w:color="auto"/>
            </w:tcBorders>
          </w:tcPr>
          <w:p w14:paraId="4254555C" w14:textId="0131427D" w:rsidR="007A6975" w:rsidRPr="009B031B" w:rsidRDefault="007A6975" w:rsidP="007A6975">
            <w:pPr>
              <w:pStyle w:val="ListParagraph"/>
              <w:numPr>
                <w:ilvl w:val="0"/>
                <w:numId w:val="1"/>
              </w:numPr>
              <w:pBdr>
                <w:top w:val="nil"/>
                <w:left w:val="nil"/>
                <w:bottom w:val="nil"/>
                <w:right w:val="nil"/>
                <w:between w:val="nil"/>
              </w:pBdr>
              <w:spacing w:after="0" w:line="240" w:lineRule="auto"/>
              <w:jc w:val="both"/>
              <w:rPr>
                <w:rFonts w:ascii="Times New Roman" w:hAnsi="Times New Roman" w:cs="Times New Roman"/>
                <w:bCs/>
                <w:sz w:val="24"/>
                <w:szCs w:val="24"/>
                <w:lang w:val="bg-BG"/>
              </w:rPr>
            </w:pPr>
            <w:r w:rsidRPr="009B031B">
              <w:rPr>
                <w:rFonts w:ascii="Times New Roman" w:hAnsi="Times New Roman" w:cs="Times New Roman"/>
                <w:bCs/>
                <w:sz w:val="24"/>
                <w:szCs w:val="24"/>
                <w:lang w:val="bg-BG"/>
              </w:rPr>
              <w:t>Документи</w:t>
            </w:r>
            <w:r w:rsidR="0051052D">
              <w:rPr>
                <w:rFonts w:ascii="Times New Roman" w:hAnsi="Times New Roman" w:cs="Times New Roman"/>
                <w:bCs/>
                <w:sz w:val="24"/>
                <w:szCs w:val="24"/>
                <w:lang w:val="bg-BG"/>
              </w:rPr>
              <w:t>, удостоверяващи прекратяване</w:t>
            </w:r>
            <w:r w:rsidRPr="009B031B">
              <w:rPr>
                <w:rFonts w:ascii="Times New Roman" w:hAnsi="Times New Roman" w:cs="Times New Roman"/>
                <w:bCs/>
                <w:sz w:val="24"/>
                <w:szCs w:val="24"/>
                <w:lang w:val="bg-BG"/>
              </w:rPr>
              <w:t xml:space="preserve"> ползването на услуга</w:t>
            </w:r>
            <w:r w:rsidR="0051052D">
              <w:rPr>
                <w:rFonts w:ascii="Times New Roman" w:hAnsi="Times New Roman" w:cs="Times New Roman"/>
                <w:bCs/>
                <w:sz w:val="24"/>
                <w:szCs w:val="24"/>
                <w:lang w:val="bg-BG"/>
              </w:rPr>
              <w:t>та</w:t>
            </w:r>
          </w:p>
          <w:p w14:paraId="385B767A" w14:textId="77777777" w:rsidR="007A6975" w:rsidRPr="00E30804" w:rsidRDefault="007A6975" w:rsidP="007A6975">
            <w:pPr>
              <w:pStyle w:val="ListParagraph"/>
              <w:numPr>
                <w:ilvl w:val="0"/>
                <w:numId w:val="1"/>
              </w:numPr>
              <w:spacing w:after="0" w:line="240" w:lineRule="auto"/>
              <w:jc w:val="both"/>
              <w:rPr>
                <w:rFonts w:ascii="Times New Roman" w:hAnsi="Times New Roman" w:cs="Times New Roman"/>
                <w:bCs/>
                <w:sz w:val="24"/>
                <w:szCs w:val="24"/>
                <w:lang w:val="bg-BG"/>
              </w:rPr>
            </w:pPr>
            <w:r w:rsidRPr="009B031B">
              <w:rPr>
                <w:rFonts w:ascii="Times New Roman" w:hAnsi="Times New Roman" w:cs="Times New Roman"/>
                <w:bCs/>
                <w:sz w:val="24"/>
                <w:szCs w:val="24"/>
                <w:lang w:val="bg-BG"/>
              </w:rPr>
              <w:t>Регистър</w:t>
            </w:r>
            <w:r w:rsidRPr="007A6975">
              <w:rPr>
                <w:rFonts w:ascii="Times New Roman" w:hAnsi="Times New Roman" w:cs="Times New Roman"/>
                <w:bCs/>
                <w:sz w:val="24"/>
                <w:szCs w:val="24"/>
                <w:lang w:val="bg-BG"/>
              </w:rPr>
              <w:t xml:space="preserve"> на потребителите</w:t>
            </w:r>
          </w:p>
        </w:tc>
      </w:tr>
    </w:tbl>
    <w:p w14:paraId="73243200" w14:textId="77777777" w:rsidR="00E260E3" w:rsidRPr="002A7C0E" w:rsidRDefault="00E260E3" w:rsidP="00A637AE">
      <w:pPr>
        <w:spacing w:after="0"/>
        <w:jc w:val="both"/>
        <w:rPr>
          <w:rFonts w:ascii="Times New Roman" w:hAnsi="Times New Roman" w:cs="Times New Roman"/>
          <w:sz w:val="24"/>
          <w:szCs w:val="24"/>
        </w:rPr>
      </w:pPr>
    </w:p>
    <w:p w14:paraId="791815F0" w14:textId="4216A3BA" w:rsidR="00940ECC" w:rsidRPr="002A7C0E" w:rsidRDefault="00940ECC" w:rsidP="0086422D">
      <w:pPr>
        <w:spacing w:after="0"/>
        <w:jc w:val="both"/>
        <w:outlineLvl w:val="1"/>
        <w:rPr>
          <w:rFonts w:ascii="Times New Roman" w:hAnsi="Times New Roman" w:cs="Times New Roman"/>
          <w:b/>
          <w:bCs/>
          <w:sz w:val="24"/>
          <w:szCs w:val="24"/>
        </w:rPr>
      </w:pPr>
      <w:r w:rsidRPr="002A7C0E">
        <w:rPr>
          <w:rFonts w:ascii="Times New Roman" w:hAnsi="Times New Roman" w:cs="Times New Roman"/>
          <w:b/>
          <w:bCs/>
          <w:sz w:val="24"/>
          <w:szCs w:val="24"/>
        </w:rPr>
        <w:t xml:space="preserve">Стандарт </w:t>
      </w:r>
      <w:r w:rsidR="0086422D" w:rsidRPr="002A7C0E">
        <w:rPr>
          <w:rFonts w:ascii="Times New Roman" w:hAnsi="Times New Roman" w:cs="Times New Roman"/>
          <w:b/>
          <w:bCs/>
          <w:sz w:val="24"/>
          <w:szCs w:val="24"/>
        </w:rPr>
        <w:t>13</w:t>
      </w:r>
      <w:r w:rsidR="000B2B6F" w:rsidRPr="002A7C0E">
        <w:rPr>
          <w:rFonts w:ascii="Times New Roman" w:hAnsi="Times New Roman" w:cs="Times New Roman"/>
          <w:b/>
          <w:bCs/>
          <w:sz w:val="24"/>
          <w:szCs w:val="24"/>
        </w:rPr>
        <w:t xml:space="preserve">: Здраве </w:t>
      </w:r>
      <w:r w:rsidRPr="002A7C0E">
        <w:rPr>
          <w:rFonts w:ascii="Times New Roman" w:hAnsi="Times New Roman" w:cs="Times New Roman"/>
          <w:b/>
          <w:bCs/>
          <w:sz w:val="24"/>
          <w:szCs w:val="24"/>
        </w:rPr>
        <w:t>и хранене</w:t>
      </w:r>
    </w:p>
    <w:p w14:paraId="47E4BB78" w14:textId="2D922742" w:rsidR="00940ECC" w:rsidRPr="002A7C0E" w:rsidRDefault="00CC4584" w:rsidP="0086422D">
      <w:pPr>
        <w:jc w:val="both"/>
        <w:outlineLvl w:val="1"/>
        <w:rPr>
          <w:rFonts w:ascii="Times New Roman" w:hAnsi="Times New Roman" w:cs="Times New Roman"/>
          <w:sz w:val="24"/>
          <w:szCs w:val="24"/>
        </w:rPr>
      </w:pPr>
      <w:r w:rsidRPr="002A7C0E">
        <w:rPr>
          <w:rFonts w:ascii="Times New Roman" w:hAnsi="Times New Roman" w:cs="Times New Roman"/>
          <w:sz w:val="24"/>
          <w:szCs w:val="24"/>
        </w:rPr>
        <w:t>Специализираната социална</w:t>
      </w:r>
      <w:r w:rsidRPr="002A7C0E">
        <w:rPr>
          <w:rFonts w:ascii="Times New Roman" w:hAnsi="Times New Roman"/>
          <w:sz w:val="24"/>
          <w:szCs w:val="24"/>
          <w:lang w:eastAsia="ar-SA"/>
        </w:rPr>
        <w:t xml:space="preserve"> услуга </w:t>
      </w:r>
      <w:r w:rsidR="005545F9" w:rsidRPr="002A7C0E">
        <w:rPr>
          <w:rFonts w:ascii="Times New Roman" w:hAnsi="Times New Roman" w:cs="Times New Roman"/>
          <w:sz w:val="24"/>
          <w:szCs w:val="24"/>
        </w:rPr>
        <w:t>ОПБМР</w:t>
      </w:r>
      <w:r w:rsidR="00940ECC" w:rsidRPr="002A7C0E">
        <w:rPr>
          <w:rFonts w:ascii="Times New Roman" w:hAnsi="Times New Roman" w:cs="Times New Roman"/>
          <w:sz w:val="24"/>
          <w:szCs w:val="24"/>
        </w:rPr>
        <w:t xml:space="preserve"> способства за правилното развитие на бременността, за поддържане на здравето и дееспособността на майките и за нормалното развитие на детето/децата</w:t>
      </w:r>
      <w:r w:rsidR="00B90DF7" w:rsidRPr="002A7C0E">
        <w:rPr>
          <w:rFonts w:ascii="Times New Roman" w:hAnsi="Times New Roman" w:cs="Times New Roman"/>
          <w:sz w:val="24"/>
          <w:szCs w:val="24"/>
        </w:rPr>
        <w:t>.</w:t>
      </w:r>
    </w:p>
    <w:p w14:paraId="60A87012" w14:textId="610D3F3F" w:rsidR="00940ECC" w:rsidRPr="002A7C0E" w:rsidRDefault="00940ECC" w:rsidP="0086422D">
      <w:pPr>
        <w:jc w:val="both"/>
        <w:outlineLvl w:val="2"/>
        <w:rPr>
          <w:rFonts w:ascii="Times New Roman" w:hAnsi="Times New Roman" w:cs="Times New Roman"/>
          <w:sz w:val="24"/>
          <w:szCs w:val="24"/>
        </w:rPr>
      </w:pPr>
      <w:r w:rsidRPr="002A7C0E">
        <w:rPr>
          <w:rFonts w:ascii="Times New Roman" w:hAnsi="Times New Roman" w:cs="Times New Roman"/>
          <w:b/>
          <w:sz w:val="24"/>
          <w:szCs w:val="24"/>
        </w:rPr>
        <w:t xml:space="preserve">Критерий </w:t>
      </w:r>
      <w:r w:rsidR="0086422D" w:rsidRPr="002A7C0E">
        <w:rPr>
          <w:rFonts w:ascii="Times New Roman" w:hAnsi="Times New Roman" w:cs="Times New Roman"/>
          <w:b/>
          <w:sz w:val="24"/>
          <w:szCs w:val="24"/>
        </w:rPr>
        <w:t>13.1</w:t>
      </w:r>
      <w:r w:rsidRPr="002A7C0E">
        <w:rPr>
          <w:rFonts w:ascii="Times New Roman" w:hAnsi="Times New Roman" w:cs="Times New Roman"/>
          <w:b/>
          <w:sz w:val="24"/>
          <w:szCs w:val="24"/>
        </w:rPr>
        <w:t>:</w:t>
      </w:r>
      <w:r w:rsidRPr="002A7C0E">
        <w:rPr>
          <w:b/>
        </w:rPr>
        <w:t xml:space="preserve"> </w:t>
      </w:r>
      <w:r w:rsidRPr="002A7C0E">
        <w:rPr>
          <w:rFonts w:ascii="Times New Roman" w:hAnsi="Times New Roman" w:cs="Times New Roman"/>
          <w:sz w:val="24"/>
          <w:szCs w:val="24"/>
        </w:rPr>
        <w:t xml:space="preserve">Доставчикът </w:t>
      </w:r>
      <w:r w:rsidR="00CC4584" w:rsidRPr="002A7C0E">
        <w:rPr>
          <w:rFonts w:ascii="Times New Roman" w:hAnsi="Times New Roman" w:cs="Times New Roman"/>
          <w:sz w:val="24"/>
          <w:szCs w:val="24"/>
        </w:rPr>
        <w:t xml:space="preserve">на социалната услуга </w:t>
      </w:r>
      <w:r w:rsidRPr="002A7C0E">
        <w:rPr>
          <w:rFonts w:ascii="Times New Roman" w:hAnsi="Times New Roman" w:cs="Times New Roman"/>
          <w:sz w:val="24"/>
          <w:szCs w:val="24"/>
        </w:rPr>
        <w:t>осигурява на двойката майка-дете/деца достъп до здравна профилактика, здравни грижи и лечение</w:t>
      </w:r>
      <w:r w:rsidR="00B90DF7" w:rsidRPr="002A7C0E">
        <w:rPr>
          <w:rFonts w:ascii="Times New Roman" w:hAnsi="Times New Roman" w:cs="Times New Roman"/>
          <w:sz w:val="24"/>
          <w:szCs w:val="24"/>
        </w:rPr>
        <w:t xml:space="preserve">. </w:t>
      </w:r>
    </w:p>
    <w:tbl>
      <w:tblPr>
        <w:tblW w:w="9464" w:type="dxa"/>
        <w:tblLook w:val="04A0" w:firstRow="1" w:lastRow="0" w:firstColumn="1" w:lastColumn="0" w:noHBand="0" w:noVBand="1"/>
      </w:tblPr>
      <w:tblGrid>
        <w:gridCol w:w="4786"/>
        <w:gridCol w:w="4678"/>
      </w:tblGrid>
      <w:tr w:rsidR="000B5B07" w:rsidRPr="002A7C0E" w14:paraId="0D1B7665" w14:textId="77777777" w:rsidTr="00186729">
        <w:tc>
          <w:tcPr>
            <w:tcW w:w="4786" w:type="dxa"/>
            <w:tcBorders>
              <w:top w:val="single" w:sz="4" w:space="0" w:color="auto"/>
              <w:left w:val="single" w:sz="4" w:space="0" w:color="auto"/>
              <w:bottom w:val="single" w:sz="4" w:space="0" w:color="auto"/>
              <w:right w:val="single" w:sz="4" w:space="0" w:color="auto"/>
            </w:tcBorders>
          </w:tcPr>
          <w:p w14:paraId="4430D49A" w14:textId="7B353359" w:rsidR="000B5B07" w:rsidRPr="002A7C0E" w:rsidRDefault="000B5B07" w:rsidP="00601E57">
            <w:pPr>
              <w:pStyle w:val="ListParagraph"/>
              <w:spacing w:after="0" w:line="240" w:lineRule="exact"/>
              <w:ind w:left="357"/>
              <w:jc w:val="both"/>
              <w:rPr>
                <w:rFonts w:ascii="Times New Roman" w:hAnsi="Times New Roman" w:cs="Times New Roman"/>
                <w:sz w:val="24"/>
                <w:szCs w:val="24"/>
                <w:lang w:val="bg-BG"/>
              </w:rPr>
            </w:pPr>
            <w:r w:rsidRPr="002A7C0E">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14:paraId="2058E37A" w14:textId="6B335709" w:rsidR="000B5B07" w:rsidRPr="002A7C0E" w:rsidRDefault="000B5B07" w:rsidP="00601E57">
            <w:pPr>
              <w:pStyle w:val="ListParagraph"/>
              <w:spacing w:after="0" w:line="240" w:lineRule="exact"/>
              <w:ind w:left="357"/>
              <w:jc w:val="both"/>
              <w:rPr>
                <w:rFonts w:ascii="Times New Roman" w:hAnsi="Times New Roman" w:cs="Times New Roman"/>
                <w:bCs/>
                <w:sz w:val="24"/>
                <w:szCs w:val="24"/>
                <w:lang w:val="bg-BG"/>
              </w:rPr>
            </w:pPr>
            <w:r w:rsidRPr="002A7C0E">
              <w:rPr>
                <w:rFonts w:ascii="Times New Roman" w:hAnsi="Times New Roman" w:cs="Times New Roman"/>
                <w:b/>
                <w:bCs/>
                <w:sz w:val="24"/>
                <w:szCs w:val="24"/>
                <w:lang w:val="bg-BG"/>
              </w:rPr>
              <w:t>Източник на информация</w:t>
            </w:r>
          </w:p>
        </w:tc>
      </w:tr>
      <w:tr w:rsidR="00940ECC" w:rsidRPr="002A7C0E" w14:paraId="31A00EE0" w14:textId="77777777" w:rsidTr="00186729">
        <w:tc>
          <w:tcPr>
            <w:tcW w:w="4786" w:type="dxa"/>
            <w:tcBorders>
              <w:top w:val="single" w:sz="4" w:space="0" w:color="auto"/>
              <w:left w:val="single" w:sz="4" w:space="0" w:color="auto"/>
              <w:bottom w:val="single" w:sz="4" w:space="0" w:color="auto"/>
              <w:right w:val="single" w:sz="4" w:space="0" w:color="auto"/>
            </w:tcBorders>
            <w:hideMark/>
          </w:tcPr>
          <w:p w14:paraId="72F506D4" w14:textId="2E34B45D" w:rsidR="00940ECC" w:rsidRPr="002A7C0E" w:rsidRDefault="00940ECC" w:rsidP="00940ECC">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В ИПП на майката са заложени дейности, касаещи осигуряване на подкрепа и придружаване за достъп до здравни грижи и профилактика, както и за развиване на умения за полагане на базови грижи за собственото здраве</w:t>
            </w:r>
            <w:r w:rsidR="00C21376" w:rsidRPr="002A7C0E">
              <w:rPr>
                <w:rFonts w:ascii="Times New Roman" w:hAnsi="Times New Roman" w:cs="Times New Roman"/>
                <w:sz w:val="24"/>
                <w:szCs w:val="24"/>
                <w:lang w:val="bg-BG"/>
              </w:rPr>
              <w:t>.</w:t>
            </w:r>
            <w:r w:rsidRPr="002A7C0E">
              <w:rPr>
                <w:rFonts w:ascii="Times New Roman" w:hAnsi="Times New Roman" w:cs="Times New Roman"/>
                <w:sz w:val="24"/>
                <w:szCs w:val="24"/>
                <w:lang w:val="bg-BG"/>
              </w:rPr>
              <w:t xml:space="preserve"> </w:t>
            </w:r>
          </w:p>
        </w:tc>
        <w:tc>
          <w:tcPr>
            <w:tcW w:w="4678" w:type="dxa"/>
            <w:tcBorders>
              <w:top w:val="single" w:sz="4" w:space="0" w:color="auto"/>
              <w:left w:val="single" w:sz="4" w:space="0" w:color="auto"/>
              <w:bottom w:val="single" w:sz="4" w:space="0" w:color="auto"/>
              <w:right w:val="single" w:sz="4" w:space="0" w:color="auto"/>
            </w:tcBorders>
            <w:hideMark/>
          </w:tcPr>
          <w:p w14:paraId="3D13EAD4" w14:textId="77777777" w:rsidR="00940ECC" w:rsidRPr="002A7C0E" w:rsidRDefault="00940ECC" w:rsidP="00186729">
            <w:pPr>
              <w:pStyle w:val="ListParagraph"/>
              <w:numPr>
                <w:ilvl w:val="0"/>
                <w:numId w:val="1"/>
              </w:numPr>
              <w:spacing w:line="240" w:lineRule="auto"/>
              <w:jc w:val="both"/>
              <w:rPr>
                <w:rFonts w:ascii="Times New Roman" w:hAnsi="Times New Roman" w:cs="Times New Roman"/>
                <w:bCs/>
                <w:sz w:val="24"/>
                <w:szCs w:val="24"/>
                <w:lang w:val="bg-BG"/>
              </w:rPr>
            </w:pPr>
            <w:r w:rsidRPr="002A7C0E">
              <w:rPr>
                <w:rFonts w:ascii="Times New Roman" w:hAnsi="Times New Roman" w:cs="Times New Roman"/>
                <w:bCs/>
                <w:sz w:val="24"/>
                <w:szCs w:val="24"/>
                <w:lang w:val="bg-BG"/>
              </w:rPr>
              <w:t>Съдържателен преглед на всички активни ИПП на потребителите</w:t>
            </w:r>
          </w:p>
          <w:p w14:paraId="40248B93" w14:textId="77777777" w:rsidR="00940ECC" w:rsidRPr="002A7C0E" w:rsidRDefault="00940ECC" w:rsidP="00186729">
            <w:pPr>
              <w:pStyle w:val="ListParagraph"/>
              <w:numPr>
                <w:ilvl w:val="0"/>
                <w:numId w:val="1"/>
              </w:numPr>
              <w:spacing w:line="240" w:lineRule="auto"/>
              <w:jc w:val="both"/>
              <w:rPr>
                <w:rFonts w:ascii="Times New Roman" w:hAnsi="Times New Roman" w:cs="Times New Roman"/>
                <w:bCs/>
                <w:sz w:val="24"/>
                <w:szCs w:val="24"/>
                <w:lang w:val="bg-BG"/>
              </w:rPr>
            </w:pPr>
            <w:r w:rsidRPr="002A7C0E">
              <w:rPr>
                <w:rFonts w:ascii="Times New Roman" w:hAnsi="Times New Roman" w:cs="Times New Roman"/>
                <w:bCs/>
                <w:sz w:val="24"/>
                <w:szCs w:val="24"/>
                <w:lang w:val="bg-BG"/>
              </w:rPr>
              <w:t>Интервюта със служители</w:t>
            </w:r>
          </w:p>
          <w:p w14:paraId="550B67F5" w14:textId="77777777" w:rsidR="00940ECC" w:rsidRPr="002A7C0E" w:rsidRDefault="00940ECC" w:rsidP="00186729">
            <w:pPr>
              <w:pStyle w:val="ListParagraph"/>
              <w:numPr>
                <w:ilvl w:val="0"/>
                <w:numId w:val="1"/>
              </w:numPr>
              <w:spacing w:line="240" w:lineRule="auto"/>
              <w:jc w:val="both"/>
              <w:rPr>
                <w:rFonts w:ascii="Times New Roman" w:hAnsi="Times New Roman" w:cs="Times New Roman"/>
                <w:bCs/>
                <w:sz w:val="24"/>
                <w:szCs w:val="24"/>
                <w:lang w:val="bg-BG"/>
              </w:rPr>
            </w:pPr>
            <w:r w:rsidRPr="002A7C0E">
              <w:rPr>
                <w:rFonts w:ascii="Times New Roman" w:hAnsi="Times New Roman" w:cs="Times New Roman"/>
                <w:bCs/>
                <w:sz w:val="24"/>
                <w:szCs w:val="24"/>
                <w:lang w:val="bg-BG"/>
              </w:rPr>
              <w:t>При възможност, интервюта с майките</w:t>
            </w:r>
          </w:p>
        </w:tc>
      </w:tr>
      <w:tr w:rsidR="00BB41B2" w:rsidRPr="002A7C0E" w14:paraId="6E15E86F" w14:textId="77777777" w:rsidTr="00186729">
        <w:tc>
          <w:tcPr>
            <w:tcW w:w="4786" w:type="dxa"/>
            <w:tcBorders>
              <w:top w:val="single" w:sz="4" w:space="0" w:color="auto"/>
              <w:left w:val="single" w:sz="4" w:space="0" w:color="auto"/>
              <w:bottom w:val="single" w:sz="4" w:space="0" w:color="auto"/>
              <w:right w:val="single" w:sz="4" w:space="0" w:color="auto"/>
            </w:tcBorders>
          </w:tcPr>
          <w:p w14:paraId="17183851" w14:textId="33FF74DC" w:rsidR="00BB41B2" w:rsidRPr="002A7C0E" w:rsidRDefault="00BB41B2" w:rsidP="00BB41B2">
            <w:pPr>
              <w:pStyle w:val="ListParagraph"/>
              <w:numPr>
                <w:ilvl w:val="0"/>
                <w:numId w:val="3"/>
              </w:numPr>
              <w:spacing w:line="240" w:lineRule="auto"/>
              <w:jc w:val="both"/>
              <w:rPr>
                <w:rFonts w:ascii="Times New Roman" w:hAnsi="Times New Roman" w:cs="Times New Roman"/>
                <w:sz w:val="24"/>
                <w:szCs w:val="24"/>
                <w:lang w:val="bg-BG"/>
              </w:rPr>
            </w:pPr>
            <w:r w:rsidRPr="00BB41B2">
              <w:rPr>
                <w:rFonts w:ascii="Times New Roman" w:hAnsi="Times New Roman" w:cs="Times New Roman"/>
                <w:sz w:val="24"/>
                <w:szCs w:val="24"/>
                <w:lang w:val="bg-BG"/>
              </w:rPr>
              <w:t>Всички потребители са преминали необходимия брой профилактични и диспансерни прегледи, съобразно тяхната възраст и здравословно състояние.</w:t>
            </w:r>
          </w:p>
        </w:tc>
        <w:tc>
          <w:tcPr>
            <w:tcW w:w="4678" w:type="dxa"/>
            <w:tcBorders>
              <w:top w:val="single" w:sz="4" w:space="0" w:color="auto"/>
              <w:left w:val="single" w:sz="4" w:space="0" w:color="auto"/>
              <w:bottom w:val="single" w:sz="4" w:space="0" w:color="auto"/>
              <w:right w:val="single" w:sz="4" w:space="0" w:color="auto"/>
            </w:tcBorders>
          </w:tcPr>
          <w:p w14:paraId="2F50429A" w14:textId="169E345F" w:rsidR="00BB41B2" w:rsidRDefault="00BB41B2" w:rsidP="00BB41B2">
            <w:pPr>
              <w:pStyle w:val="ListParagraph"/>
              <w:numPr>
                <w:ilvl w:val="0"/>
                <w:numId w:val="1"/>
              </w:numPr>
              <w:rPr>
                <w:rFonts w:ascii="Times New Roman" w:hAnsi="Times New Roman" w:cs="Times New Roman"/>
                <w:bCs/>
                <w:sz w:val="24"/>
                <w:szCs w:val="24"/>
                <w:lang w:val="bg-BG"/>
              </w:rPr>
            </w:pPr>
            <w:r w:rsidRPr="00BB41B2">
              <w:rPr>
                <w:rFonts w:ascii="Times New Roman" w:hAnsi="Times New Roman" w:cs="Times New Roman"/>
                <w:bCs/>
                <w:sz w:val="24"/>
                <w:szCs w:val="24"/>
                <w:lang w:val="bg-BG"/>
              </w:rPr>
              <w:t>Лична амбулаторна карта/амбулаторен лист на всеки потребител</w:t>
            </w:r>
          </w:p>
          <w:p w14:paraId="5A5E7DBC" w14:textId="15325CB2" w:rsidR="00BB41B2" w:rsidRPr="00BB41B2" w:rsidRDefault="00BB41B2" w:rsidP="00BB41B2">
            <w:pPr>
              <w:pStyle w:val="ListParagraph"/>
              <w:numPr>
                <w:ilvl w:val="0"/>
                <w:numId w:val="1"/>
              </w:numPr>
              <w:rPr>
                <w:rFonts w:ascii="Times New Roman" w:hAnsi="Times New Roman" w:cs="Times New Roman"/>
                <w:bCs/>
                <w:sz w:val="24"/>
                <w:szCs w:val="24"/>
                <w:lang w:val="bg-BG"/>
              </w:rPr>
            </w:pPr>
            <w:r w:rsidRPr="00BB41B2">
              <w:rPr>
                <w:rFonts w:ascii="Times New Roman" w:hAnsi="Times New Roman" w:cs="Times New Roman"/>
                <w:bCs/>
                <w:sz w:val="24"/>
                <w:szCs w:val="24"/>
                <w:lang w:val="bg-BG"/>
              </w:rPr>
              <w:t>Досиета на потребителите</w:t>
            </w:r>
            <w:r>
              <w:rPr>
                <w:rFonts w:ascii="Times New Roman" w:hAnsi="Times New Roman" w:cs="Times New Roman"/>
                <w:bCs/>
                <w:sz w:val="24"/>
                <w:szCs w:val="24"/>
                <w:lang w:val="bg-BG"/>
              </w:rPr>
              <w:t>,</w:t>
            </w:r>
            <w:r w:rsidRPr="00BB41B2">
              <w:rPr>
                <w:rFonts w:ascii="Times New Roman" w:hAnsi="Times New Roman" w:cs="Times New Roman"/>
                <w:bCs/>
                <w:sz w:val="24"/>
                <w:szCs w:val="24"/>
                <w:lang w:val="bg-BG"/>
              </w:rPr>
              <w:t xml:space="preserve"> съдържащи документ(и) удостоверяващ(и) извършени прегледи </w:t>
            </w:r>
          </w:p>
          <w:p w14:paraId="17352D42" w14:textId="3A3BC51B" w:rsidR="00BB41B2" w:rsidRPr="002A7C0E" w:rsidRDefault="00BB41B2" w:rsidP="00BB41B2">
            <w:pPr>
              <w:pStyle w:val="ListParagraph"/>
              <w:numPr>
                <w:ilvl w:val="0"/>
                <w:numId w:val="1"/>
              </w:numPr>
              <w:rPr>
                <w:rFonts w:ascii="Times New Roman" w:hAnsi="Times New Roman" w:cs="Times New Roman"/>
                <w:bCs/>
                <w:sz w:val="24"/>
                <w:szCs w:val="24"/>
                <w:lang w:val="bg-BG"/>
              </w:rPr>
            </w:pPr>
            <w:r w:rsidRPr="00BB41B2">
              <w:rPr>
                <w:rFonts w:ascii="Times New Roman" w:hAnsi="Times New Roman" w:cs="Times New Roman"/>
                <w:bCs/>
                <w:sz w:val="24"/>
                <w:szCs w:val="24"/>
                <w:lang w:val="bg-BG"/>
              </w:rPr>
              <w:t>Регистър на потребителите</w:t>
            </w:r>
          </w:p>
        </w:tc>
      </w:tr>
      <w:tr w:rsidR="00BB41B2" w:rsidRPr="002A7C0E" w14:paraId="2B273BC6" w14:textId="77777777" w:rsidTr="00186729">
        <w:tc>
          <w:tcPr>
            <w:tcW w:w="4786" w:type="dxa"/>
            <w:tcBorders>
              <w:top w:val="single" w:sz="4" w:space="0" w:color="auto"/>
              <w:left w:val="single" w:sz="4" w:space="0" w:color="auto"/>
              <w:bottom w:val="single" w:sz="4" w:space="0" w:color="auto"/>
              <w:right w:val="single" w:sz="4" w:space="0" w:color="auto"/>
            </w:tcBorders>
          </w:tcPr>
          <w:p w14:paraId="08D7320A" w14:textId="3EC1A3E1" w:rsidR="00BB41B2" w:rsidRPr="002A7C0E" w:rsidRDefault="00BB41B2" w:rsidP="003E7901">
            <w:pPr>
              <w:pStyle w:val="ListParagraph"/>
              <w:numPr>
                <w:ilvl w:val="0"/>
                <w:numId w:val="3"/>
              </w:numPr>
              <w:spacing w:line="240" w:lineRule="auto"/>
              <w:jc w:val="both"/>
              <w:rPr>
                <w:rFonts w:ascii="Times New Roman" w:hAnsi="Times New Roman" w:cs="Times New Roman"/>
                <w:sz w:val="24"/>
                <w:szCs w:val="24"/>
                <w:lang w:val="bg-BG"/>
              </w:rPr>
            </w:pPr>
            <w:r w:rsidRPr="00BB41B2">
              <w:rPr>
                <w:rFonts w:ascii="Times New Roman" w:hAnsi="Times New Roman" w:cs="Times New Roman"/>
                <w:sz w:val="24"/>
                <w:szCs w:val="24"/>
                <w:lang w:val="bg-BG"/>
              </w:rPr>
              <w:lastRenderedPageBreak/>
              <w:t>Всички потребители</w:t>
            </w:r>
            <w:r w:rsidR="003E7901">
              <w:rPr>
                <w:rFonts w:ascii="Times New Roman" w:hAnsi="Times New Roman" w:cs="Times New Roman"/>
                <w:sz w:val="24"/>
                <w:szCs w:val="24"/>
                <w:lang w:val="en-US"/>
              </w:rPr>
              <w:t>,</w:t>
            </w:r>
            <w:r w:rsidRPr="00BB41B2">
              <w:rPr>
                <w:rFonts w:ascii="Times New Roman" w:hAnsi="Times New Roman" w:cs="Times New Roman"/>
                <w:sz w:val="24"/>
                <w:szCs w:val="24"/>
                <w:lang w:val="bg-BG"/>
              </w:rPr>
              <w:t xml:space="preserve"> подлежащи на задължителни профилактични имунизации и реимунизации</w:t>
            </w:r>
            <w:r w:rsidR="003E7901">
              <w:rPr>
                <w:rFonts w:ascii="Times New Roman" w:hAnsi="Times New Roman" w:cs="Times New Roman"/>
                <w:sz w:val="24"/>
                <w:szCs w:val="24"/>
                <w:lang w:val="en-US"/>
              </w:rPr>
              <w:t>,</w:t>
            </w:r>
            <w:r w:rsidRPr="00BB41B2">
              <w:rPr>
                <w:rFonts w:ascii="Times New Roman" w:hAnsi="Times New Roman" w:cs="Times New Roman"/>
                <w:sz w:val="24"/>
                <w:szCs w:val="24"/>
                <w:lang w:val="bg-BG"/>
              </w:rPr>
              <w:t xml:space="preserve"> са обхванати съгласно имунизационния календар на Република България от настаняването им в услугата</w:t>
            </w:r>
            <w:r>
              <w:rPr>
                <w:rFonts w:ascii="Times New Roman" w:hAnsi="Times New Roman" w:cs="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14:paraId="6219CD15" w14:textId="77777777" w:rsidR="00BB41B2" w:rsidRPr="00BB41B2" w:rsidRDefault="00BB41B2" w:rsidP="00BB41B2">
            <w:pPr>
              <w:pStyle w:val="ListParagraph"/>
              <w:numPr>
                <w:ilvl w:val="0"/>
                <w:numId w:val="1"/>
              </w:numPr>
              <w:spacing w:line="240" w:lineRule="auto"/>
              <w:jc w:val="both"/>
              <w:rPr>
                <w:rFonts w:ascii="Times New Roman" w:hAnsi="Times New Roman" w:cs="Times New Roman"/>
                <w:bCs/>
                <w:sz w:val="24"/>
                <w:szCs w:val="24"/>
                <w:lang w:val="bg-BG"/>
              </w:rPr>
            </w:pPr>
            <w:r w:rsidRPr="00BB41B2">
              <w:rPr>
                <w:rFonts w:ascii="Times New Roman" w:hAnsi="Times New Roman" w:cs="Times New Roman"/>
                <w:bCs/>
                <w:sz w:val="24"/>
                <w:szCs w:val="24"/>
                <w:lang w:val="bg-BG"/>
              </w:rPr>
              <w:t xml:space="preserve">Лична амбулаторна карта/амбулаторен лист на всеки потребител </w:t>
            </w:r>
          </w:p>
          <w:p w14:paraId="12DD9A1D" w14:textId="77777777" w:rsidR="00BB41B2" w:rsidRPr="00BB41B2" w:rsidRDefault="00BB41B2" w:rsidP="00BB41B2">
            <w:pPr>
              <w:pStyle w:val="ListParagraph"/>
              <w:numPr>
                <w:ilvl w:val="0"/>
                <w:numId w:val="1"/>
              </w:numPr>
              <w:spacing w:line="240" w:lineRule="auto"/>
              <w:jc w:val="both"/>
              <w:rPr>
                <w:rFonts w:ascii="Times New Roman" w:hAnsi="Times New Roman" w:cs="Times New Roman"/>
                <w:bCs/>
                <w:sz w:val="24"/>
                <w:szCs w:val="24"/>
                <w:lang w:val="bg-BG"/>
              </w:rPr>
            </w:pPr>
            <w:r w:rsidRPr="00BB41B2">
              <w:rPr>
                <w:rFonts w:ascii="Times New Roman" w:hAnsi="Times New Roman" w:cs="Times New Roman"/>
                <w:bCs/>
                <w:sz w:val="24"/>
                <w:szCs w:val="24"/>
                <w:lang w:val="bg-BG"/>
              </w:rPr>
              <w:t>Талон за здравословното състояние с нанесени имунизации</w:t>
            </w:r>
          </w:p>
          <w:p w14:paraId="5A6E0B32" w14:textId="0C43B9B2" w:rsidR="00BB41B2" w:rsidRPr="00BB41B2" w:rsidRDefault="00BB41B2" w:rsidP="00BB41B2">
            <w:pPr>
              <w:pStyle w:val="ListParagraph"/>
              <w:numPr>
                <w:ilvl w:val="0"/>
                <w:numId w:val="1"/>
              </w:numPr>
              <w:spacing w:line="240" w:lineRule="auto"/>
              <w:jc w:val="both"/>
              <w:rPr>
                <w:rFonts w:ascii="Times New Roman" w:hAnsi="Times New Roman" w:cs="Times New Roman"/>
                <w:bCs/>
                <w:sz w:val="24"/>
                <w:szCs w:val="24"/>
                <w:lang w:val="bg-BG"/>
              </w:rPr>
            </w:pPr>
            <w:r w:rsidRPr="00BB41B2">
              <w:rPr>
                <w:rFonts w:ascii="Times New Roman" w:hAnsi="Times New Roman" w:cs="Times New Roman"/>
                <w:bCs/>
                <w:sz w:val="24"/>
                <w:szCs w:val="24"/>
                <w:lang w:val="bg-BG"/>
              </w:rPr>
              <w:t>При приложимост, документ</w:t>
            </w:r>
            <w:r w:rsidR="003E7901">
              <w:rPr>
                <w:rFonts w:ascii="Times New Roman" w:hAnsi="Times New Roman" w:cs="Times New Roman"/>
                <w:bCs/>
                <w:sz w:val="24"/>
                <w:szCs w:val="24"/>
                <w:lang w:val="en-US"/>
              </w:rPr>
              <w:t>,</w:t>
            </w:r>
            <w:r w:rsidRPr="00BB41B2">
              <w:rPr>
                <w:rFonts w:ascii="Times New Roman" w:hAnsi="Times New Roman" w:cs="Times New Roman"/>
                <w:bCs/>
                <w:sz w:val="24"/>
                <w:szCs w:val="24"/>
                <w:lang w:val="bg-BG"/>
              </w:rPr>
              <w:t xml:space="preserve"> удостоверяващ отлагане на имунизация по медицински индикации </w:t>
            </w:r>
          </w:p>
          <w:p w14:paraId="42A76700" w14:textId="4AB07400" w:rsidR="00BB41B2" w:rsidRPr="002A7C0E" w:rsidRDefault="00BB41B2" w:rsidP="00BB41B2">
            <w:pPr>
              <w:pStyle w:val="ListParagraph"/>
              <w:numPr>
                <w:ilvl w:val="0"/>
                <w:numId w:val="1"/>
              </w:numPr>
              <w:spacing w:line="240" w:lineRule="auto"/>
              <w:jc w:val="both"/>
              <w:rPr>
                <w:rFonts w:ascii="Times New Roman" w:hAnsi="Times New Roman" w:cs="Times New Roman"/>
                <w:bCs/>
                <w:sz w:val="24"/>
                <w:szCs w:val="24"/>
                <w:lang w:val="bg-BG"/>
              </w:rPr>
            </w:pPr>
            <w:r w:rsidRPr="00BB41B2">
              <w:rPr>
                <w:rFonts w:ascii="Times New Roman" w:hAnsi="Times New Roman" w:cs="Times New Roman"/>
                <w:bCs/>
                <w:sz w:val="24"/>
                <w:szCs w:val="24"/>
                <w:lang w:val="bg-BG"/>
              </w:rPr>
              <w:t>Лична здравноосигурителна книжка на всеки потребител</w:t>
            </w:r>
          </w:p>
        </w:tc>
      </w:tr>
      <w:tr w:rsidR="00940ECC" w:rsidRPr="002A7C0E" w14:paraId="736D9B5A" w14:textId="77777777" w:rsidTr="00186729">
        <w:tc>
          <w:tcPr>
            <w:tcW w:w="4786" w:type="dxa"/>
            <w:tcBorders>
              <w:top w:val="single" w:sz="4" w:space="0" w:color="auto"/>
              <w:left w:val="single" w:sz="4" w:space="0" w:color="auto"/>
              <w:bottom w:val="single" w:sz="4" w:space="0" w:color="auto"/>
              <w:right w:val="single" w:sz="4" w:space="0" w:color="auto"/>
            </w:tcBorders>
            <w:hideMark/>
          </w:tcPr>
          <w:p w14:paraId="64677E4A" w14:textId="155BBC04" w:rsidR="00940ECC" w:rsidRPr="002A7C0E" w:rsidRDefault="00940ECC" w:rsidP="004E48EE">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В ИПП на бебето/детето са заложени дейности за осигуряване на достъп до здрав</w:t>
            </w:r>
            <w:r w:rsidR="004E48EE">
              <w:rPr>
                <w:rFonts w:ascii="Times New Roman" w:hAnsi="Times New Roman" w:cs="Times New Roman"/>
                <w:sz w:val="24"/>
                <w:szCs w:val="24"/>
                <w:lang w:val="bg-BG"/>
              </w:rPr>
              <w:t>ни грижи и медицинска помощ</w:t>
            </w:r>
            <w:r w:rsidRPr="002A7C0E">
              <w:rPr>
                <w:rFonts w:ascii="Times New Roman" w:hAnsi="Times New Roman" w:cs="Times New Roman"/>
                <w:sz w:val="24"/>
                <w:szCs w:val="24"/>
                <w:lang w:val="bg-BG"/>
              </w:rPr>
              <w:t>, както и дейности за развитие на родителския капацитет на майките в тази сфера (придобиване на знания и развиване на умения за самооценка на здрав</w:t>
            </w:r>
            <w:r w:rsidR="00A03036" w:rsidRPr="002A7C0E">
              <w:rPr>
                <w:rFonts w:ascii="Times New Roman" w:hAnsi="Times New Roman" w:cs="Times New Roman"/>
                <w:sz w:val="24"/>
                <w:szCs w:val="24"/>
                <w:lang w:val="bg-BG"/>
              </w:rPr>
              <w:t>ослов</w:t>
            </w:r>
            <w:r w:rsidR="000A3CEA" w:rsidRPr="002A7C0E">
              <w:rPr>
                <w:rFonts w:ascii="Times New Roman" w:hAnsi="Times New Roman" w:cs="Times New Roman"/>
                <w:sz w:val="24"/>
                <w:szCs w:val="24"/>
                <w:lang w:val="bg-BG"/>
              </w:rPr>
              <w:t>н</w:t>
            </w:r>
            <w:r w:rsidRPr="002A7C0E">
              <w:rPr>
                <w:rFonts w:ascii="Times New Roman" w:hAnsi="Times New Roman" w:cs="Times New Roman"/>
                <w:sz w:val="24"/>
                <w:szCs w:val="24"/>
                <w:lang w:val="bg-BG"/>
              </w:rPr>
              <w:t>ото състояние на детето и оказване на базисни здравни грижи)</w:t>
            </w:r>
            <w:r w:rsidR="00C21376" w:rsidRPr="002A7C0E">
              <w:rPr>
                <w:rFonts w:ascii="Times New Roman" w:hAnsi="Times New Roman" w:cs="Times New Roman"/>
                <w:sz w:val="24"/>
                <w:szCs w:val="24"/>
                <w:lang w:val="bg-BG"/>
              </w:rPr>
              <w:t>.</w:t>
            </w:r>
            <w:r w:rsidRPr="002A7C0E">
              <w:rPr>
                <w:rFonts w:ascii="Times New Roman" w:hAnsi="Times New Roman" w:cs="Times New Roman"/>
                <w:sz w:val="24"/>
                <w:szCs w:val="24"/>
                <w:lang w:val="bg-BG"/>
              </w:rPr>
              <w:t xml:space="preserve"> </w:t>
            </w:r>
          </w:p>
        </w:tc>
        <w:tc>
          <w:tcPr>
            <w:tcW w:w="4678" w:type="dxa"/>
            <w:tcBorders>
              <w:top w:val="single" w:sz="4" w:space="0" w:color="auto"/>
              <w:left w:val="single" w:sz="4" w:space="0" w:color="auto"/>
              <w:bottom w:val="single" w:sz="4" w:space="0" w:color="auto"/>
              <w:right w:val="single" w:sz="4" w:space="0" w:color="auto"/>
            </w:tcBorders>
            <w:hideMark/>
          </w:tcPr>
          <w:p w14:paraId="7164D1B1" w14:textId="77777777" w:rsidR="00940ECC" w:rsidRPr="002A7C0E" w:rsidRDefault="00940ECC" w:rsidP="00186729">
            <w:pPr>
              <w:pStyle w:val="ListParagraph"/>
              <w:numPr>
                <w:ilvl w:val="0"/>
                <w:numId w:val="1"/>
              </w:numPr>
              <w:spacing w:line="240" w:lineRule="auto"/>
              <w:jc w:val="both"/>
              <w:rPr>
                <w:rFonts w:ascii="Times New Roman" w:hAnsi="Times New Roman" w:cs="Times New Roman"/>
                <w:bCs/>
                <w:sz w:val="24"/>
                <w:szCs w:val="24"/>
                <w:lang w:val="bg-BG"/>
              </w:rPr>
            </w:pPr>
            <w:r w:rsidRPr="002A7C0E">
              <w:rPr>
                <w:rFonts w:ascii="Times New Roman" w:hAnsi="Times New Roman" w:cs="Times New Roman"/>
                <w:bCs/>
                <w:sz w:val="24"/>
                <w:szCs w:val="24"/>
                <w:lang w:val="bg-BG"/>
              </w:rPr>
              <w:t>Съдържателен преглед на всички активни ИПП на децата</w:t>
            </w:r>
          </w:p>
          <w:p w14:paraId="43CD7A52" w14:textId="207CBD69" w:rsidR="00940ECC" w:rsidRPr="002A7C0E" w:rsidRDefault="0076628C" w:rsidP="00186729">
            <w:pPr>
              <w:pStyle w:val="ListParagraph"/>
              <w:numPr>
                <w:ilvl w:val="0"/>
                <w:numId w:val="1"/>
              </w:numPr>
              <w:spacing w:line="240" w:lineRule="auto"/>
              <w:jc w:val="both"/>
              <w:rPr>
                <w:rFonts w:ascii="Times New Roman" w:hAnsi="Times New Roman" w:cs="Times New Roman"/>
                <w:bCs/>
                <w:sz w:val="24"/>
                <w:szCs w:val="24"/>
                <w:lang w:val="bg-BG"/>
              </w:rPr>
            </w:pPr>
            <w:r w:rsidRPr="002A7C0E">
              <w:rPr>
                <w:rFonts w:ascii="Times New Roman" w:hAnsi="Times New Roman" w:cs="Times New Roman"/>
                <w:bCs/>
                <w:sz w:val="24"/>
                <w:szCs w:val="24"/>
                <w:lang w:val="bg-BG"/>
              </w:rPr>
              <w:t xml:space="preserve">Интервюта със </w:t>
            </w:r>
            <w:r w:rsidR="00940ECC" w:rsidRPr="002A7C0E">
              <w:rPr>
                <w:rFonts w:ascii="Times New Roman" w:hAnsi="Times New Roman" w:cs="Times New Roman"/>
                <w:bCs/>
                <w:sz w:val="24"/>
                <w:szCs w:val="24"/>
                <w:lang w:val="bg-BG"/>
              </w:rPr>
              <w:t>служители</w:t>
            </w:r>
          </w:p>
          <w:p w14:paraId="3CDA81EB" w14:textId="6DDA55D3" w:rsidR="00940ECC" w:rsidRPr="002A7C0E" w:rsidRDefault="00940ECC" w:rsidP="00186729">
            <w:pPr>
              <w:pStyle w:val="ListParagraph"/>
              <w:numPr>
                <w:ilvl w:val="0"/>
                <w:numId w:val="1"/>
              </w:numPr>
              <w:spacing w:line="240" w:lineRule="auto"/>
              <w:jc w:val="both"/>
              <w:rPr>
                <w:rFonts w:ascii="Times New Roman" w:hAnsi="Times New Roman" w:cs="Times New Roman"/>
                <w:bCs/>
                <w:sz w:val="24"/>
                <w:szCs w:val="24"/>
                <w:lang w:val="bg-BG"/>
              </w:rPr>
            </w:pPr>
            <w:r w:rsidRPr="002A7C0E">
              <w:rPr>
                <w:rFonts w:ascii="Times New Roman" w:hAnsi="Times New Roman" w:cs="Times New Roman"/>
                <w:bCs/>
                <w:sz w:val="24"/>
                <w:szCs w:val="24"/>
                <w:lang w:val="bg-BG"/>
              </w:rPr>
              <w:t xml:space="preserve">Интервюта с </w:t>
            </w:r>
            <w:r w:rsidR="00C21376" w:rsidRPr="002A7C0E">
              <w:rPr>
                <w:rFonts w:ascii="Times New Roman" w:hAnsi="Times New Roman" w:cs="Times New Roman"/>
                <w:bCs/>
                <w:sz w:val="24"/>
                <w:szCs w:val="24"/>
                <w:lang w:val="bg-BG"/>
              </w:rPr>
              <w:t>потребители</w:t>
            </w:r>
          </w:p>
          <w:p w14:paraId="25B6DDF4" w14:textId="77777777" w:rsidR="00940ECC" w:rsidRPr="002A7C0E" w:rsidRDefault="00940ECC" w:rsidP="00186729">
            <w:pPr>
              <w:pStyle w:val="ListParagraph"/>
              <w:ind w:left="360"/>
              <w:jc w:val="both"/>
              <w:rPr>
                <w:rFonts w:ascii="Times New Roman" w:hAnsi="Times New Roman" w:cs="Times New Roman"/>
                <w:bCs/>
                <w:sz w:val="24"/>
                <w:szCs w:val="24"/>
                <w:lang w:val="bg-BG"/>
              </w:rPr>
            </w:pPr>
          </w:p>
        </w:tc>
      </w:tr>
      <w:tr w:rsidR="00940ECC" w:rsidRPr="002A7C0E" w14:paraId="57EDF3B6" w14:textId="77777777" w:rsidTr="00186729">
        <w:tc>
          <w:tcPr>
            <w:tcW w:w="4786" w:type="dxa"/>
            <w:tcBorders>
              <w:top w:val="single" w:sz="4" w:space="0" w:color="auto"/>
              <w:left w:val="single" w:sz="4" w:space="0" w:color="auto"/>
              <w:bottom w:val="single" w:sz="4" w:space="0" w:color="auto"/>
              <w:right w:val="single" w:sz="4" w:space="0" w:color="auto"/>
            </w:tcBorders>
          </w:tcPr>
          <w:p w14:paraId="4EEDB0FF" w14:textId="36A3AF65" w:rsidR="00940ECC" w:rsidRPr="002A7C0E" w:rsidRDefault="00940ECC" w:rsidP="00940ECC">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При възможност, майките посочват поне един пример за получена подкрепа и придружаване за осигуряване на достъп до личен лекар/</w:t>
            </w:r>
            <w:proofErr w:type="spellStart"/>
            <w:r w:rsidR="00A1339A">
              <w:rPr>
                <w:rFonts w:ascii="Times New Roman" w:hAnsi="Times New Roman"/>
                <w:sz w:val="24"/>
                <w:szCs w:val="24"/>
                <w:lang w:eastAsia="ar-SA"/>
              </w:rPr>
              <w:t>дентален</w:t>
            </w:r>
            <w:proofErr w:type="spellEnd"/>
            <w:r w:rsidR="00A1339A">
              <w:rPr>
                <w:rFonts w:ascii="Times New Roman" w:hAnsi="Times New Roman"/>
                <w:sz w:val="24"/>
                <w:szCs w:val="24"/>
                <w:lang w:eastAsia="ar-SA"/>
              </w:rPr>
              <w:t xml:space="preserve"> </w:t>
            </w:r>
            <w:r w:rsidR="00A1339A" w:rsidRPr="002425FF">
              <w:rPr>
                <w:rFonts w:ascii="Times New Roman" w:hAnsi="Times New Roman" w:cs="Times New Roman"/>
                <w:sz w:val="24"/>
                <w:szCs w:val="24"/>
                <w:lang w:val="bg-BG"/>
              </w:rPr>
              <w:t>лекар</w:t>
            </w:r>
            <w:r w:rsidRPr="002A7C0E">
              <w:rPr>
                <w:rFonts w:ascii="Times New Roman" w:hAnsi="Times New Roman" w:cs="Times New Roman"/>
                <w:sz w:val="24"/>
                <w:szCs w:val="24"/>
                <w:lang w:val="bg-BG"/>
              </w:rPr>
              <w:t>, преглед при специалист, за провеждане на профилактичен преглед на бебето/детето, за проведено обучение в практически умения за полагане на базисни здравни грижи за себе си и своето дете/деца</w:t>
            </w:r>
            <w:r w:rsidR="00C21376" w:rsidRPr="002A7C0E">
              <w:rPr>
                <w:rFonts w:ascii="Times New Roman" w:hAnsi="Times New Roman" w:cs="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14:paraId="0FAC16A8" w14:textId="77777777" w:rsidR="00940ECC" w:rsidRPr="002A7C0E" w:rsidRDefault="00940ECC" w:rsidP="00186729">
            <w:pPr>
              <w:pStyle w:val="ListParagraph"/>
              <w:numPr>
                <w:ilvl w:val="0"/>
                <w:numId w:val="1"/>
              </w:numPr>
              <w:spacing w:line="240" w:lineRule="auto"/>
              <w:jc w:val="both"/>
              <w:rPr>
                <w:rFonts w:ascii="Times New Roman" w:hAnsi="Times New Roman" w:cs="Times New Roman"/>
                <w:bCs/>
                <w:sz w:val="24"/>
                <w:szCs w:val="24"/>
                <w:lang w:val="bg-BG"/>
              </w:rPr>
            </w:pPr>
            <w:r w:rsidRPr="002A7C0E">
              <w:rPr>
                <w:rFonts w:ascii="Times New Roman" w:hAnsi="Times New Roman" w:cs="Times New Roman"/>
                <w:bCs/>
                <w:sz w:val="24"/>
                <w:szCs w:val="24"/>
                <w:lang w:val="bg-BG"/>
              </w:rPr>
              <w:t>Интервюта с потребители</w:t>
            </w:r>
          </w:p>
        </w:tc>
      </w:tr>
    </w:tbl>
    <w:p w14:paraId="71B34A00" w14:textId="77777777" w:rsidR="00940ECC" w:rsidRPr="002A7C0E" w:rsidRDefault="00940ECC" w:rsidP="0086422D">
      <w:pPr>
        <w:autoSpaceDE w:val="0"/>
        <w:autoSpaceDN w:val="0"/>
        <w:adjustRightInd w:val="0"/>
        <w:spacing w:after="0"/>
        <w:jc w:val="both"/>
        <w:rPr>
          <w:rFonts w:eastAsia="Calibri"/>
          <w:b/>
          <w:lang w:eastAsia="bg-BG"/>
        </w:rPr>
      </w:pPr>
    </w:p>
    <w:p w14:paraId="062ACD87" w14:textId="7080CB64" w:rsidR="00940ECC" w:rsidRPr="002A7C0E" w:rsidRDefault="00940ECC" w:rsidP="0086422D">
      <w:pPr>
        <w:jc w:val="both"/>
        <w:outlineLvl w:val="2"/>
        <w:rPr>
          <w:rFonts w:ascii="Times New Roman" w:hAnsi="Times New Roman" w:cs="Times New Roman"/>
          <w:sz w:val="24"/>
          <w:szCs w:val="24"/>
        </w:rPr>
      </w:pPr>
      <w:r w:rsidRPr="002A7C0E">
        <w:rPr>
          <w:rFonts w:ascii="Times New Roman" w:hAnsi="Times New Roman" w:cs="Times New Roman"/>
          <w:b/>
          <w:sz w:val="24"/>
          <w:szCs w:val="24"/>
        </w:rPr>
        <w:t xml:space="preserve">Критерий </w:t>
      </w:r>
      <w:r w:rsidR="0086422D" w:rsidRPr="002A7C0E">
        <w:rPr>
          <w:rFonts w:ascii="Times New Roman" w:hAnsi="Times New Roman" w:cs="Times New Roman"/>
          <w:b/>
          <w:sz w:val="24"/>
          <w:szCs w:val="24"/>
        </w:rPr>
        <w:t>13.2</w:t>
      </w:r>
      <w:r w:rsidRPr="002A7C0E">
        <w:rPr>
          <w:rFonts w:ascii="Times New Roman" w:hAnsi="Times New Roman" w:cs="Times New Roman"/>
          <w:b/>
          <w:sz w:val="24"/>
          <w:szCs w:val="24"/>
        </w:rPr>
        <w:t>:</w:t>
      </w:r>
      <w:r w:rsidRPr="002A7C0E">
        <w:rPr>
          <w:rFonts w:ascii="Times New Roman" w:hAnsi="Times New Roman" w:cs="Times New Roman"/>
          <w:sz w:val="24"/>
          <w:szCs w:val="24"/>
        </w:rPr>
        <w:t xml:space="preserve"> Доставчикът </w:t>
      </w:r>
      <w:r w:rsidR="00CC4584" w:rsidRPr="002A7C0E">
        <w:rPr>
          <w:rFonts w:ascii="Times New Roman" w:hAnsi="Times New Roman" w:cs="Times New Roman"/>
          <w:sz w:val="24"/>
          <w:szCs w:val="24"/>
        </w:rPr>
        <w:t xml:space="preserve">на социалната услуга </w:t>
      </w:r>
      <w:r w:rsidRPr="002A7C0E">
        <w:rPr>
          <w:rFonts w:ascii="Times New Roman" w:hAnsi="Times New Roman" w:cs="Times New Roman"/>
          <w:sz w:val="24"/>
          <w:szCs w:val="24"/>
        </w:rPr>
        <w:t xml:space="preserve">поддържа в наличност основни </w:t>
      </w:r>
      <w:r w:rsidR="004F4850">
        <w:rPr>
          <w:rFonts w:ascii="Times New Roman" w:hAnsi="Times New Roman" w:cs="Times New Roman"/>
          <w:sz w:val="24"/>
          <w:szCs w:val="24"/>
        </w:rPr>
        <w:t>лекарствени продукти</w:t>
      </w:r>
      <w:r w:rsidRPr="002A7C0E">
        <w:rPr>
          <w:rFonts w:ascii="Times New Roman" w:hAnsi="Times New Roman" w:cs="Times New Roman"/>
          <w:sz w:val="24"/>
          <w:szCs w:val="24"/>
        </w:rPr>
        <w:t xml:space="preserve"> за оказване на първа помощ и </w:t>
      </w:r>
      <w:r w:rsidR="00900384">
        <w:rPr>
          <w:rFonts w:ascii="Times New Roman" w:hAnsi="Times New Roman" w:cs="Times New Roman"/>
          <w:sz w:val="24"/>
          <w:szCs w:val="24"/>
        </w:rPr>
        <w:t>медицинско обслужване</w:t>
      </w:r>
      <w:r w:rsidRPr="002A7C0E">
        <w:rPr>
          <w:rFonts w:ascii="Times New Roman" w:hAnsi="Times New Roman" w:cs="Times New Roman"/>
          <w:sz w:val="24"/>
          <w:szCs w:val="24"/>
        </w:rPr>
        <w:t>, за които не е нужно лекарско предписание.</w:t>
      </w:r>
    </w:p>
    <w:tbl>
      <w:tblPr>
        <w:tblW w:w="9464" w:type="dxa"/>
        <w:tblLook w:val="04A0" w:firstRow="1" w:lastRow="0" w:firstColumn="1" w:lastColumn="0" w:noHBand="0" w:noVBand="1"/>
      </w:tblPr>
      <w:tblGrid>
        <w:gridCol w:w="4786"/>
        <w:gridCol w:w="4678"/>
      </w:tblGrid>
      <w:tr w:rsidR="000B5B07" w:rsidRPr="002A7C0E" w14:paraId="77B3CFE5" w14:textId="77777777" w:rsidTr="00186729">
        <w:tc>
          <w:tcPr>
            <w:tcW w:w="4786" w:type="dxa"/>
            <w:tcBorders>
              <w:top w:val="single" w:sz="4" w:space="0" w:color="auto"/>
              <w:left w:val="single" w:sz="4" w:space="0" w:color="auto"/>
              <w:bottom w:val="single" w:sz="4" w:space="0" w:color="auto"/>
              <w:right w:val="single" w:sz="4" w:space="0" w:color="auto"/>
            </w:tcBorders>
          </w:tcPr>
          <w:p w14:paraId="1DF9C09B" w14:textId="116478BE" w:rsidR="000B5B07" w:rsidRPr="002A7C0E" w:rsidRDefault="000B5B07" w:rsidP="00601E57">
            <w:pPr>
              <w:pStyle w:val="ListParagraph"/>
              <w:spacing w:after="0" w:line="240" w:lineRule="exact"/>
              <w:ind w:left="357"/>
              <w:jc w:val="center"/>
              <w:rPr>
                <w:rFonts w:ascii="Times New Roman" w:hAnsi="Times New Roman" w:cs="Times New Roman"/>
                <w:sz w:val="24"/>
                <w:szCs w:val="24"/>
                <w:lang w:val="bg-BG"/>
              </w:rPr>
            </w:pPr>
            <w:r w:rsidRPr="002A7C0E">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14:paraId="115EAA31" w14:textId="7F0B576C" w:rsidR="000B5B07" w:rsidRPr="002A7C0E" w:rsidRDefault="000B5B07" w:rsidP="00601E57">
            <w:pPr>
              <w:pStyle w:val="ListParagraph"/>
              <w:spacing w:after="0" w:line="240" w:lineRule="exact"/>
              <w:ind w:left="357"/>
              <w:jc w:val="center"/>
              <w:rPr>
                <w:rFonts w:ascii="Times New Roman" w:hAnsi="Times New Roman" w:cs="Times New Roman"/>
                <w:bCs/>
                <w:sz w:val="24"/>
                <w:szCs w:val="24"/>
                <w:lang w:val="bg-BG"/>
              </w:rPr>
            </w:pPr>
            <w:r w:rsidRPr="002A7C0E">
              <w:rPr>
                <w:rFonts w:ascii="Times New Roman" w:hAnsi="Times New Roman" w:cs="Times New Roman"/>
                <w:b/>
                <w:bCs/>
                <w:sz w:val="24"/>
                <w:szCs w:val="24"/>
                <w:lang w:val="bg-BG"/>
              </w:rPr>
              <w:t>Източник на информация</w:t>
            </w:r>
          </w:p>
        </w:tc>
      </w:tr>
      <w:tr w:rsidR="00940ECC" w:rsidRPr="002A7C0E" w14:paraId="668AEE6E" w14:textId="77777777" w:rsidTr="00186729">
        <w:tc>
          <w:tcPr>
            <w:tcW w:w="4786" w:type="dxa"/>
            <w:tcBorders>
              <w:top w:val="single" w:sz="4" w:space="0" w:color="auto"/>
              <w:left w:val="single" w:sz="4" w:space="0" w:color="auto"/>
              <w:bottom w:val="single" w:sz="4" w:space="0" w:color="auto"/>
              <w:right w:val="single" w:sz="4" w:space="0" w:color="auto"/>
            </w:tcBorders>
          </w:tcPr>
          <w:p w14:paraId="13711934" w14:textId="40D97ED7" w:rsidR="00940ECC" w:rsidRPr="002A7C0E" w:rsidRDefault="00940ECC" w:rsidP="00900384">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w:t>
            </w:r>
            <w:r w:rsidRPr="002A7C0E">
              <w:rPr>
                <w:rFonts w:ascii="Times New Roman" w:hAnsi="Times New Roman" w:cs="Times New Roman"/>
                <w:sz w:val="24"/>
                <w:szCs w:val="24"/>
                <w:lang w:val="bg-BG" w:eastAsia="ar-SA"/>
              </w:rPr>
              <w:t xml:space="preserve">Основните </w:t>
            </w:r>
            <w:r w:rsidR="004F4850">
              <w:rPr>
                <w:rFonts w:ascii="Times New Roman" w:hAnsi="Times New Roman" w:cs="Times New Roman"/>
                <w:sz w:val="24"/>
                <w:szCs w:val="24"/>
                <w:lang w:val="bg-BG" w:eastAsia="ar-SA"/>
              </w:rPr>
              <w:t>лекарствени продукти</w:t>
            </w:r>
            <w:r w:rsidRPr="002A7C0E">
              <w:rPr>
                <w:rFonts w:ascii="Times New Roman" w:hAnsi="Times New Roman" w:cs="Times New Roman"/>
                <w:sz w:val="24"/>
                <w:szCs w:val="24"/>
                <w:lang w:val="bg-BG" w:eastAsia="ar-SA"/>
              </w:rPr>
              <w:t xml:space="preserve"> за оказване на </w:t>
            </w:r>
            <w:r w:rsidR="00A1339A">
              <w:rPr>
                <w:rFonts w:ascii="Times New Roman" w:hAnsi="Times New Roman" w:cs="Times New Roman"/>
                <w:sz w:val="24"/>
                <w:szCs w:val="24"/>
                <w:lang w:val="bg-BG" w:eastAsia="ar-SA"/>
              </w:rPr>
              <w:t xml:space="preserve">първа </w:t>
            </w:r>
            <w:r w:rsidRPr="002A7C0E">
              <w:rPr>
                <w:rFonts w:ascii="Times New Roman" w:hAnsi="Times New Roman" w:cs="Times New Roman"/>
                <w:sz w:val="24"/>
                <w:szCs w:val="24"/>
                <w:lang w:val="bg-BG" w:eastAsia="ar-SA"/>
              </w:rPr>
              <w:t xml:space="preserve">помощ </w:t>
            </w:r>
            <w:r w:rsidR="00900384">
              <w:rPr>
                <w:rFonts w:ascii="Times New Roman" w:hAnsi="Times New Roman" w:cs="Times New Roman"/>
                <w:sz w:val="24"/>
                <w:szCs w:val="24"/>
                <w:lang w:val="bg-BG" w:eastAsia="ar-SA"/>
              </w:rPr>
              <w:t xml:space="preserve">и медицинско обслужване </w:t>
            </w:r>
            <w:r w:rsidRPr="002A7C0E">
              <w:rPr>
                <w:rFonts w:ascii="Times New Roman" w:hAnsi="Times New Roman" w:cs="Times New Roman"/>
                <w:sz w:val="24"/>
                <w:szCs w:val="24"/>
                <w:lang w:val="bg-BG" w:eastAsia="ar-SA"/>
              </w:rPr>
              <w:t>се съхраняват на специално място, до което потребителите нямат достъп</w:t>
            </w:r>
            <w:r w:rsidRPr="002A7C0E">
              <w:rPr>
                <w:rFonts w:ascii="Times New Roman" w:hAnsi="Times New Roman" w:cs="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14:paraId="74E09397" w14:textId="0CF3335A" w:rsidR="00940ECC" w:rsidRPr="002A7C0E" w:rsidRDefault="00940ECC" w:rsidP="0086422D">
            <w:pPr>
              <w:pStyle w:val="ListParagraph"/>
              <w:numPr>
                <w:ilvl w:val="0"/>
                <w:numId w:val="1"/>
              </w:numPr>
              <w:spacing w:line="240" w:lineRule="auto"/>
              <w:jc w:val="both"/>
              <w:rPr>
                <w:rFonts w:ascii="Times New Roman" w:hAnsi="Times New Roman" w:cs="Times New Roman"/>
                <w:bCs/>
                <w:sz w:val="24"/>
                <w:szCs w:val="24"/>
                <w:lang w:val="bg-BG"/>
              </w:rPr>
            </w:pPr>
            <w:r w:rsidRPr="002A7C0E">
              <w:rPr>
                <w:rFonts w:ascii="Times New Roman" w:hAnsi="Times New Roman" w:cs="Times New Roman"/>
                <w:bCs/>
                <w:sz w:val="24"/>
                <w:szCs w:val="24"/>
                <w:lang w:val="bg-BG"/>
              </w:rPr>
              <w:t xml:space="preserve">Наблюдение на мястото за съхраняване на </w:t>
            </w:r>
            <w:r w:rsidR="004F4850">
              <w:rPr>
                <w:rFonts w:ascii="Times New Roman" w:hAnsi="Times New Roman" w:cs="Times New Roman"/>
                <w:bCs/>
                <w:sz w:val="24"/>
                <w:szCs w:val="24"/>
                <w:lang w:val="bg-BG"/>
              </w:rPr>
              <w:t>лекарствени продукти</w:t>
            </w:r>
            <w:r w:rsidRPr="002A7C0E">
              <w:rPr>
                <w:rFonts w:ascii="Times New Roman" w:hAnsi="Times New Roman" w:cs="Times New Roman"/>
                <w:bCs/>
                <w:sz w:val="24"/>
                <w:szCs w:val="24"/>
                <w:lang w:val="bg-BG"/>
              </w:rPr>
              <w:t xml:space="preserve"> и определен ред за достъп до тях (напр. в Правилник за вътрешния ред, заповед и т.н.)</w:t>
            </w:r>
          </w:p>
        </w:tc>
      </w:tr>
      <w:tr w:rsidR="00940ECC" w:rsidRPr="002A7C0E" w14:paraId="61E08406" w14:textId="77777777" w:rsidTr="00186729">
        <w:tc>
          <w:tcPr>
            <w:tcW w:w="4786" w:type="dxa"/>
            <w:tcBorders>
              <w:top w:val="single" w:sz="4" w:space="0" w:color="auto"/>
              <w:left w:val="single" w:sz="4" w:space="0" w:color="auto"/>
              <w:bottom w:val="single" w:sz="4" w:space="0" w:color="auto"/>
              <w:right w:val="single" w:sz="4" w:space="0" w:color="auto"/>
            </w:tcBorders>
          </w:tcPr>
          <w:p w14:paraId="7AE9E56C" w14:textId="33CF4410" w:rsidR="00940ECC" w:rsidRPr="002A7C0E" w:rsidRDefault="00940ECC" w:rsidP="00900384">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w:t>
            </w:r>
            <w:r w:rsidR="004F4850">
              <w:rPr>
                <w:rFonts w:ascii="Times New Roman" w:hAnsi="Times New Roman" w:cs="Times New Roman"/>
                <w:sz w:val="24"/>
                <w:szCs w:val="24"/>
                <w:lang w:val="bg-BG"/>
              </w:rPr>
              <w:t>Лекарствени продукти</w:t>
            </w:r>
            <w:r w:rsidRPr="002A7C0E">
              <w:rPr>
                <w:rFonts w:ascii="Times New Roman" w:hAnsi="Times New Roman" w:cs="Times New Roman"/>
                <w:sz w:val="24"/>
                <w:szCs w:val="24"/>
                <w:lang w:val="bg-BG"/>
              </w:rPr>
              <w:t xml:space="preserve"> се осигуряват за потребителите по Процедура за снабдяване, съхранение</w:t>
            </w:r>
            <w:r w:rsidR="00900384">
              <w:rPr>
                <w:rFonts w:ascii="Times New Roman" w:hAnsi="Times New Roman" w:cs="Times New Roman"/>
                <w:sz w:val="24"/>
                <w:szCs w:val="24"/>
                <w:lang w:val="bg-BG"/>
              </w:rPr>
              <w:t>,</w:t>
            </w:r>
            <w:r w:rsidRPr="002A7C0E">
              <w:rPr>
                <w:rFonts w:ascii="Times New Roman" w:hAnsi="Times New Roman" w:cs="Times New Roman"/>
                <w:sz w:val="24"/>
                <w:szCs w:val="24"/>
                <w:lang w:val="bg-BG"/>
              </w:rPr>
              <w:t xml:space="preserve"> изписване </w:t>
            </w:r>
            <w:r w:rsidR="00900384">
              <w:rPr>
                <w:rFonts w:ascii="Times New Roman" w:hAnsi="Times New Roman" w:cs="Times New Roman"/>
                <w:sz w:val="24"/>
                <w:szCs w:val="24"/>
                <w:lang w:val="bg-BG"/>
              </w:rPr>
              <w:t xml:space="preserve">и прилагане </w:t>
            </w:r>
            <w:r w:rsidRPr="002A7C0E">
              <w:rPr>
                <w:rFonts w:ascii="Times New Roman" w:hAnsi="Times New Roman" w:cs="Times New Roman"/>
                <w:sz w:val="24"/>
                <w:szCs w:val="24"/>
                <w:lang w:val="bg-BG"/>
              </w:rPr>
              <w:t xml:space="preserve">на </w:t>
            </w:r>
            <w:r w:rsidR="004F4850">
              <w:rPr>
                <w:rFonts w:ascii="Times New Roman" w:hAnsi="Times New Roman" w:cs="Times New Roman"/>
                <w:sz w:val="24"/>
                <w:szCs w:val="24"/>
                <w:lang w:val="bg-BG"/>
              </w:rPr>
              <w:t>лекарствени продукти</w:t>
            </w:r>
            <w:r w:rsidRPr="002A7C0E">
              <w:rPr>
                <w:rFonts w:ascii="Times New Roman" w:hAnsi="Times New Roman" w:cs="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14:paraId="7A135CE9" w14:textId="154407B0" w:rsidR="00940ECC" w:rsidRPr="002A7C0E" w:rsidRDefault="00900384" w:rsidP="0086422D">
            <w:pPr>
              <w:pStyle w:val="ListParagraph"/>
              <w:numPr>
                <w:ilvl w:val="0"/>
                <w:numId w:val="1"/>
              </w:numPr>
              <w:spacing w:line="240" w:lineRule="auto"/>
              <w:jc w:val="both"/>
              <w:rPr>
                <w:rFonts w:ascii="Times New Roman" w:hAnsi="Times New Roman" w:cs="Times New Roman"/>
                <w:bCs/>
                <w:sz w:val="24"/>
                <w:szCs w:val="24"/>
                <w:lang w:val="bg-BG"/>
              </w:rPr>
            </w:pPr>
            <w:r w:rsidRPr="002A7C0E">
              <w:rPr>
                <w:rFonts w:ascii="Times New Roman" w:hAnsi="Times New Roman" w:cs="Times New Roman"/>
                <w:sz w:val="24"/>
                <w:szCs w:val="24"/>
                <w:lang w:val="bg-BG"/>
              </w:rPr>
              <w:t>Процедура за снабдяване, съхранение</w:t>
            </w:r>
            <w:r>
              <w:rPr>
                <w:rFonts w:ascii="Times New Roman" w:hAnsi="Times New Roman" w:cs="Times New Roman"/>
                <w:sz w:val="24"/>
                <w:szCs w:val="24"/>
                <w:lang w:val="bg-BG"/>
              </w:rPr>
              <w:t>,</w:t>
            </w:r>
            <w:r w:rsidRPr="002A7C0E">
              <w:rPr>
                <w:rFonts w:ascii="Times New Roman" w:hAnsi="Times New Roman" w:cs="Times New Roman"/>
                <w:sz w:val="24"/>
                <w:szCs w:val="24"/>
                <w:lang w:val="bg-BG"/>
              </w:rPr>
              <w:t xml:space="preserve"> изписване </w:t>
            </w:r>
            <w:r>
              <w:rPr>
                <w:rFonts w:ascii="Times New Roman" w:hAnsi="Times New Roman" w:cs="Times New Roman"/>
                <w:sz w:val="24"/>
                <w:szCs w:val="24"/>
                <w:lang w:val="bg-BG"/>
              </w:rPr>
              <w:t xml:space="preserve">и прилагане </w:t>
            </w:r>
            <w:r w:rsidRPr="002A7C0E">
              <w:rPr>
                <w:rFonts w:ascii="Times New Roman" w:hAnsi="Times New Roman" w:cs="Times New Roman"/>
                <w:sz w:val="24"/>
                <w:szCs w:val="24"/>
                <w:lang w:val="bg-BG"/>
              </w:rPr>
              <w:t xml:space="preserve">на </w:t>
            </w:r>
            <w:r>
              <w:rPr>
                <w:rFonts w:ascii="Times New Roman" w:hAnsi="Times New Roman" w:cs="Times New Roman"/>
                <w:sz w:val="24"/>
                <w:szCs w:val="24"/>
                <w:lang w:val="bg-BG"/>
              </w:rPr>
              <w:t>лекарствени продукти</w:t>
            </w:r>
          </w:p>
          <w:p w14:paraId="53E06070" w14:textId="122FC80E" w:rsidR="00940ECC" w:rsidRPr="002A7C0E" w:rsidRDefault="00940ECC" w:rsidP="0086422D">
            <w:pPr>
              <w:pStyle w:val="ListParagraph"/>
              <w:numPr>
                <w:ilvl w:val="0"/>
                <w:numId w:val="1"/>
              </w:numPr>
              <w:spacing w:line="240" w:lineRule="auto"/>
              <w:jc w:val="both"/>
              <w:rPr>
                <w:rFonts w:ascii="Times New Roman" w:hAnsi="Times New Roman" w:cs="Times New Roman"/>
                <w:bCs/>
                <w:sz w:val="24"/>
                <w:szCs w:val="24"/>
                <w:lang w:val="bg-BG"/>
              </w:rPr>
            </w:pPr>
            <w:r w:rsidRPr="002A7C0E">
              <w:rPr>
                <w:rFonts w:ascii="Times New Roman" w:hAnsi="Times New Roman" w:cs="Times New Roman"/>
                <w:bCs/>
                <w:sz w:val="24"/>
                <w:szCs w:val="24"/>
                <w:lang w:val="bg-BG"/>
              </w:rPr>
              <w:t>Документ(и)</w:t>
            </w:r>
            <w:r w:rsidR="00900384">
              <w:rPr>
                <w:rFonts w:ascii="Times New Roman" w:hAnsi="Times New Roman" w:cs="Times New Roman"/>
                <w:bCs/>
                <w:sz w:val="24"/>
                <w:szCs w:val="24"/>
                <w:lang w:val="bg-BG"/>
              </w:rPr>
              <w:t>,</w:t>
            </w:r>
            <w:r w:rsidRPr="002A7C0E">
              <w:rPr>
                <w:rFonts w:ascii="Times New Roman" w:hAnsi="Times New Roman" w:cs="Times New Roman"/>
                <w:bCs/>
                <w:sz w:val="24"/>
                <w:szCs w:val="24"/>
                <w:lang w:val="bg-BG"/>
              </w:rPr>
              <w:t xml:space="preserve"> удостоверяващ(и) изписани </w:t>
            </w:r>
            <w:r w:rsidR="004F4850">
              <w:rPr>
                <w:rFonts w:ascii="Times New Roman" w:hAnsi="Times New Roman" w:cs="Times New Roman"/>
                <w:bCs/>
                <w:sz w:val="24"/>
                <w:szCs w:val="24"/>
                <w:lang w:val="bg-BG"/>
              </w:rPr>
              <w:t>лекарствени продукти</w:t>
            </w:r>
          </w:p>
        </w:tc>
      </w:tr>
    </w:tbl>
    <w:p w14:paraId="7D35C420" w14:textId="77777777" w:rsidR="00940ECC" w:rsidRPr="002A7C0E" w:rsidRDefault="00940ECC" w:rsidP="0086422D">
      <w:pPr>
        <w:suppressAutoHyphens/>
        <w:spacing w:after="0"/>
        <w:jc w:val="both"/>
        <w:textAlignment w:val="baseline"/>
        <w:rPr>
          <w:rFonts w:ascii="Times New Roman" w:hAnsi="Times New Roman" w:cs="Times New Roman"/>
          <w:sz w:val="24"/>
          <w:szCs w:val="24"/>
        </w:rPr>
      </w:pPr>
    </w:p>
    <w:p w14:paraId="12B1F9B0" w14:textId="181E223C" w:rsidR="00940ECC" w:rsidRPr="002A7C0E" w:rsidRDefault="00940ECC" w:rsidP="0086422D">
      <w:pPr>
        <w:jc w:val="both"/>
        <w:outlineLvl w:val="2"/>
        <w:rPr>
          <w:rFonts w:ascii="Times New Roman" w:hAnsi="Times New Roman" w:cs="Times New Roman"/>
          <w:sz w:val="24"/>
          <w:szCs w:val="24"/>
        </w:rPr>
      </w:pPr>
      <w:r w:rsidRPr="002A7C0E">
        <w:rPr>
          <w:rFonts w:ascii="Times New Roman" w:hAnsi="Times New Roman" w:cs="Times New Roman"/>
          <w:b/>
          <w:sz w:val="24"/>
          <w:szCs w:val="24"/>
        </w:rPr>
        <w:t xml:space="preserve">Критерий </w:t>
      </w:r>
      <w:r w:rsidR="0086422D" w:rsidRPr="002A7C0E">
        <w:rPr>
          <w:rFonts w:ascii="Times New Roman" w:hAnsi="Times New Roman" w:cs="Times New Roman"/>
          <w:b/>
          <w:sz w:val="24"/>
          <w:szCs w:val="24"/>
        </w:rPr>
        <w:t>13.3</w:t>
      </w:r>
      <w:r w:rsidRPr="002A7C0E">
        <w:rPr>
          <w:rFonts w:ascii="Times New Roman" w:hAnsi="Times New Roman" w:cs="Times New Roman"/>
          <w:b/>
          <w:sz w:val="24"/>
          <w:szCs w:val="24"/>
        </w:rPr>
        <w:t>:</w:t>
      </w:r>
      <w:r w:rsidRPr="002A7C0E">
        <w:rPr>
          <w:rFonts w:ascii="Times New Roman" w:hAnsi="Times New Roman" w:cs="Times New Roman"/>
          <w:sz w:val="24"/>
          <w:szCs w:val="24"/>
        </w:rPr>
        <w:t xml:space="preserve"> Доставчикът</w:t>
      </w:r>
      <w:r w:rsidRPr="002A7C0E">
        <w:rPr>
          <w:rFonts w:ascii="Times New Roman" w:hAnsi="Times New Roman" w:cs="Times New Roman"/>
          <w:sz w:val="24"/>
          <w:szCs w:val="24"/>
          <w:lang w:eastAsia="ar-SA"/>
        </w:rPr>
        <w:t xml:space="preserve"> </w:t>
      </w:r>
      <w:r w:rsidR="00CC4584" w:rsidRPr="002A7C0E">
        <w:rPr>
          <w:rFonts w:ascii="Times New Roman" w:hAnsi="Times New Roman" w:cs="Times New Roman"/>
          <w:sz w:val="24"/>
          <w:szCs w:val="24"/>
        </w:rPr>
        <w:t xml:space="preserve">на социалната услуга </w:t>
      </w:r>
      <w:r w:rsidRPr="002A7C0E">
        <w:rPr>
          <w:rFonts w:ascii="Times New Roman" w:hAnsi="Times New Roman" w:cs="Times New Roman"/>
          <w:sz w:val="24"/>
          <w:szCs w:val="24"/>
          <w:lang w:eastAsia="ar-SA"/>
        </w:rPr>
        <w:t>наблюдава здрав</w:t>
      </w:r>
      <w:r w:rsidR="00087631">
        <w:rPr>
          <w:rFonts w:ascii="Times New Roman" w:hAnsi="Times New Roman" w:cs="Times New Roman"/>
          <w:sz w:val="24"/>
          <w:szCs w:val="24"/>
          <w:lang w:eastAsia="ar-SA"/>
        </w:rPr>
        <w:t>ослов</w:t>
      </w:r>
      <w:r w:rsidRPr="002A7C0E">
        <w:rPr>
          <w:rFonts w:ascii="Times New Roman" w:hAnsi="Times New Roman" w:cs="Times New Roman"/>
          <w:sz w:val="24"/>
          <w:szCs w:val="24"/>
          <w:lang w:eastAsia="ar-SA"/>
        </w:rPr>
        <w:t xml:space="preserve">ното състояние на потребителите и при необходимост осигурява придружаване им за ползване на медицински услуги и лечение.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B5B07" w:rsidRPr="002A7C0E" w14:paraId="6B20EF85" w14:textId="77777777" w:rsidTr="00684EDD">
        <w:tc>
          <w:tcPr>
            <w:tcW w:w="4786" w:type="dxa"/>
          </w:tcPr>
          <w:p w14:paraId="7FCD4FE7" w14:textId="5E3F94FE" w:rsidR="000B5B07" w:rsidRPr="002A7C0E" w:rsidRDefault="000B5B07" w:rsidP="000B5B07">
            <w:pPr>
              <w:pStyle w:val="ListParagraph"/>
              <w:spacing w:after="0" w:line="240" w:lineRule="exact"/>
              <w:ind w:left="357"/>
              <w:jc w:val="center"/>
              <w:rPr>
                <w:rFonts w:ascii="Times New Roman" w:hAnsi="Times New Roman" w:cs="Times New Roman"/>
                <w:sz w:val="24"/>
                <w:szCs w:val="24"/>
                <w:lang w:val="bg-BG"/>
              </w:rPr>
            </w:pPr>
            <w:r w:rsidRPr="002A7C0E">
              <w:rPr>
                <w:rFonts w:ascii="Times New Roman" w:hAnsi="Times New Roman" w:cs="Times New Roman"/>
                <w:b/>
                <w:bCs/>
                <w:sz w:val="24"/>
                <w:szCs w:val="24"/>
                <w:lang w:val="bg-BG"/>
              </w:rPr>
              <w:lastRenderedPageBreak/>
              <w:t>Индикатор</w:t>
            </w:r>
          </w:p>
        </w:tc>
        <w:tc>
          <w:tcPr>
            <w:tcW w:w="4678" w:type="dxa"/>
          </w:tcPr>
          <w:p w14:paraId="027F5D0A" w14:textId="2D67100F" w:rsidR="000B5B07" w:rsidRPr="002A7C0E" w:rsidRDefault="000B5B07" w:rsidP="000B5B07">
            <w:pPr>
              <w:pStyle w:val="ListParagraph"/>
              <w:spacing w:after="0" w:line="240" w:lineRule="exact"/>
              <w:ind w:left="357"/>
              <w:jc w:val="center"/>
              <w:rPr>
                <w:rFonts w:ascii="Times New Roman" w:hAnsi="Times New Roman" w:cs="Times New Roman"/>
                <w:bCs/>
                <w:sz w:val="24"/>
                <w:szCs w:val="24"/>
                <w:lang w:val="bg-BG"/>
              </w:rPr>
            </w:pPr>
            <w:r w:rsidRPr="002A7C0E">
              <w:rPr>
                <w:rFonts w:ascii="Times New Roman" w:hAnsi="Times New Roman" w:cs="Times New Roman"/>
                <w:b/>
                <w:bCs/>
                <w:sz w:val="24"/>
                <w:szCs w:val="24"/>
                <w:lang w:val="bg-BG"/>
              </w:rPr>
              <w:t>Източник на информация</w:t>
            </w:r>
          </w:p>
        </w:tc>
      </w:tr>
      <w:tr w:rsidR="00940ECC" w:rsidRPr="002A7C0E" w14:paraId="27B0DDC1" w14:textId="77777777" w:rsidTr="00684EDD">
        <w:tc>
          <w:tcPr>
            <w:tcW w:w="4786" w:type="dxa"/>
          </w:tcPr>
          <w:p w14:paraId="7B18C62F" w14:textId="1B459C2F" w:rsidR="00940ECC" w:rsidRPr="002A7C0E" w:rsidRDefault="00940ECC" w:rsidP="00940ECC">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Всички потребители получават своевременна здравна помощ. </w:t>
            </w:r>
            <w:r w:rsidRPr="002A7C0E">
              <w:rPr>
                <w:rFonts w:ascii="Times New Roman" w:hAnsi="Times New Roman" w:cs="Times New Roman"/>
                <w:sz w:val="24"/>
                <w:szCs w:val="24"/>
                <w:lang w:val="bg-BG"/>
              </w:rPr>
              <w:tab/>
            </w:r>
          </w:p>
        </w:tc>
        <w:tc>
          <w:tcPr>
            <w:tcW w:w="4678" w:type="dxa"/>
            <w:vMerge w:val="restart"/>
          </w:tcPr>
          <w:p w14:paraId="0077FA68" w14:textId="77777777" w:rsidR="00940ECC" w:rsidRPr="002A7C0E" w:rsidRDefault="00940ECC" w:rsidP="0086422D">
            <w:pPr>
              <w:pStyle w:val="ListParagraph"/>
              <w:numPr>
                <w:ilvl w:val="0"/>
                <w:numId w:val="1"/>
              </w:numPr>
              <w:spacing w:line="240" w:lineRule="auto"/>
              <w:jc w:val="both"/>
              <w:rPr>
                <w:rFonts w:ascii="Times New Roman" w:hAnsi="Times New Roman" w:cs="Times New Roman"/>
                <w:bCs/>
                <w:sz w:val="24"/>
                <w:szCs w:val="24"/>
                <w:lang w:val="bg-BG"/>
              </w:rPr>
            </w:pPr>
            <w:r w:rsidRPr="002A7C0E">
              <w:rPr>
                <w:rFonts w:ascii="Times New Roman" w:hAnsi="Times New Roman" w:cs="Times New Roman"/>
                <w:bCs/>
                <w:sz w:val="24"/>
                <w:szCs w:val="24"/>
                <w:lang w:val="bg-BG"/>
              </w:rPr>
              <w:t>Досиета на потребителите</w:t>
            </w:r>
          </w:p>
          <w:p w14:paraId="15CE08AD" w14:textId="77777777" w:rsidR="00940ECC" w:rsidRPr="002A7C0E" w:rsidRDefault="00940ECC" w:rsidP="0086422D">
            <w:pPr>
              <w:pStyle w:val="ListParagraph"/>
              <w:numPr>
                <w:ilvl w:val="0"/>
                <w:numId w:val="1"/>
              </w:numPr>
              <w:spacing w:line="240" w:lineRule="auto"/>
              <w:jc w:val="both"/>
              <w:rPr>
                <w:rFonts w:ascii="Times New Roman" w:hAnsi="Times New Roman" w:cs="Times New Roman"/>
                <w:bCs/>
                <w:sz w:val="24"/>
                <w:szCs w:val="24"/>
                <w:lang w:val="bg-BG"/>
              </w:rPr>
            </w:pPr>
            <w:r w:rsidRPr="002A7C0E">
              <w:rPr>
                <w:rFonts w:ascii="Times New Roman" w:hAnsi="Times New Roman" w:cs="Times New Roman"/>
                <w:bCs/>
                <w:sz w:val="24"/>
                <w:szCs w:val="24"/>
                <w:lang w:val="bg-BG"/>
              </w:rPr>
              <w:t>Документ(и) удостоверяващ(и) извършени медицински прегледи и лечение</w:t>
            </w:r>
          </w:p>
          <w:p w14:paraId="1C2FA4BA" w14:textId="77777777" w:rsidR="00940ECC" w:rsidRPr="002A7C0E" w:rsidRDefault="00940ECC" w:rsidP="0086422D">
            <w:pPr>
              <w:pStyle w:val="ListParagraph"/>
              <w:numPr>
                <w:ilvl w:val="0"/>
                <w:numId w:val="1"/>
              </w:numPr>
              <w:spacing w:line="240" w:lineRule="auto"/>
              <w:jc w:val="both"/>
              <w:rPr>
                <w:rFonts w:ascii="Times New Roman" w:hAnsi="Times New Roman" w:cs="Times New Roman"/>
                <w:bCs/>
                <w:sz w:val="24"/>
                <w:szCs w:val="24"/>
                <w:lang w:val="bg-BG"/>
              </w:rPr>
            </w:pPr>
            <w:proofErr w:type="spellStart"/>
            <w:r w:rsidRPr="002A7C0E">
              <w:rPr>
                <w:rFonts w:ascii="Times New Roman" w:hAnsi="Times New Roman" w:cs="Times New Roman"/>
                <w:bCs/>
                <w:sz w:val="24"/>
                <w:szCs w:val="24"/>
                <w:lang w:val="bg-BG"/>
              </w:rPr>
              <w:t>Рапортна</w:t>
            </w:r>
            <w:proofErr w:type="spellEnd"/>
            <w:r w:rsidRPr="002A7C0E">
              <w:rPr>
                <w:rFonts w:ascii="Times New Roman" w:hAnsi="Times New Roman" w:cs="Times New Roman"/>
                <w:bCs/>
                <w:sz w:val="24"/>
                <w:szCs w:val="24"/>
                <w:lang w:val="bg-BG"/>
              </w:rPr>
              <w:t xml:space="preserve"> книга</w:t>
            </w:r>
          </w:p>
          <w:p w14:paraId="6ACF244F" w14:textId="77777777" w:rsidR="00940ECC" w:rsidRPr="002A7C0E" w:rsidRDefault="00940ECC" w:rsidP="0086422D">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bCs/>
                <w:sz w:val="24"/>
                <w:szCs w:val="24"/>
                <w:lang w:val="bg-BG"/>
              </w:rPr>
              <w:t>Интервюта</w:t>
            </w:r>
            <w:r w:rsidRPr="002A7C0E">
              <w:rPr>
                <w:rFonts w:ascii="Times New Roman" w:hAnsi="Times New Roman" w:cs="Times New Roman"/>
                <w:sz w:val="24"/>
                <w:szCs w:val="24"/>
                <w:lang w:val="bg-BG"/>
              </w:rPr>
              <w:t xml:space="preserve"> с потребители</w:t>
            </w:r>
          </w:p>
        </w:tc>
      </w:tr>
      <w:tr w:rsidR="00940ECC" w:rsidRPr="002A7C0E" w14:paraId="5F4C727B" w14:textId="77777777" w:rsidTr="00684EDD">
        <w:tc>
          <w:tcPr>
            <w:tcW w:w="4786" w:type="dxa"/>
          </w:tcPr>
          <w:p w14:paraId="74867636" w14:textId="606064AB" w:rsidR="00940ECC" w:rsidRPr="002A7C0E" w:rsidRDefault="00940ECC" w:rsidP="008F7001">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Ако майката не е в състояние да закупи </w:t>
            </w:r>
            <w:r w:rsidR="004F4850">
              <w:rPr>
                <w:rFonts w:ascii="Times New Roman" w:hAnsi="Times New Roman" w:cs="Times New Roman"/>
                <w:sz w:val="24"/>
                <w:szCs w:val="24"/>
                <w:lang w:val="bg-BG"/>
              </w:rPr>
              <w:t>лекарствени продукти</w:t>
            </w:r>
            <w:r w:rsidRPr="002A7C0E">
              <w:rPr>
                <w:rFonts w:ascii="Times New Roman" w:hAnsi="Times New Roman" w:cs="Times New Roman"/>
                <w:sz w:val="24"/>
                <w:szCs w:val="24"/>
                <w:lang w:val="bg-BG"/>
              </w:rPr>
              <w:t xml:space="preserve"> за детето си, те се осигуряват от </w:t>
            </w:r>
            <w:r w:rsidR="000A3CEA" w:rsidRPr="002A7C0E">
              <w:rPr>
                <w:rFonts w:ascii="Times New Roman" w:hAnsi="Times New Roman" w:cs="Times New Roman"/>
                <w:sz w:val="24"/>
                <w:szCs w:val="24"/>
                <w:lang w:val="bg-BG"/>
              </w:rPr>
              <w:t>ОПБМР</w:t>
            </w:r>
            <w:r w:rsidRPr="002A7C0E">
              <w:rPr>
                <w:rFonts w:ascii="Times New Roman" w:hAnsi="Times New Roman" w:cs="Times New Roman"/>
                <w:sz w:val="24"/>
                <w:szCs w:val="24"/>
                <w:lang w:val="bg-BG"/>
              </w:rPr>
              <w:t>.</w:t>
            </w:r>
          </w:p>
        </w:tc>
        <w:tc>
          <w:tcPr>
            <w:tcW w:w="4678" w:type="dxa"/>
            <w:vMerge/>
          </w:tcPr>
          <w:p w14:paraId="6571F18C" w14:textId="77777777" w:rsidR="00940ECC" w:rsidRPr="002A7C0E" w:rsidRDefault="00940ECC" w:rsidP="00940ECC">
            <w:pPr>
              <w:pStyle w:val="ListParagraph"/>
              <w:numPr>
                <w:ilvl w:val="0"/>
                <w:numId w:val="5"/>
              </w:numPr>
              <w:spacing w:line="240" w:lineRule="auto"/>
              <w:jc w:val="both"/>
              <w:rPr>
                <w:rFonts w:ascii="Times New Roman" w:hAnsi="Times New Roman" w:cs="Times New Roman"/>
                <w:sz w:val="24"/>
                <w:szCs w:val="24"/>
                <w:lang w:val="bg-BG"/>
              </w:rPr>
            </w:pPr>
          </w:p>
        </w:tc>
      </w:tr>
      <w:tr w:rsidR="00940ECC" w:rsidRPr="002A7C0E" w14:paraId="78DD8378" w14:textId="77777777" w:rsidTr="00684EDD">
        <w:tc>
          <w:tcPr>
            <w:tcW w:w="4786" w:type="dxa"/>
          </w:tcPr>
          <w:p w14:paraId="4737F853" w14:textId="77777777" w:rsidR="00940ECC" w:rsidRPr="002A7C0E" w:rsidRDefault="00940ECC" w:rsidP="00940ECC">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При приложимост интервюираните потребители потвърждават, че при необходимост са придружавани от служител при посещение на лекар.</w:t>
            </w:r>
          </w:p>
        </w:tc>
        <w:tc>
          <w:tcPr>
            <w:tcW w:w="4678" w:type="dxa"/>
            <w:vMerge/>
          </w:tcPr>
          <w:p w14:paraId="493E5F5E" w14:textId="77777777" w:rsidR="00940ECC" w:rsidRPr="002A7C0E" w:rsidRDefault="00940ECC" w:rsidP="00940ECC">
            <w:pPr>
              <w:pStyle w:val="ListParagraph"/>
              <w:numPr>
                <w:ilvl w:val="0"/>
                <w:numId w:val="5"/>
              </w:numPr>
              <w:spacing w:line="240" w:lineRule="auto"/>
              <w:jc w:val="both"/>
              <w:rPr>
                <w:rFonts w:ascii="Times New Roman" w:hAnsi="Times New Roman" w:cs="Times New Roman"/>
                <w:sz w:val="24"/>
                <w:szCs w:val="24"/>
                <w:lang w:val="bg-BG"/>
              </w:rPr>
            </w:pPr>
          </w:p>
        </w:tc>
      </w:tr>
    </w:tbl>
    <w:p w14:paraId="65098921" w14:textId="77777777" w:rsidR="00940ECC" w:rsidRPr="002A7C0E" w:rsidRDefault="00940ECC" w:rsidP="0086422D">
      <w:pPr>
        <w:spacing w:after="0"/>
        <w:jc w:val="both"/>
        <w:rPr>
          <w:rFonts w:ascii="Times New Roman" w:hAnsi="Times New Roman" w:cs="Times New Roman"/>
          <w:sz w:val="24"/>
          <w:szCs w:val="24"/>
        </w:rPr>
      </w:pPr>
    </w:p>
    <w:p w14:paraId="2C77CEE5" w14:textId="71181C02" w:rsidR="00940ECC" w:rsidRPr="002A7C0E" w:rsidRDefault="00940ECC" w:rsidP="0086422D">
      <w:pPr>
        <w:jc w:val="both"/>
        <w:outlineLvl w:val="2"/>
        <w:rPr>
          <w:rFonts w:ascii="Times New Roman" w:hAnsi="Times New Roman" w:cs="Times New Roman"/>
          <w:sz w:val="24"/>
          <w:szCs w:val="24"/>
        </w:rPr>
      </w:pPr>
      <w:r w:rsidRPr="002A7C0E">
        <w:rPr>
          <w:rFonts w:ascii="Times New Roman" w:hAnsi="Times New Roman" w:cs="Times New Roman"/>
          <w:b/>
          <w:sz w:val="24"/>
          <w:szCs w:val="24"/>
        </w:rPr>
        <w:t>Критерий</w:t>
      </w:r>
      <w:r w:rsidR="0086422D" w:rsidRPr="002A7C0E">
        <w:rPr>
          <w:rFonts w:ascii="Times New Roman" w:hAnsi="Times New Roman" w:cs="Times New Roman"/>
          <w:b/>
          <w:sz w:val="24"/>
          <w:szCs w:val="24"/>
        </w:rPr>
        <w:t xml:space="preserve"> 13.4:</w:t>
      </w:r>
      <w:r w:rsidR="0086422D" w:rsidRPr="002A7C0E">
        <w:rPr>
          <w:rFonts w:ascii="Times New Roman" w:hAnsi="Times New Roman" w:cs="Times New Roman"/>
          <w:sz w:val="24"/>
          <w:szCs w:val="24"/>
        </w:rPr>
        <w:t xml:space="preserve"> </w:t>
      </w:r>
      <w:r w:rsidR="00CC4584" w:rsidRPr="002A7C0E">
        <w:rPr>
          <w:rFonts w:ascii="Times New Roman" w:hAnsi="Times New Roman" w:cs="Times New Roman"/>
          <w:sz w:val="24"/>
          <w:szCs w:val="24"/>
        </w:rPr>
        <w:t>Доставчикът</w:t>
      </w:r>
      <w:r w:rsidRPr="002A7C0E">
        <w:rPr>
          <w:rFonts w:ascii="Times New Roman" w:hAnsi="Times New Roman" w:cs="Times New Roman"/>
          <w:sz w:val="24"/>
          <w:szCs w:val="24"/>
        </w:rPr>
        <w:t xml:space="preserve"> </w:t>
      </w:r>
      <w:r w:rsidR="00CC4584" w:rsidRPr="002A7C0E">
        <w:rPr>
          <w:rFonts w:ascii="Times New Roman" w:hAnsi="Times New Roman" w:cs="Times New Roman"/>
          <w:sz w:val="24"/>
          <w:szCs w:val="24"/>
        </w:rPr>
        <w:t xml:space="preserve">на социалната услуга </w:t>
      </w:r>
      <w:r w:rsidRPr="002A7C0E">
        <w:rPr>
          <w:rFonts w:ascii="Times New Roman" w:eastAsia="Calibri" w:hAnsi="Times New Roman" w:cs="Times New Roman"/>
          <w:sz w:val="24"/>
          <w:szCs w:val="24"/>
          <w:lang w:eastAsia="bg-BG"/>
        </w:rPr>
        <w:t xml:space="preserve">предоставя информация, дава насоки и подкрепя майката/бременната жена за осигуряване на здравословно хранене за нея и нейното дете.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601E57" w:rsidRPr="002A7C0E" w14:paraId="34563A92" w14:textId="77777777" w:rsidTr="007363A1">
        <w:tc>
          <w:tcPr>
            <w:tcW w:w="4786" w:type="dxa"/>
          </w:tcPr>
          <w:p w14:paraId="4670B002" w14:textId="3C7A34D1" w:rsidR="00601E57" w:rsidRPr="002A7C0E" w:rsidRDefault="00601E57" w:rsidP="00601E57">
            <w:pPr>
              <w:pStyle w:val="ListParagraph"/>
              <w:spacing w:after="0" w:line="240" w:lineRule="exact"/>
              <w:ind w:left="357"/>
              <w:jc w:val="center"/>
              <w:rPr>
                <w:rFonts w:ascii="Times New Roman" w:hAnsi="Times New Roman" w:cs="Times New Roman"/>
                <w:sz w:val="24"/>
                <w:szCs w:val="24"/>
                <w:lang w:val="bg-BG"/>
              </w:rPr>
            </w:pPr>
            <w:r w:rsidRPr="002A7C0E">
              <w:rPr>
                <w:rFonts w:ascii="Times New Roman" w:eastAsia="Times New Roman" w:hAnsi="Times New Roman" w:cs="Times New Roman"/>
                <w:b/>
                <w:sz w:val="24"/>
                <w:szCs w:val="24"/>
                <w:lang w:val="bg-BG"/>
              </w:rPr>
              <w:t>Индикатор</w:t>
            </w:r>
          </w:p>
        </w:tc>
        <w:tc>
          <w:tcPr>
            <w:tcW w:w="4678" w:type="dxa"/>
          </w:tcPr>
          <w:p w14:paraId="6C1D1FB4" w14:textId="22195934" w:rsidR="00601E57" w:rsidRPr="002A7C0E" w:rsidRDefault="00601E57" w:rsidP="00601E57">
            <w:pPr>
              <w:pStyle w:val="ListParagraph"/>
              <w:spacing w:after="0" w:line="240" w:lineRule="exact"/>
              <w:ind w:left="357"/>
              <w:jc w:val="center"/>
              <w:rPr>
                <w:rFonts w:ascii="Times New Roman" w:hAnsi="Times New Roman" w:cs="Times New Roman"/>
                <w:bCs/>
                <w:sz w:val="24"/>
                <w:szCs w:val="24"/>
                <w:lang w:val="bg-BG"/>
              </w:rPr>
            </w:pPr>
            <w:r w:rsidRPr="002A7C0E">
              <w:rPr>
                <w:rFonts w:ascii="Times New Roman" w:eastAsia="Times New Roman" w:hAnsi="Times New Roman" w:cs="Times New Roman"/>
                <w:b/>
                <w:sz w:val="24"/>
                <w:szCs w:val="24"/>
                <w:lang w:val="bg-BG"/>
              </w:rPr>
              <w:t xml:space="preserve">Източник на </w:t>
            </w:r>
            <w:r w:rsidR="00B3648C" w:rsidRPr="002A7C0E">
              <w:rPr>
                <w:rFonts w:ascii="Times New Roman" w:eastAsia="Times New Roman" w:hAnsi="Times New Roman" w:cs="Times New Roman"/>
                <w:b/>
                <w:sz w:val="24"/>
                <w:szCs w:val="24"/>
                <w:lang w:val="bg-BG"/>
              </w:rPr>
              <w:t>информация</w:t>
            </w:r>
          </w:p>
        </w:tc>
      </w:tr>
      <w:tr w:rsidR="00940ECC" w:rsidRPr="002A7C0E" w14:paraId="2C7AEEAD" w14:textId="77777777" w:rsidTr="007363A1">
        <w:tc>
          <w:tcPr>
            <w:tcW w:w="4786" w:type="dxa"/>
            <w:hideMark/>
          </w:tcPr>
          <w:p w14:paraId="25AFE48E" w14:textId="77777777" w:rsidR="00940ECC" w:rsidRPr="002A7C0E" w:rsidRDefault="00940ECC" w:rsidP="00A03036">
            <w:pPr>
              <w:pStyle w:val="ListParagraph"/>
              <w:numPr>
                <w:ilvl w:val="0"/>
                <w:numId w:val="3"/>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В ИПП на бременната/майката са заложени дейности, касаещи осигуряване на здравословно хранене и при необходимост обучение в практически умения за  пазаруване и приготвяне на основни ястия.</w:t>
            </w:r>
          </w:p>
        </w:tc>
        <w:tc>
          <w:tcPr>
            <w:tcW w:w="4678" w:type="dxa"/>
            <w:hideMark/>
          </w:tcPr>
          <w:p w14:paraId="67DFE3AA" w14:textId="77777777" w:rsidR="00940ECC" w:rsidRPr="002A7C0E" w:rsidRDefault="00940ECC" w:rsidP="00186729">
            <w:pPr>
              <w:pStyle w:val="ListParagraph"/>
              <w:numPr>
                <w:ilvl w:val="0"/>
                <w:numId w:val="1"/>
              </w:numPr>
              <w:spacing w:line="240" w:lineRule="auto"/>
              <w:jc w:val="both"/>
              <w:rPr>
                <w:rFonts w:ascii="Times New Roman" w:hAnsi="Times New Roman" w:cs="Times New Roman"/>
                <w:bCs/>
                <w:sz w:val="24"/>
                <w:szCs w:val="24"/>
                <w:lang w:val="bg-BG"/>
              </w:rPr>
            </w:pPr>
            <w:r w:rsidRPr="002A7C0E">
              <w:rPr>
                <w:rFonts w:ascii="Times New Roman" w:hAnsi="Times New Roman" w:cs="Times New Roman"/>
                <w:bCs/>
                <w:sz w:val="24"/>
                <w:szCs w:val="24"/>
                <w:lang w:val="bg-BG"/>
              </w:rPr>
              <w:t>Съдържателен преглед на всички активни ИПП на потребителите</w:t>
            </w:r>
          </w:p>
          <w:p w14:paraId="132DE6EC" w14:textId="7C2F5498" w:rsidR="00940ECC" w:rsidRPr="002A7C0E" w:rsidRDefault="00ED391F" w:rsidP="00186729">
            <w:pPr>
              <w:pStyle w:val="ListParagraph"/>
              <w:numPr>
                <w:ilvl w:val="0"/>
                <w:numId w:val="1"/>
              </w:numPr>
              <w:spacing w:line="240" w:lineRule="auto"/>
              <w:jc w:val="both"/>
              <w:rPr>
                <w:rFonts w:ascii="Times New Roman" w:hAnsi="Times New Roman" w:cs="Times New Roman"/>
                <w:bCs/>
                <w:sz w:val="24"/>
                <w:szCs w:val="24"/>
                <w:lang w:val="bg-BG"/>
              </w:rPr>
            </w:pPr>
            <w:r w:rsidRPr="002A7C0E">
              <w:rPr>
                <w:rFonts w:ascii="Times New Roman" w:hAnsi="Times New Roman" w:cs="Times New Roman"/>
                <w:bCs/>
                <w:sz w:val="24"/>
                <w:szCs w:val="24"/>
                <w:lang w:val="bg-BG"/>
              </w:rPr>
              <w:t>И</w:t>
            </w:r>
            <w:r w:rsidR="00940ECC" w:rsidRPr="002A7C0E">
              <w:rPr>
                <w:rFonts w:ascii="Times New Roman" w:hAnsi="Times New Roman" w:cs="Times New Roman"/>
                <w:bCs/>
                <w:sz w:val="24"/>
                <w:szCs w:val="24"/>
                <w:lang w:val="bg-BG"/>
              </w:rPr>
              <w:t>нтервюта с</w:t>
            </w:r>
            <w:r w:rsidR="0003023E">
              <w:rPr>
                <w:rFonts w:ascii="Times New Roman" w:hAnsi="Times New Roman" w:cs="Times New Roman"/>
                <w:bCs/>
                <w:sz w:val="24"/>
                <w:szCs w:val="24"/>
                <w:lang w:val="bg-BG"/>
              </w:rPr>
              <w:t>ъс</w:t>
            </w:r>
            <w:r w:rsidR="00940ECC" w:rsidRPr="002A7C0E">
              <w:rPr>
                <w:rFonts w:ascii="Times New Roman" w:hAnsi="Times New Roman" w:cs="Times New Roman"/>
                <w:bCs/>
                <w:sz w:val="24"/>
                <w:szCs w:val="24"/>
                <w:lang w:val="bg-BG"/>
              </w:rPr>
              <w:t xml:space="preserve"> служители</w:t>
            </w:r>
          </w:p>
          <w:p w14:paraId="6300B05E" w14:textId="67DE8546" w:rsidR="00940ECC" w:rsidRPr="002A7C0E" w:rsidRDefault="00940ECC" w:rsidP="00ED391F">
            <w:pPr>
              <w:pStyle w:val="ListParagraph"/>
              <w:numPr>
                <w:ilvl w:val="0"/>
                <w:numId w:val="1"/>
              </w:numPr>
              <w:spacing w:after="0" w:line="240" w:lineRule="auto"/>
              <w:jc w:val="both"/>
              <w:rPr>
                <w:rFonts w:ascii="Times New Roman" w:hAnsi="Times New Roman" w:cs="Times New Roman"/>
                <w:bCs/>
                <w:sz w:val="24"/>
                <w:szCs w:val="24"/>
                <w:lang w:val="bg-BG"/>
              </w:rPr>
            </w:pPr>
            <w:r w:rsidRPr="002A7C0E">
              <w:rPr>
                <w:rFonts w:ascii="Times New Roman" w:hAnsi="Times New Roman" w:cs="Times New Roman"/>
                <w:bCs/>
                <w:sz w:val="24"/>
                <w:szCs w:val="24"/>
                <w:lang w:val="bg-BG"/>
              </w:rPr>
              <w:t xml:space="preserve">При възможност, интервюта с потребители </w:t>
            </w:r>
          </w:p>
        </w:tc>
      </w:tr>
      <w:tr w:rsidR="00940ECC" w:rsidRPr="002A7C0E" w14:paraId="3451B00F" w14:textId="77777777" w:rsidTr="007363A1">
        <w:tc>
          <w:tcPr>
            <w:tcW w:w="4786" w:type="dxa"/>
            <w:hideMark/>
          </w:tcPr>
          <w:p w14:paraId="0323253D" w14:textId="77777777" w:rsidR="00940ECC" w:rsidRPr="002A7C0E" w:rsidRDefault="00940ECC" w:rsidP="00940ECC">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В ИПП на бебето/детето са заложени дейности, осигуряващи неговото хранене в зависимост от възрастта и здравното му състояние, както и дейности за развитие на родителския капацитет на майките в тази сфера.</w:t>
            </w:r>
          </w:p>
        </w:tc>
        <w:tc>
          <w:tcPr>
            <w:tcW w:w="4678" w:type="dxa"/>
            <w:hideMark/>
          </w:tcPr>
          <w:p w14:paraId="76584616" w14:textId="77777777" w:rsidR="00940ECC" w:rsidRPr="002A7C0E" w:rsidRDefault="00940ECC" w:rsidP="00186729">
            <w:pPr>
              <w:pStyle w:val="ListParagraph"/>
              <w:numPr>
                <w:ilvl w:val="0"/>
                <w:numId w:val="1"/>
              </w:numPr>
              <w:spacing w:line="240" w:lineRule="auto"/>
              <w:jc w:val="both"/>
              <w:rPr>
                <w:rFonts w:ascii="Times New Roman" w:hAnsi="Times New Roman" w:cs="Times New Roman"/>
                <w:bCs/>
                <w:sz w:val="24"/>
                <w:szCs w:val="24"/>
                <w:lang w:val="bg-BG"/>
              </w:rPr>
            </w:pPr>
            <w:r w:rsidRPr="002A7C0E">
              <w:rPr>
                <w:rFonts w:ascii="Times New Roman" w:hAnsi="Times New Roman" w:cs="Times New Roman"/>
                <w:bCs/>
                <w:sz w:val="24"/>
                <w:szCs w:val="24"/>
                <w:lang w:val="bg-BG"/>
              </w:rPr>
              <w:t>Съдържателен преглед на всички активни ИПП на децата</w:t>
            </w:r>
          </w:p>
          <w:p w14:paraId="3385AB4A" w14:textId="222A57AC" w:rsidR="00940ECC" w:rsidRPr="002A7C0E" w:rsidRDefault="00ED391F" w:rsidP="00186729">
            <w:pPr>
              <w:pStyle w:val="ListParagraph"/>
              <w:numPr>
                <w:ilvl w:val="0"/>
                <w:numId w:val="1"/>
              </w:numPr>
              <w:spacing w:line="240" w:lineRule="auto"/>
              <w:jc w:val="both"/>
              <w:rPr>
                <w:rFonts w:ascii="Times New Roman" w:hAnsi="Times New Roman" w:cs="Times New Roman"/>
                <w:bCs/>
                <w:sz w:val="24"/>
                <w:szCs w:val="24"/>
                <w:lang w:val="bg-BG"/>
              </w:rPr>
            </w:pPr>
            <w:r w:rsidRPr="002A7C0E">
              <w:rPr>
                <w:rFonts w:ascii="Times New Roman" w:hAnsi="Times New Roman" w:cs="Times New Roman"/>
                <w:bCs/>
                <w:sz w:val="24"/>
                <w:szCs w:val="24"/>
                <w:lang w:val="bg-BG"/>
              </w:rPr>
              <w:t>И</w:t>
            </w:r>
            <w:r w:rsidR="0003023E">
              <w:rPr>
                <w:rFonts w:ascii="Times New Roman" w:hAnsi="Times New Roman" w:cs="Times New Roman"/>
                <w:bCs/>
                <w:sz w:val="24"/>
                <w:szCs w:val="24"/>
                <w:lang w:val="bg-BG"/>
              </w:rPr>
              <w:t xml:space="preserve">нтервюта със </w:t>
            </w:r>
            <w:r w:rsidR="00940ECC" w:rsidRPr="002A7C0E">
              <w:rPr>
                <w:rFonts w:ascii="Times New Roman" w:hAnsi="Times New Roman" w:cs="Times New Roman"/>
                <w:bCs/>
                <w:sz w:val="24"/>
                <w:szCs w:val="24"/>
                <w:lang w:val="bg-BG"/>
              </w:rPr>
              <w:t>служители</w:t>
            </w:r>
          </w:p>
          <w:p w14:paraId="2A08F2A7" w14:textId="77777777" w:rsidR="00940ECC" w:rsidRPr="002A7C0E" w:rsidRDefault="00940ECC" w:rsidP="00186729">
            <w:pPr>
              <w:pStyle w:val="ListParagraph"/>
              <w:ind w:left="360"/>
              <w:jc w:val="both"/>
              <w:rPr>
                <w:rFonts w:ascii="Times New Roman" w:hAnsi="Times New Roman" w:cs="Times New Roman"/>
                <w:bCs/>
                <w:sz w:val="24"/>
                <w:szCs w:val="24"/>
                <w:lang w:val="bg-BG"/>
              </w:rPr>
            </w:pPr>
          </w:p>
        </w:tc>
      </w:tr>
      <w:tr w:rsidR="00940ECC" w:rsidRPr="002A7C0E" w14:paraId="36E72890" w14:textId="77777777" w:rsidTr="007363A1">
        <w:tc>
          <w:tcPr>
            <w:tcW w:w="4786" w:type="dxa"/>
          </w:tcPr>
          <w:p w14:paraId="3CDBFC8D" w14:textId="01793449" w:rsidR="00940ECC" w:rsidRPr="002A7C0E" w:rsidRDefault="00940ECC" w:rsidP="00940ECC">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При възможност, майките посочват поне един пример за получена подкрепа и придружаване от страна на социалната услуга </w:t>
            </w:r>
            <w:r w:rsidR="005545F9" w:rsidRPr="002A7C0E">
              <w:rPr>
                <w:rFonts w:ascii="Times New Roman" w:hAnsi="Times New Roman" w:cs="Times New Roman"/>
                <w:sz w:val="24"/>
                <w:szCs w:val="24"/>
                <w:lang w:val="bg-BG"/>
              </w:rPr>
              <w:t>ОПБМР</w:t>
            </w:r>
            <w:r w:rsidRPr="002A7C0E">
              <w:rPr>
                <w:rFonts w:ascii="Times New Roman" w:hAnsi="Times New Roman" w:cs="Times New Roman"/>
                <w:sz w:val="24"/>
                <w:szCs w:val="24"/>
                <w:lang w:val="bg-BG"/>
              </w:rPr>
              <w:t xml:space="preserve"> за осигуряване на здравословно хранене за тях и децата им и развиване на умения.</w:t>
            </w:r>
          </w:p>
        </w:tc>
        <w:tc>
          <w:tcPr>
            <w:tcW w:w="4678" w:type="dxa"/>
          </w:tcPr>
          <w:p w14:paraId="5E74838A" w14:textId="77777777" w:rsidR="00940ECC" w:rsidRPr="002A7C0E" w:rsidRDefault="00940ECC" w:rsidP="00186729">
            <w:pPr>
              <w:pStyle w:val="ListParagraph"/>
              <w:numPr>
                <w:ilvl w:val="0"/>
                <w:numId w:val="1"/>
              </w:numPr>
              <w:spacing w:line="240" w:lineRule="auto"/>
              <w:jc w:val="both"/>
              <w:rPr>
                <w:rFonts w:ascii="Times New Roman" w:hAnsi="Times New Roman" w:cs="Times New Roman"/>
                <w:bCs/>
                <w:sz w:val="24"/>
                <w:szCs w:val="24"/>
                <w:lang w:val="bg-BG"/>
              </w:rPr>
            </w:pPr>
            <w:r w:rsidRPr="002A7C0E">
              <w:rPr>
                <w:rFonts w:ascii="Times New Roman" w:hAnsi="Times New Roman" w:cs="Times New Roman"/>
                <w:bCs/>
                <w:sz w:val="24"/>
                <w:szCs w:val="24"/>
                <w:lang w:val="bg-BG"/>
              </w:rPr>
              <w:t>Интервюта с потребители</w:t>
            </w:r>
          </w:p>
        </w:tc>
      </w:tr>
    </w:tbl>
    <w:p w14:paraId="1C99C500" w14:textId="77777777" w:rsidR="008B028D" w:rsidRPr="002A7C0E" w:rsidRDefault="008B028D" w:rsidP="0086422D">
      <w:pPr>
        <w:spacing w:after="0"/>
        <w:jc w:val="both"/>
        <w:rPr>
          <w:rFonts w:ascii="Times New Roman" w:hAnsi="Times New Roman" w:cs="Times New Roman"/>
          <w:sz w:val="24"/>
          <w:szCs w:val="24"/>
        </w:rPr>
      </w:pPr>
    </w:p>
    <w:p w14:paraId="16821807" w14:textId="44F7775B" w:rsidR="001422AF" w:rsidRPr="002A7C0E" w:rsidRDefault="001422AF" w:rsidP="007363A1">
      <w:pPr>
        <w:jc w:val="both"/>
        <w:outlineLvl w:val="2"/>
        <w:rPr>
          <w:rFonts w:ascii="Times New Roman" w:eastAsia="Times New Roman" w:hAnsi="Times New Roman" w:cs="Times New Roman"/>
          <w:sz w:val="24"/>
          <w:szCs w:val="24"/>
        </w:rPr>
      </w:pPr>
      <w:r w:rsidRPr="002A7C0E">
        <w:rPr>
          <w:rFonts w:ascii="Times New Roman" w:hAnsi="Times New Roman" w:cs="Times New Roman"/>
          <w:b/>
          <w:sz w:val="24"/>
          <w:szCs w:val="24"/>
        </w:rPr>
        <w:t>Критерий</w:t>
      </w:r>
      <w:r w:rsidRPr="002A7C0E">
        <w:rPr>
          <w:rFonts w:ascii="Times New Roman" w:eastAsia="Times New Roman" w:hAnsi="Times New Roman" w:cs="Times New Roman"/>
          <w:b/>
          <w:sz w:val="24"/>
          <w:szCs w:val="24"/>
        </w:rPr>
        <w:t xml:space="preserve"> 13.5: </w:t>
      </w:r>
      <w:r w:rsidRPr="002A7C0E">
        <w:rPr>
          <w:rFonts w:ascii="Times New Roman" w:eastAsia="Times New Roman" w:hAnsi="Times New Roman" w:cs="Times New Roman"/>
          <w:sz w:val="24"/>
          <w:szCs w:val="24"/>
        </w:rPr>
        <w:t xml:space="preserve">Доставчикът </w:t>
      </w:r>
      <w:r w:rsidR="00CC4584" w:rsidRPr="002A7C0E">
        <w:rPr>
          <w:rFonts w:ascii="Times New Roman" w:hAnsi="Times New Roman" w:cs="Times New Roman"/>
          <w:sz w:val="24"/>
          <w:szCs w:val="24"/>
        </w:rPr>
        <w:t xml:space="preserve">на социалната услуга </w:t>
      </w:r>
      <w:r w:rsidRPr="002A7C0E">
        <w:rPr>
          <w:rFonts w:ascii="Times New Roman" w:eastAsia="Times New Roman" w:hAnsi="Times New Roman" w:cs="Times New Roman"/>
          <w:sz w:val="24"/>
          <w:szCs w:val="24"/>
        </w:rPr>
        <w:t>осигурява средства и условия за хранене на потребителките и на техните деца.</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786"/>
        <w:gridCol w:w="4678"/>
      </w:tblGrid>
      <w:tr w:rsidR="001422AF" w:rsidRPr="002A7C0E" w14:paraId="72F3FE23" w14:textId="77777777" w:rsidTr="001422AF">
        <w:tc>
          <w:tcPr>
            <w:tcW w:w="4786" w:type="dxa"/>
          </w:tcPr>
          <w:p w14:paraId="40DA3A7D" w14:textId="5EA4259D" w:rsidR="001422AF" w:rsidRPr="002A7C0E" w:rsidRDefault="001422AF" w:rsidP="00601E57">
            <w:pPr>
              <w:pBdr>
                <w:top w:val="nil"/>
                <w:left w:val="nil"/>
                <w:bottom w:val="nil"/>
                <w:right w:val="nil"/>
                <w:between w:val="nil"/>
              </w:pBdr>
              <w:spacing w:after="0" w:line="240" w:lineRule="exact"/>
              <w:jc w:val="center"/>
              <w:rPr>
                <w:rFonts w:ascii="Times New Roman" w:eastAsia="Times New Roman" w:hAnsi="Times New Roman" w:cs="Times New Roman"/>
                <w:color w:val="000000"/>
                <w:sz w:val="24"/>
                <w:szCs w:val="24"/>
              </w:rPr>
            </w:pPr>
            <w:r w:rsidRPr="002A7C0E">
              <w:rPr>
                <w:rFonts w:ascii="Times New Roman" w:eastAsia="Times New Roman" w:hAnsi="Times New Roman" w:cs="Times New Roman"/>
                <w:b/>
                <w:sz w:val="24"/>
                <w:szCs w:val="24"/>
              </w:rPr>
              <w:t>Индикатор</w:t>
            </w:r>
          </w:p>
        </w:tc>
        <w:tc>
          <w:tcPr>
            <w:tcW w:w="4678" w:type="dxa"/>
          </w:tcPr>
          <w:p w14:paraId="0F02A155" w14:textId="6413448B" w:rsidR="001422AF" w:rsidRPr="002A7C0E" w:rsidRDefault="001422AF" w:rsidP="00601E57">
            <w:pPr>
              <w:pBdr>
                <w:top w:val="nil"/>
                <w:left w:val="nil"/>
                <w:bottom w:val="nil"/>
                <w:right w:val="nil"/>
                <w:between w:val="nil"/>
              </w:pBdr>
              <w:spacing w:after="0" w:line="240" w:lineRule="exact"/>
              <w:jc w:val="center"/>
              <w:rPr>
                <w:rFonts w:ascii="Times New Roman" w:eastAsia="Times New Roman" w:hAnsi="Times New Roman" w:cs="Times New Roman"/>
                <w:color w:val="000000"/>
                <w:sz w:val="24"/>
                <w:szCs w:val="24"/>
              </w:rPr>
            </w:pPr>
            <w:r w:rsidRPr="002A7C0E">
              <w:rPr>
                <w:rFonts w:ascii="Times New Roman" w:eastAsia="Times New Roman" w:hAnsi="Times New Roman" w:cs="Times New Roman"/>
                <w:b/>
                <w:sz w:val="24"/>
                <w:szCs w:val="24"/>
              </w:rPr>
              <w:t xml:space="preserve">Източник на </w:t>
            </w:r>
            <w:r w:rsidR="00B3648C" w:rsidRPr="002A7C0E">
              <w:rPr>
                <w:rFonts w:ascii="Times New Roman" w:eastAsia="Times New Roman" w:hAnsi="Times New Roman" w:cs="Times New Roman"/>
                <w:b/>
                <w:sz w:val="24"/>
                <w:szCs w:val="24"/>
              </w:rPr>
              <w:t>информация</w:t>
            </w:r>
          </w:p>
        </w:tc>
      </w:tr>
      <w:tr w:rsidR="001422AF" w:rsidRPr="002A7C0E" w14:paraId="0476E697" w14:textId="77777777" w:rsidTr="001422AF">
        <w:tc>
          <w:tcPr>
            <w:tcW w:w="4786" w:type="dxa"/>
          </w:tcPr>
          <w:p w14:paraId="08196258" w14:textId="77777777" w:rsidR="001422AF" w:rsidRPr="002A7C0E" w:rsidRDefault="001422AF" w:rsidP="001422AF">
            <w:pPr>
              <w:pStyle w:val="ListParagraph"/>
              <w:numPr>
                <w:ilvl w:val="0"/>
                <w:numId w:val="3"/>
              </w:numPr>
              <w:pBdr>
                <w:top w:val="nil"/>
                <w:left w:val="nil"/>
                <w:bottom w:val="nil"/>
                <w:right w:val="nil"/>
                <w:between w:val="nil"/>
              </w:pBdr>
              <w:spacing w:after="0" w:line="240" w:lineRule="auto"/>
              <w:jc w:val="both"/>
              <w:rPr>
                <w:rFonts w:ascii="Times New Roman" w:eastAsia="Calibri" w:hAnsi="Times New Roman" w:cs="Times New Roman"/>
                <w:sz w:val="24"/>
                <w:szCs w:val="24"/>
                <w:lang w:val="bg-BG" w:eastAsia="bg-BG"/>
              </w:rPr>
            </w:pPr>
            <w:r w:rsidRPr="002A7C0E">
              <w:rPr>
                <w:rFonts w:ascii="Times New Roman" w:eastAsia="Calibri" w:hAnsi="Times New Roman" w:cs="Times New Roman"/>
                <w:sz w:val="24"/>
                <w:szCs w:val="24"/>
                <w:lang w:val="bg-BG" w:eastAsia="bg-BG"/>
              </w:rPr>
              <w:t xml:space="preserve"> Обстановката в мястото за готвене и  за хранене е съобразена с броя и потребностите на потребителите.</w:t>
            </w:r>
          </w:p>
        </w:tc>
        <w:tc>
          <w:tcPr>
            <w:tcW w:w="4678" w:type="dxa"/>
            <w:vMerge w:val="restart"/>
          </w:tcPr>
          <w:p w14:paraId="50DE920D" w14:textId="77777777" w:rsidR="001422AF" w:rsidRPr="002A7C0E" w:rsidRDefault="001422AF" w:rsidP="0051052D">
            <w:pPr>
              <w:numPr>
                <w:ilvl w:val="0"/>
                <w:numId w:val="16"/>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2A7C0E">
              <w:rPr>
                <w:rFonts w:ascii="Times New Roman" w:eastAsia="Times New Roman" w:hAnsi="Times New Roman" w:cs="Times New Roman"/>
                <w:color w:val="000000"/>
                <w:sz w:val="24"/>
                <w:szCs w:val="24"/>
              </w:rPr>
              <w:t>Наблюдение и описание на средата</w:t>
            </w:r>
          </w:p>
          <w:p w14:paraId="0595CC86" w14:textId="77777777" w:rsidR="001422AF" w:rsidRPr="00D218A1" w:rsidRDefault="001422AF" w:rsidP="0051052D">
            <w:pPr>
              <w:numPr>
                <w:ilvl w:val="0"/>
                <w:numId w:val="16"/>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2A7C0E">
              <w:rPr>
                <w:rFonts w:ascii="Times New Roman" w:eastAsia="Times New Roman" w:hAnsi="Times New Roman" w:cs="Times New Roman"/>
                <w:color w:val="000000"/>
                <w:sz w:val="24"/>
                <w:szCs w:val="24"/>
              </w:rPr>
              <w:t xml:space="preserve">Интервюта с </w:t>
            </w:r>
            <w:r w:rsidRPr="00D218A1">
              <w:rPr>
                <w:rFonts w:ascii="Times New Roman" w:eastAsia="Times New Roman" w:hAnsi="Times New Roman" w:cs="Times New Roman"/>
                <w:color w:val="000000"/>
                <w:sz w:val="24"/>
                <w:szCs w:val="24"/>
              </w:rPr>
              <w:t>потребители</w:t>
            </w:r>
          </w:p>
          <w:p w14:paraId="5ED3F550" w14:textId="192BFCED" w:rsidR="001422AF" w:rsidRPr="00D218A1" w:rsidRDefault="00D218A1" w:rsidP="00D218A1">
            <w:pPr>
              <w:numPr>
                <w:ilvl w:val="0"/>
                <w:numId w:val="16"/>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218A1">
              <w:rPr>
                <w:rFonts w:ascii="Times New Roman" w:hAnsi="Times New Roman" w:cs="Times New Roman"/>
                <w:sz w:val="24"/>
                <w:szCs w:val="24"/>
              </w:rPr>
              <w:t>Протоколи от проверки на ОДБХ</w:t>
            </w:r>
          </w:p>
        </w:tc>
      </w:tr>
      <w:tr w:rsidR="001422AF" w:rsidRPr="002A7C0E" w14:paraId="1A3CB386" w14:textId="77777777" w:rsidTr="001422AF">
        <w:tc>
          <w:tcPr>
            <w:tcW w:w="4786" w:type="dxa"/>
          </w:tcPr>
          <w:p w14:paraId="6078F13E" w14:textId="5401AC06" w:rsidR="001422AF" w:rsidRPr="002A7C0E" w:rsidRDefault="001422AF" w:rsidP="001422AF">
            <w:pPr>
              <w:pStyle w:val="ListParagraph"/>
              <w:numPr>
                <w:ilvl w:val="0"/>
                <w:numId w:val="3"/>
              </w:numPr>
              <w:pBdr>
                <w:top w:val="nil"/>
                <w:left w:val="nil"/>
                <w:bottom w:val="nil"/>
                <w:right w:val="nil"/>
                <w:between w:val="nil"/>
              </w:pBdr>
              <w:spacing w:after="0" w:line="240" w:lineRule="auto"/>
              <w:jc w:val="both"/>
              <w:rPr>
                <w:rFonts w:ascii="Times New Roman" w:eastAsia="Calibri" w:hAnsi="Times New Roman" w:cs="Times New Roman"/>
                <w:sz w:val="24"/>
                <w:szCs w:val="24"/>
                <w:lang w:val="bg-BG" w:eastAsia="bg-BG"/>
              </w:rPr>
            </w:pPr>
            <w:r w:rsidRPr="002A7C0E">
              <w:rPr>
                <w:rFonts w:ascii="Times New Roman" w:eastAsia="Calibri" w:hAnsi="Times New Roman" w:cs="Times New Roman"/>
                <w:sz w:val="24"/>
                <w:szCs w:val="24"/>
                <w:lang w:val="bg-BG" w:eastAsia="bg-BG"/>
              </w:rPr>
              <w:t xml:space="preserve"> Съблюдават се нормите за правилно съхранение на продуктите и хигиена на пространствата и помещенията, които са в досег с нея.</w:t>
            </w:r>
          </w:p>
        </w:tc>
        <w:tc>
          <w:tcPr>
            <w:tcW w:w="4678" w:type="dxa"/>
            <w:vMerge/>
          </w:tcPr>
          <w:p w14:paraId="1ACBAED1" w14:textId="77777777" w:rsidR="001422AF" w:rsidRPr="002A7C0E" w:rsidRDefault="001422AF" w:rsidP="0051052D">
            <w:pPr>
              <w:numPr>
                <w:ilvl w:val="0"/>
                <w:numId w:val="16"/>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2A7C0E">
              <w:rPr>
                <w:rFonts w:ascii="Times New Roman" w:eastAsia="Times New Roman" w:hAnsi="Times New Roman" w:cs="Times New Roman"/>
                <w:color w:val="000000"/>
                <w:sz w:val="24"/>
                <w:szCs w:val="24"/>
              </w:rPr>
              <w:t xml:space="preserve">Наблюдение </w:t>
            </w:r>
          </w:p>
          <w:p w14:paraId="12FE52DB" w14:textId="77777777" w:rsidR="001422AF" w:rsidRPr="002A7C0E" w:rsidRDefault="001422AF" w:rsidP="0051052D">
            <w:pPr>
              <w:numPr>
                <w:ilvl w:val="0"/>
                <w:numId w:val="16"/>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2A7C0E">
              <w:rPr>
                <w:rFonts w:ascii="Times New Roman" w:eastAsia="Times New Roman" w:hAnsi="Times New Roman" w:cs="Times New Roman"/>
                <w:color w:val="000000"/>
                <w:sz w:val="24"/>
                <w:szCs w:val="24"/>
              </w:rPr>
              <w:t xml:space="preserve">При приложимост, седмични менюта </w:t>
            </w:r>
          </w:p>
          <w:p w14:paraId="41BD679C" w14:textId="77777777" w:rsidR="001422AF" w:rsidRPr="002A7C0E" w:rsidRDefault="001422AF" w:rsidP="0051052D">
            <w:pPr>
              <w:numPr>
                <w:ilvl w:val="0"/>
                <w:numId w:val="16"/>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2A7C0E">
              <w:rPr>
                <w:rFonts w:ascii="Times New Roman" w:eastAsia="Times New Roman" w:hAnsi="Times New Roman" w:cs="Times New Roman"/>
                <w:color w:val="000000"/>
                <w:sz w:val="24"/>
                <w:szCs w:val="24"/>
              </w:rPr>
              <w:t>Предписания на РЗИ</w:t>
            </w:r>
          </w:p>
        </w:tc>
      </w:tr>
      <w:tr w:rsidR="001422AF" w:rsidRPr="002A7C0E" w14:paraId="4B70FEEC" w14:textId="77777777" w:rsidTr="001422AF">
        <w:tc>
          <w:tcPr>
            <w:tcW w:w="4786" w:type="dxa"/>
          </w:tcPr>
          <w:p w14:paraId="25BFEC14" w14:textId="77777777" w:rsidR="001422AF" w:rsidRPr="002A7C0E" w:rsidRDefault="001422AF" w:rsidP="001422AF">
            <w:pPr>
              <w:pStyle w:val="ListParagraph"/>
              <w:numPr>
                <w:ilvl w:val="0"/>
                <w:numId w:val="3"/>
              </w:numPr>
              <w:pBdr>
                <w:top w:val="nil"/>
                <w:left w:val="nil"/>
                <w:bottom w:val="nil"/>
                <w:right w:val="nil"/>
                <w:between w:val="nil"/>
              </w:pBdr>
              <w:spacing w:after="0" w:line="240" w:lineRule="auto"/>
              <w:jc w:val="both"/>
              <w:rPr>
                <w:rFonts w:ascii="Times New Roman" w:eastAsia="Calibri" w:hAnsi="Times New Roman" w:cs="Times New Roman"/>
                <w:sz w:val="24"/>
                <w:szCs w:val="24"/>
                <w:lang w:val="bg-BG" w:eastAsia="bg-BG"/>
              </w:rPr>
            </w:pPr>
            <w:r w:rsidRPr="002A7C0E">
              <w:rPr>
                <w:rFonts w:ascii="Times New Roman" w:eastAsia="Calibri" w:hAnsi="Times New Roman" w:cs="Times New Roman"/>
                <w:sz w:val="24"/>
                <w:szCs w:val="24"/>
                <w:lang w:val="bg-BG" w:eastAsia="bg-BG"/>
              </w:rPr>
              <w:t xml:space="preserve"> Всички нуждаещи се от диетично хранене потребители, получават възможност за диетично хранене.</w:t>
            </w:r>
          </w:p>
        </w:tc>
        <w:tc>
          <w:tcPr>
            <w:tcW w:w="4678" w:type="dxa"/>
          </w:tcPr>
          <w:p w14:paraId="7BA9E315" w14:textId="77777777" w:rsidR="0051052D" w:rsidRPr="0051052D" w:rsidRDefault="0051052D" w:rsidP="0051052D">
            <w:pPr>
              <w:numPr>
                <w:ilvl w:val="0"/>
                <w:numId w:val="16"/>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51052D">
              <w:rPr>
                <w:rFonts w:ascii="Times New Roman" w:eastAsia="Times New Roman" w:hAnsi="Times New Roman" w:cs="Times New Roman"/>
                <w:color w:val="000000"/>
                <w:sz w:val="24"/>
                <w:szCs w:val="24"/>
              </w:rPr>
              <w:t>При приложимост, заповедна книга (за ежедневно требване храната на потребителите)</w:t>
            </w:r>
          </w:p>
          <w:p w14:paraId="3F799CAF" w14:textId="77777777" w:rsidR="0051052D" w:rsidRPr="0051052D" w:rsidRDefault="0051052D" w:rsidP="0051052D">
            <w:pPr>
              <w:numPr>
                <w:ilvl w:val="0"/>
                <w:numId w:val="16"/>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51052D">
              <w:rPr>
                <w:rFonts w:ascii="Times New Roman" w:eastAsia="Times New Roman" w:hAnsi="Times New Roman" w:cs="Times New Roman"/>
                <w:color w:val="000000"/>
                <w:sz w:val="24"/>
                <w:szCs w:val="24"/>
              </w:rPr>
              <w:lastRenderedPageBreak/>
              <w:t xml:space="preserve">Информация, подписана от ръководителя на услугата </w:t>
            </w:r>
          </w:p>
          <w:p w14:paraId="377CA963" w14:textId="77777777" w:rsidR="0051052D" w:rsidRPr="0051052D" w:rsidRDefault="0051052D" w:rsidP="0051052D">
            <w:pPr>
              <w:numPr>
                <w:ilvl w:val="0"/>
                <w:numId w:val="16"/>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51052D">
              <w:rPr>
                <w:rFonts w:ascii="Times New Roman" w:eastAsia="Times New Roman" w:hAnsi="Times New Roman" w:cs="Times New Roman"/>
                <w:color w:val="000000"/>
                <w:sz w:val="24"/>
                <w:szCs w:val="24"/>
              </w:rPr>
              <w:t>ИПП на всички нуждаещи се от диетично хранене потребители</w:t>
            </w:r>
          </w:p>
          <w:p w14:paraId="55CA42C9" w14:textId="13B8E3C1" w:rsidR="001422AF" w:rsidRPr="002A7C0E" w:rsidRDefault="0051052D" w:rsidP="0051052D">
            <w:pPr>
              <w:numPr>
                <w:ilvl w:val="0"/>
                <w:numId w:val="16"/>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 приложимост, с</w:t>
            </w:r>
            <w:r w:rsidRPr="0051052D">
              <w:rPr>
                <w:rFonts w:ascii="Times New Roman" w:eastAsia="Times New Roman" w:hAnsi="Times New Roman" w:cs="Times New Roman"/>
                <w:color w:val="000000"/>
                <w:sz w:val="24"/>
                <w:szCs w:val="24"/>
              </w:rPr>
              <w:t>едмични менюта</w:t>
            </w:r>
          </w:p>
        </w:tc>
      </w:tr>
      <w:tr w:rsidR="001422AF" w:rsidRPr="002A7C0E" w14:paraId="1D1E6E9E" w14:textId="77777777" w:rsidTr="001422AF">
        <w:tc>
          <w:tcPr>
            <w:tcW w:w="4786" w:type="dxa"/>
          </w:tcPr>
          <w:p w14:paraId="48F07EC6" w14:textId="0107F1B1" w:rsidR="001422AF" w:rsidRPr="002A7C0E" w:rsidRDefault="001422AF" w:rsidP="001422AF">
            <w:pPr>
              <w:pStyle w:val="ListParagraph"/>
              <w:numPr>
                <w:ilvl w:val="0"/>
                <w:numId w:val="3"/>
              </w:numPr>
              <w:pBdr>
                <w:top w:val="nil"/>
                <w:left w:val="nil"/>
                <w:bottom w:val="nil"/>
                <w:right w:val="nil"/>
                <w:between w:val="nil"/>
              </w:pBdr>
              <w:spacing w:after="0" w:line="240" w:lineRule="auto"/>
              <w:jc w:val="both"/>
              <w:rPr>
                <w:rFonts w:ascii="Times New Roman" w:eastAsia="Calibri" w:hAnsi="Times New Roman" w:cs="Times New Roman"/>
                <w:sz w:val="24"/>
                <w:szCs w:val="24"/>
                <w:lang w:val="bg-BG" w:eastAsia="bg-BG"/>
              </w:rPr>
            </w:pPr>
            <w:r w:rsidRPr="002A7C0E">
              <w:rPr>
                <w:rFonts w:ascii="Times New Roman" w:eastAsia="Calibri" w:hAnsi="Times New Roman" w:cs="Times New Roman"/>
                <w:sz w:val="24"/>
                <w:szCs w:val="24"/>
                <w:lang w:val="bg-BG" w:eastAsia="bg-BG"/>
              </w:rPr>
              <w:lastRenderedPageBreak/>
              <w:t>Има ясни правила за това как се ползват общите помещения във връзка с приготвянето и/или консумирането на храна, както и складовите помещения за съхранение на продукти и консумативи (</w:t>
            </w:r>
            <w:proofErr w:type="spellStart"/>
            <w:r w:rsidRPr="002A7C0E">
              <w:rPr>
                <w:rFonts w:ascii="Times New Roman" w:eastAsia="Calibri" w:hAnsi="Times New Roman" w:cs="Times New Roman"/>
                <w:sz w:val="24"/>
                <w:szCs w:val="24"/>
                <w:lang w:val="bg-BG" w:eastAsia="bg-BG"/>
              </w:rPr>
              <w:t>напр.шкафове</w:t>
            </w:r>
            <w:proofErr w:type="spellEnd"/>
            <w:r w:rsidRPr="002A7C0E">
              <w:rPr>
                <w:rFonts w:ascii="Times New Roman" w:eastAsia="Calibri" w:hAnsi="Times New Roman" w:cs="Times New Roman"/>
                <w:sz w:val="24"/>
                <w:szCs w:val="24"/>
                <w:lang w:val="bg-BG" w:eastAsia="bg-BG"/>
              </w:rPr>
              <w:t xml:space="preserve">, хладилник) – </w:t>
            </w:r>
            <w:r w:rsidR="00B3648C" w:rsidRPr="002A7C0E">
              <w:rPr>
                <w:rFonts w:ascii="Times New Roman" w:eastAsia="Calibri" w:hAnsi="Times New Roman" w:cs="Times New Roman"/>
                <w:sz w:val="24"/>
                <w:szCs w:val="24"/>
                <w:lang w:val="bg-BG" w:eastAsia="bg-BG"/>
              </w:rPr>
              <w:t>съвместно</w:t>
            </w:r>
            <w:r w:rsidRPr="002A7C0E">
              <w:rPr>
                <w:rFonts w:ascii="Times New Roman" w:eastAsia="Calibri" w:hAnsi="Times New Roman" w:cs="Times New Roman"/>
                <w:sz w:val="24"/>
                <w:szCs w:val="24"/>
                <w:lang w:val="bg-BG" w:eastAsia="bg-BG"/>
              </w:rPr>
              <w:t xml:space="preserve"> или индивидуално.</w:t>
            </w:r>
          </w:p>
        </w:tc>
        <w:tc>
          <w:tcPr>
            <w:tcW w:w="4678" w:type="dxa"/>
          </w:tcPr>
          <w:p w14:paraId="4D3C4001" w14:textId="77777777" w:rsidR="001422AF" w:rsidRPr="002A7C0E" w:rsidRDefault="001422AF" w:rsidP="0051052D">
            <w:pPr>
              <w:numPr>
                <w:ilvl w:val="0"/>
                <w:numId w:val="18"/>
              </w:numPr>
              <w:pBdr>
                <w:top w:val="nil"/>
                <w:left w:val="nil"/>
                <w:bottom w:val="nil"/>
                <w:right w:val="nil"/>
                <w:between w:val="nil"/>
              </w:pBdr>
              <w:spacing w:after="0" w:line="240" w:lineRule="auto"/>
              <w:ind w:left="425"/>
              <w:jc w:val="both"/>
              <w:rPr>
                <w:rFonts w:ascii="Times New Roman" w:eastAsia="Times New Roman" w:hAnsi="Times New Roman" w:cs="Times New Roman"/>
                <w:color w:val="000000"/>
                <w:sz w:val="24"/>
                <w:szCs w:val="24"/>
              </w:rPr>
            </w:pPr>
            <w:r w:rsidRPr="002A7C0E">
              <w:rPr>
                <w:rFonts w:ascii="Times New Roman" w:eastAsia="Times New Roman" w:hAnsi="Times New Roman" w:cs="Times New Roman"/>
                <w:color w:val="000000"/>
                <w:sz w:val="24"/>
                <w:szCs w:val="24"/>
              </w:rPr>
              <w:t>Наблюдение и описание на средата</w:t>
            </w:r>
          </w:p>
          <w:p w14:paraId="1B704A8C" w14:textId="77777777" w:rsidR="001422AF" w:rsidRPr="002A7C0E" w:rsidRDefault="001422AF" w:rsidP="0051052D">
            <w:pPr>
              <w:numPr>
                <w:ilvl w:val="0"/>
                <w:numId w:val="18"/>
              </w:numPr>
              <w:pBdr>
                <w:top w:val="nil"/>
                <w:left w:val="nil"/>
                <w:bottom w:val="nil"/>
                <w:right w:val="nil"/>
                <w:between w:val="nil"/>
              </w:pBdr>
              <w:spacing w:after="0" w:line="240" w:lineRule="auto"/>
              <w:ind w:left="425"/>
              <w:jc w:val="both"/>
              <w:rPr>
                <w:rFonts w:ascii="Times New Roman" w:eastAsia="Times New Roman" w:hAnsi="Times New Roman" w:cs="Times New Roman"/>
                <w:sz w:val="24"/>
                <w:szCs w:val="24"/>
              </w:rPr>
            </w:pPr>
            <w:r w:rsidRPr="002A7C0E">
              <w:rPr>
                <w:rFonts w:ascii="Times New Roman" w:eastAsia="Times New Roman" w:hAnsi="Times New Roman" w:cs="Times New Roman"/>
                <w:sz w:val="24"/>
                <w:szCs w:val="24"/>
              </w:rPr>
              <w:t>При приложимост, интервюта с потребители</w:t>
            </w:r>
          </w:p>
          <w:p w14:paraId="3DE88AB7" w14:textId="77777777" w:rsidR="001422AF" w:rsidRPr="002A7C0E" w:rsidRDefault="001422AF" w:rsidP="0051052D">
            <w:pPr>
              <w:numPr>
                <w:ilvl w:val="0"/>
                <w:numId w:val="18"/>
              </w:numPr>
              <w:pBdr>
                <w:top w:val="nil"/>
                <w:left w:val="nil"/>
                <w:bottom w:val="nil"/>
                <w:right w:val="nil"/>
                <w:between w:val="nil"/>
              </w:pBdr>
              <w:spacing w:after="0" w:line="240" w:lineRule="auto"/>
              <w:ind w:left="425"/>
              <w:jc w:val="both"/>
            </w:pPr>
            <w:r w:rsidRPr="002A7C0E">
              <w:rPr>
                <w:rFonts w:ascii="Times New Roman" w:eastAsia="Times New Roman" w:hAnsi="Times New Roman" w:cs="Times New Roman"/>
                <w:sz w:val="24"/>
                <w:szCs w:val="24"/>
              </w:rPr>
              <w:t>Разписани правила</w:t>
            </w:r>
          </w:p>
        </w:tc>
      </w:tr>
    </w:tbl>
    <w:p w14:paraId="5AC57233" w14:textId="77777777" w:rsidR="001422AF" w:rsidRPr="002A7C0E" w:rsidRDefault="001422AF" w:rsidP="0086422D">
      <w:pPr>
        <w:spacing w:after="0"/>
        <w:jc w:val="both"/>
        <w:rPr>
          <w:rFonts w:ascii="Times New Roman" w:hAnsi="Times New Roman" w:cs="Times New Roman"/>
          <w:sz w:val="24"/>
          <w:szCs w:val="24"/>
        </w:rPr>
      </w:pPr>
    </w:p>
    <w:p w14:paraId="2356E66A" w14:textId="47322867" w:rsidR="00B90DF7" w:rsidRPr="002A7C0E" w:rsidRDefault="00B90DF7" w:rsidP="0086422D">
      <w:pPr>
        <w:spacing w:after="0"/>
        <w:jc w:val="both"/>
        <w:outlineLvl w:val="1"/>
        <w:rPr>
          <w:rFonts w:ascii="Times New Roman" w:hAnsi="Times New Roman" w:cs="Times New Roman"/>
          <w:b/>
          <w:sz w:val="24"/>
          <w:szCs w:val="24"/>
        </w:rPr>
      </w:pPr>
      <w:r w:rsidRPr="002A7C0E">
        <w:rPr>
          <w:rFonts w:ascii="Times New Roman" w:hAnsi="Times New Roman" w:cs="Times New Roman"/>
          <w:b/>
          <w:bCs/>
          <w:sz w:val="24"/>
          <w:szCs w:val="24"/>
        </w:rPr>
        <w:t>Стандарт</w:t>
      </w:r>
      <w:r w:rsidRPr="002A7C0E">
        <w:rPr>
          <w:rFonts w:ascii="Times New Roman" w:hAnsi="Times New Roman" w:cs="Times New Roman"/>
          <w:b/>
          <w:sz w:val="24"/>
          <w:szCs w:val="24"/>
        </w:rPr>
        <w:t xml:space="preserve"> </w:t>
      </w:r>
      <w:r w:rsidR="0086422D" w:rsidRPr="002A7C0E">
        <w:rPr>
          <w:rFonts w:ascii="Times New Roman" w:hAnsi="Times New Roman" w:cs="Times New Roman"/>
          <w:b/>
          <w:sz w:val="24"/>
          <w:szCs w:val="24"/>
        </w:rPr>
        <w:t>14</w:t>
      </w:r>
      <w:r w:rsidRPr="002A7C0E">
        <w:rPr>
          <w:rFonts w:ascii="Times New Roman" w:hAnsi="Times New Roman" w:cs="Times New Roman"/>
          <w:b/>
          <w:sz w:val="24"/>
          <w:szCs w:val="24"/>
        </w:rPr>
        <w:t xml:space="preserve"> : Развиване връзката майка – дете</w:t>
      </w:r>
    </w:p>
    <w:p w14:paraId="38C31248" w14:textId="575800CF" w:rsidR="00B90DF7" w:rsidRPr="002A7C0E" w:rsidRDefault="00B90DF7" w:rsidP="0086422D">
      <w:pPr>
        <w:jc w:val="both"/>
        <w:outlineLvl w:val="1"/>
        <w:rPr>
          <w:rFonts w:ascii="Times New Roman" w:hAnsi="Times New Roman" w:cs="Times New Roman"/>
          <w:sz w:val="24"/>
          <w:szCs w:val="24"/>
        </w:rPr>
      </w:pPr>
      <w:r w:rsidRPr="002A7C0E">
        <w:rPr>
          <w:rFonts w:ascii="Times New Roman" w:hAnsi="Times New Roman" w:cs="Times New Roman"/>
          <w:sz w:val="24"/>
          <w:szCs w:val="24"/>
        </w:rPr>
        <w:t xml:space="preserve">Специализираната </w:t>
      </w:r>
      <w:r w:rsidR="000E1C2B" w:rsidRPr="002A7C0E">
        <w:rPr>
          <w:rFonts w:ascii="Times New Roman" w:hAnsi="Times New Roman" w:cs="Times New Roman"/>
          <w:sz w:val="24"/>
          <w:szCs w:val="24"/>
        </w:rPr>
        <w:t xml:space="preserve">социална </w:t>
      </w:r>
      <w:r w:rsidRPr="002A7C0E">
        <w:rPr>
          <w:rFonts w:ascii="Times New Roman" w:hAnsi="Times New Roman" w:cs="Times New Roman"/>
          <w:sz w:val="24"/>
          <w:szCs w:val="24"/>
        </w:rPr>
        <w:t xml:space="preserve">услуга </w:t>
      </w:r>
      <w:r w:rsidR="005545F9" w:rsidRPr="002A7C0E">
        <w:rPr>
          <w:rFonts w:ascii="Times New Roman" w:hAnsi="Times New Roman" w:cs="Times New Roman"/>
          <w:sz w:val="24"/>
          <w:szCs w:val="24"/>
        </w:rPr>
        <w:t>ОПБМР</w:t>
      </w:r>
      <w:r w:rsidRPr="002A7C0E">
        <w:rPr>
          <w:rFonts w:ascii="Times New Roman" w:hAnsi="Times New Roman" w:cs="Times New Roman"/>
          <w:sz w:val="24"/>
          <w:szCs w:val="24"/>
        </w:rPr>
        <w:t xml:space="preserve"> предоставя индивидуална подкрепа на всяка потребителка по пътя й към приемането на ролята на майка, така че тя да може да осигури на детето си развитие в съответствие с неговите потребности.</w:t>
      </w:r>
    </w:p>
    <w:p w14:paraId="77A52A5C" w14:textId="70F0C7C5" w:rsidR="00B90DF7" w:rsidRPr="002A7C0E" w:rsidRDefault="00B90DF7" w:rsidP="0086422D">
      <w:pPr>
        <w:jc w:val="both"/>
        <w:outlineLvl w:val="2"/>
        <w:rPr>
          <w:rFonts w:ascii="Times New Roman" w:hAnsi="Times New Roman" w:cs="Times New Roman"/>
          <w:sz w:val="24"/>
          <w:szCs w:val="24"/>
        </w:rPr>
      </w:pPr>
      <w:r w:rsidRPr="002A7C0E">
        <w:rPr>
          <w:rFonts w:ascii="Times New Roman" w:hAnsi="Times New Roman" w:cs="Times New Roman"/>
          <w:b/>
          <w:sz w:val="24"/>
          <w:szCs w:val="24"/>
        </w:rPr>
        <w:t xml:space="preserve">Критерий </w:t>
      </w:r>
      <w:r w:rsidR="0086422D" w:rsidRPr="002A7C0E">
        <w:rPr>
          <w:rFonts w:ascii="Times New Roman" w:hAnsi="Times New Roman" w:cs="Times New Roman"/>
          <w:b/>
          <w:sz w:val="24"/>
          <w:szCs w:val="24"/>
        </w:rPr>
        <w:t>14.1</w:t>
      </w:r>
      <w:r w:rsidRPr="002A7C0E">
        <w:rPr>
          <w:rFonts w:ascii="Times New Roman" w:hAnsi="Times New Roman" w:cs="Times New Roman"/>
          <w:b/>
          <w:sz w:val="24"/>
          <w:szCs w:val="24"/>
        </w:rPr>
        <w:t>:</w:t>
      </w:r>
      <w:r w:rsidRPr="002A7C0E">
        <w:rPr>
          <w:rFonts w:ascii="Times New Roman" w:hAnsi="Times New Roman" w:cs="Times New Roman"/>
          <w:sz w:val="24"/>
          <w:szCs w:val="24"/>
        </w:rPr>
        <w:t xml:space="preserve"> Доставчикът </w:t>
      </w:r>
      <w:r w:rsidR="00CC4584" w:rsidRPr="002A7C0E">
        <w:rPr>
          <w:rFonts w:ascii="Times New Roman" w:hAnsi="Times New Roman" w:cs="Times New Roman"/>
          <w:sz w:val="24"/>
          <w:szCs w:val="24"/>
        </w:rPr>
        <w:t xml:space="preserve">на социалната услуга </w:t>
      </w:r>
      <w:r w:rsidRPr="002A7C0E">
        <w:rPr>
          <w:rFonts w:ascii="Times New Roman" w:hAnsi="Times New Roman" w:cs="Times New Roman"/>
          <w:sz w:val="24"/>
          <w:szCs w:val="24"/>
        </w:rPr>
        <w:t>осигурява на майката подкрепа за създаване или укрепване на привързаността и за подобряване на уменията й за грижи за детето.</w:t>
      </w:r>
    </w:p>
    <w:tbl>
      <w:tblPr>
        <w:tblW w:w="9464" w:type="dxa"/>
        <w:tblLook w:val="04A0" w:firstRow="1" w:lastRow="0" w:firstColumn="1" w:lastColumn="0" w:noHBand="0" w:noVBand="1"/>
      </w:tblPr>
      <w:tblGrid>
        <w:gridCol w:w="4786"/>
        <w:gridCol w:w="4678"/>
      </w:tblGrid>
      <w:tr w:rsidR="000B5B07" w:rsidRPr="002A7C0E" w14:paraId="1678203E" w14:textId="77777777" w:rsidTr="00186729">
        <w:tc>
          <w:tcPr>
            <w:tcW w:w="4786" w:type="dxa"/>
            <w:tcBorders>
              <w:top w:val="single" w:sz="4" w:space="0" w:color="auto"/>
              <w:left w:val="single" w:sz="4" w:space="0" w:color="auto"/>
              <w:bottom w:val="single" w:sz="4" w:space="0" w:color="auto"/>
              <w:right w:val="single" w:sz="4" w:space="0" w:color="auto"/>
            </w:tcBorders>
          </w:tcPr>
          <w:p w14:paraId="610D4470" w14:textId="404CB24D" w:rsidR="000B5B07" w:rsidRPr="002A7C0E" w:rsidRDefault="000B5B07" w:rsidP="00601E57">
            <w:pPr>
              <w:pStyle w:val="ListParagraph"/>
              <w:spacing w:after="0" w:line="240" w:lineRule="exact"/>
              <w:ind w:left="357"/>
              <w:jc w:val="center"/>
              <w:rPr>
                <w:rFonts w:ascii="Times New Roman" w:hAnsi="Times New Roman" w:cs="Times New Roman"/>
                <w:sz w:val="24"/>
                <w:szCs w:val="24"/>
                <w:lang w:val="bg-BG"/>
              </w:rPr>
            </w:pPr>
            <w:r w:rsidRPr="002A7C0E">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14:paraId="55075C98" w14:textId="3C5A525D" w:rsidR="000B5B07" w:rsidRPr="002A7C0E" w:rsidRDefault="000B5B07" w:rsidP="00601E57">
            <w:pPr>
              <w:pStyle w:val="ListParagraph"/>
              <w:spacing w:after="0" w:line="240" w:lineRule="exact"/>
              <w:ind w:left="357"/>
              <w:jc w:val="center"/>
              <w:rPr>
                <w:rFonts w:ascii="Times New Roman" w:hAnsi="Times New Roman" w:cs="Times New Roman"/>
                <w:bCs/>
                <w:sz w:val="24"/>
                <w:szCs w:val="24"/>
                <w:lang w:val="bg-BG"/>
              </w:rPr>
            </w:pPr>
            <w:r w:rsidRPr="002A7C0E">
              <w:rPr>
                <w:rFonts w:ascii="Times New Roman" w:hAnsi="Times New Roman" w:cs="Times New Roman"/>
                <w:b/>
                <w:bCs/>
                <w:sz w:val="24"/>
                <w:szCs w:val="24"/>
                <w:lang w:val="bg-BG"/>
              </w:rPr>
              <w:t>Източник на информация</w:t>
            </w:r>
          </w:p>
        </w:tc>
      </w:tr>
      <w:tr w:rsidR="00B90DF7" w:rsidRPr="002A7C0E" w14:paraId="69659FCB" w14:textId="77777777" w:rsidTr="00186729">
        <w:tc>
          <w:tcPr>
            <w:tcW w:w="4786" w:type="dxa"/>
            <w:tcBorders>
              <w:top w:val="single" w:sz="4" w:space="0" w:color="auto"/>
              <w:left w:val="single" w:sz="4" w:space="0" w:color="auto"/>
              <w:bottom w:val="single" w:sz="4" w:space="0" w:color="auto"/>
              <w:right w:val="single" w:sz="4" w:space="0" w:color="auto"/>
            </w:tcBorders>
            <w:hideMark/>
          </w:tcPr>
          <w:p w14:paraId="3DDE46DB" w14:textId="1BA51239" w:rsidR="00B90DF7" w:rsidRPr="002A7C0E" w:rsidRDefault="00B90DF7" w:rsidP="00186729">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В ИОП на майката е направена детайлна оценка на взаимодействието майка – дете и на развитието на връзката им</w:t>
            </w:r>
            <w:r w:rsidR="00C21376" w:rsidRPr="002A7C0E">
              <w:rPr>
                <w:rFonts w:ascii="Times New Roman" w:hAnsi="Times New Roman" w:cs="Times New Roman"/>
                <w:sz w:val="24"/>
                <w:szCs w:val="24"/>
                <w:lang w:val="bg-BG"/>
              </w:rPr>
              <w:t>.</w:t>
            </w:r>
            <w:r w:rsidRPr="002A7C0E">
              <w:rPr>
                <w:rFonts w:ascii="Times New Roman" w:hAnsi="Times New Roman" w:cs="Times New Roman"/>
                <w:sz w:val="24"/>
                <w:szCs w:val="24"/>
                <w:lang w:val="bg-BG"/>
              </w:rPr>
              <w:t xml:space="preserve"> </w:t>
            </w:r>
          </w:p>
        </w:tc>
        <w:tc>
          <w:tcPr>
            <w:tcW w:w="4678" w:type="dxa"/>
            <w:tcBorders>
              <w:top w:val="single" w:sz="4" w:space="0" w:color="auto"/>
              <w:left w:val="single" w:sz="4" w:space="0" w:color="auto"/>
              <w:bottom w:val="single" w:sz="4" w:space="0" w:color="auto"/>
              <w:right w:val="single" w:sz="4" w:space="0" w:color="auto"/>
            </w:tcBorders>
            <w:hideMark/>
          </w:tcPr>
          <w:p w14:paraId="13510911" w14:textId="77777777" w:rsidR="00B90DF7" w:rsidRPr="002A7C0E" w:rsidRDefault="00B90DF7" w:rsidP="00186729">
            <w:pPr>
              <w:pStyle w:val="ListParagraph"/>
              <w:numPr>
                <w:ilvl w:val="0"/>
                <w:numId w:val="1"/>
              </w:numPr>
              <w:spacing w:line="240" w:lineRule="auto"/>
              <w:jc w:val="both"/>
              <w:rPr>
                <w:rFonts w:ascii="Times New Roman" w:hAnsi="Times New Roman" w:cs="Times New Roman"/>
                <w:bCs/>
                <w:sz w:val="24"/>
                <w:szCs w:val="24"/>
                <w:lang w:val="bg-BG"/>
              </w:rPr>
            </w:pPr>
            <w:r w:rsidRPr="002A7C0E">
              <w:rPr>
                <w:rFonts w:ascii="Times New Roman" w:hAnsi="Times New Roman" w:cs="Times New Roman"/>
                <w:bCs/>
                <w:sz w:val="24"/>
                <w:szCs w:val="24"/>
                <w:lang w:val="bg-BG"/>
              </w:rPr>
              <w:t>Съдържателен преглед на всички активни ИОП на майките</w:t>
            </w:r>
          </w:p>
          <w:p w14:paraId="26D58BEC" w14:textId="2C0BC3C9" w:rsidR="00B90DF7" w:rsidRPr="002A7C0E" w:rsidRDefault="0003023E" w:rsidP="0003023E">
            <w:pPr>
              <w:pStyle w:val="ListParagraph"/>
              <w:numPr>
                <w:ilvl w:val="0"/>
                <w:numId w:val="1"/>
              </w:numPr>
              <w:spacing w:after="0" w:line="240" w:lineRule="auto"/>
              <w:jc w:val="both"/>
              <w:rPr>
                <w:rFonts w:ascii="Times New Roman" w:hAnsi="Times New Roman" w:cs="Times New Roman"/>
                <w:bCs/>
                <w:sz w:val="24"/>
                <w:szCs w:val="24"/>
                <w:lang w:val="bg-BG"/>
              </w:rPr>
            </w:pPr>
            <w:r>
              <w:rPr>
                <w:rFonts w:ascii="Times New Roman" w:hAnsi="Times New Roman" w:cs="Times New Roman"/>
                <w:bCs/>
                <w:sz w:val="24"/>
                <w:szCs w:val="24"/>
                <w:lang w:val="bg-BG"/>
              </w:rPr>
              <w:t xml:space="preserve">Интервюта със </w:t>
            </w:r>
            <w:r w:rsidR="00B90DF7" w:rsidRPr="002A7C0E">
              <w:rPr>
                <w:rFonts w:ascii="Times New Roman" w:hAnsi="Times New Roman" w:cs="Times New Roman"/>
                <w:bCs/>
                <w:sz w:val="24"/>
                <w:szCs w:val="24"/>
                <w:lang w:val="bg-BG"/>
              </w:rPr>
              <w:t>служители</w:t>
            </w:r>
          </w:p>
        </w:tc>
      </w:tr>
      <w:tr w:rsidR="00B90DF7" w:rsidRPr="002A7C0E" w14:paraId="025AE56E" w14:textId="77777777" w:rsidTr="00186729">
        <w:tc>
          <w:tcPr>
            <w:tcW w:w="4786" w:type="dxa"/>
            <w:tcBorders>
              <w:top w:val="single" w:sz="4" w:space="0" w:color="auto"/>
              <w:left w:val="single" w:sz="4" w:space="0" w:color="auto"/>
              <w:bottom w:val="single" w:sz="4" w:space="0" w:color="auto"/>
              <w:right w:val="single" w:sz="4" w:space="0" w:color="auto"/>
            </w:tcBorders>
            <w:hideMark/>
          </w:tcPr>
          <w:p w14:paraId="7AB01E63" w14:textId="0A406874" w:rsidR="00B90DF7" w:rsidRPr="002A7C0E" w:rsidRDefault="00B90DF7" w:rsidP="00186729">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В ИПП на майката са заложени дейности, насочени към укрепване </w:t>
            </w:r>
            <w:r w:rsidR="00A03036" w:rsidRPr="002A7C0E">
              <w:rPr>
                <w:rFonts w:ascii="Times New Roman" w:hAnsi="Times New Roman" w:cs="Times New Roman"/>
                <w:sz w:val="24"/>
                <w:szCs w:val="24"/>
                <w:lang w:val="bg-BG"/>
              </w:rPr>
              <w:t>и подобряване на връзката майка</w:t>
            </w:r>
            <w:r w:rsidR="007E37BF" w:rsidRPr="002A7C0E">
              <w:rPr>
                <w:rFonts w:ascii="Times New Roman" w:hAnsi="Times New Roman" w:cs="Times New Roman"/>
                <w:sz w:val="24"/>
                <w:szCs w:val="24"/>
                <w:lang w:val="bg-BG"/>
              </w:rPr>
              <w:t xml:space="preserve"> </w:t>
            </w:r>
            <w:r w:rsidRPr="002A7C0E">
              <w:rPr>
                <w:rFonts w:ascii="Times New Roman" w:hAnsi="Times New Roman" w:cs="Times New Roman"/>
                <w:sz w:val="24"/>
                <w:szCs w:val="24"/>
                <w:lang w:val="bg-BG"/>
              </w:rPr>
              <w:t>–</w:t>
            </w:r>
            <w:r w:rsidR="007E37BF" w:rsidRPr="002A7C0E">
              <w:rPr>
                <w:rFonts w:ascii="Times New Roman" w:hAnsi="Times New Roman" w:cs="Times New Roman"/>
                <w:sz w:val="24"/>
                <w:szCs w:val="24"/>
                <w:lang w:val="bg-BG"/>
              </w:rPr>
              <w:t xml:space="preserve"> </w:t>
            </w:r>
            <w:r w:rsidRPr="002A7C0E">
              <w:rPr>
                <w:rFonts w:ascii="Times New Roman" w:hAnsi="Times New Roman" w:cs="Times New Roman"/>
                <w:sz w:val="24"/>
                <w:szCs w:val="24"/>
                <w:lang w:val="bg-BG"/>
              </w:rPr>
              <w:t>дете и за подобряване на уменията за грижи за детето</w:t>
            </w:r>
            <w:r w:rsidR="00C21376" w:rsidRPr="002A7C0E">
              <w:rPr>
                <w:rFonts w:ascii="Times New Roman" w:hAnsi="Times New Roman" w:cs="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hideMark/>
          </w:tcPr>
          <w:p w14:paraId="518AAE88" w14:textId="77777777" w:rsidR="00B90DF7" w:rsidRPr="002A7C0E" w:rsidRDefault="00B90DF7" w:rsidP="00186729">
            <w:pPr>
              <w:pStyle w:val="ListParagraph"/>
              <w:numPr>
                <w:ilvl w:val="0"/>
                <w:numId w:val="1"/>
              </w:numPr>
              <w:spacing w:line="240" w:lineRule="auto"/>
              <w:jc w:val="both"/>
              <w:rPr>
                <w:rFonts w:ascii="Times New Roman" w:hAnsi="Times New Roman" w:cs="Times New Roman"/>
                <w:bCs/>
                <w:sz w:val="24"/>
                <w:szCs w:val="24"/>
                <w:lang w:val="bg-BG"/>
              </w:rPr>
            </w:pPr>
            <w:r w:rsidRPr="002A7C0E">
              <w:rPr>
                <w:rFonts w:ascii="Times New Roman" w:hAnsi="Times New Roman" w:cs="Times New Roman"/>
                <w:bCs/>
                <w:sz w:val="24"/>
                <w:szCs w:val="24"/>
                <w:lang w:val="bg-BG"/>
              </w:rPr>
              <w:t>Съдържателен преглед на всички активни ИПП на майките</w:t>
            </w:r>
          </w:p>
          <w:p w14:paraId="505666E8" w14:textId="77777777" w:rsidR="00B90DF7" w:rsidRPr="002A7C0E" w:rsidRDefault="00B90DF7" w:rsidP="00186729">
            <w:pPr>
              <w:pStyle w:val="ListParagraph"/>
              <w:numPr>
                <w:ilvl w:val="0"/>
                <w:numId w:val="1"/>
              </w:numPr>
              <w:spacing w:line="240" w:lineRule="auto"/>
              <w:jc w:val="both"/>
              <w:rPr>
                <w:rFonts w:ascii="Times New Roman" w:hAnsi="Times New Roman" w:cs="Times New Roman"/>
                <w:bCs/>
                <w:sz w:val="24"/>
                <w:szCs w:val="24"/>
                <w:lang w:val="bg-BG"/>
              </w:rPr>
            </w:pPr>
            <w:r w:rsidRPr="002A7C0E">
              <w:rPr>
                <w:rFonts w:ascii="Times New Roman" w:hAnsi="Times New Roman" w:cs="Times New Roman"/>
                <w:bCs/>
                <w:sz w:val="24"/>
                <w:szCs w:val="24"/>
                <w:lang w:val="bg-BG"/>
              </w:rPr>
              <w:t>Интервюта със служители</w:t>
            </w:r>
          </w:p>
          <w:p w14:paraId="1DB6A168" w14:textId="77777777" w:rsidR="00B90DF7" w:rsidRPr="002A7C0E" w:rsidRDefault="00B90DF7" w:rsidP="00186729">
            <w:pPr>
              <w:pStyle w:val="ListParagraph"/>
              <w:ind w:left="360"/>
              <w:jc w:val="both"/>
              <w:rPr>
                <w:rFonts w:ascii="Times New Roman" w:hAnsi="Times New Roman" w:cs="Times New Roman"/>
                <w:bCs/>
                <w:sz w:val="24"/>
                <w:szCs w:val="24"/>
                <w:lang w:val="bg-BG"/>
              </w:rPr>
            </w:pPr>
          </w:p>
        </w:tc>
      </w:tr>
      <w:tr w:rsidR="00B90DF7" w:rsidRPr="002A7C0E" w14:paraId="293F163F" w14:textId="77777777" w:rsidTr="00186729">
        <w:tc>
          <w:tcPr>
            <w:tcW w:w="4786" w:type="dxa"/>
            <w:tcBorders>
              <w:top w:val="single" w:sz="4" w:space="0" w:color="auto"/>
              <w:left w:val="single" w:sz="4" w:space="0" w:color="auto"/>
              <w:bottom w:val="single" w:sz="4" w:space="0" w:color="auto"/>
              <w:right w:val="single" w:sz="4" w:space="0" w:color="auto"/>
            </w:tcBorders>
          </w:tcPr>
          <w:p w14:paraId="74206DD9" w14:textId="72183673" w:rsidR="00B90DF7" w:rsidRPr="002A7C0E" w:rsidRDefault="00B90DF7" w:rsidP="00186729">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При възможност, майките посочват поне два пример</w:t>
            </w:r>
            <w:r w:rsidR="003B0D01" w:rsidRPr="002A7C0E">
              <w:rPr>
                <w:rFonts w:ascii="Times New Roman" w:hAnsi="Times New Roman" w:cs="Times New Roman"/>
                <w:sz w:val="24"/>
                <w:szCs w:val="24"/>
                <w:lang w:val="bg-BG"/>
              </w:rPr>
              <w:t>а</w:t>
            </w:r>
            <w:r w:rsidRPr="002A7C0E">
              <w:rPr>
                <w:rFonts w:ascii="Times New Roman" w:hAnsi="Times New Roman" w:cs="Times New Roman"/>
                <w:sz w:val="24"/>
                <w:szCs w:val="24"/>
                <w:lang w:val="bg-BG"/>
              </w:rPr>
              <w:t xml:space="preserve"> за получена подкрепа от служителите за разбиране на потребностите на детето и развиване на уменията им за полагане на грижи за него, както и за подпомагане на връзката им с детето.</w:t>
            </w:r>
          </w:p>
        </w:tc>
        <w:tc>
          <w:tcPr>
            <w:tcW w:w="4678" w:type="dxa"/>
            <w:tcBorders>
              <w:top w:val="single" w:sz="4" w:space="0" w:color="auto"/>
              <w:left w:val="single" w:sz="4" w:space="0" w:color="auto"/>
              <w:bottom w:val="single" w:sz="4" w:space="0" w:color="auto"/>
              <w:right w:val="single" w:sz="4" w:space="0" w:color="auto"/>
            </w:tcBorders>
          </w:tcPr>
          <w:p w14:paraId="1B230337" w14:textId="77777777" w:rsidR="00B90DF7" w:rsidRPr="002A7C0E" w:rsidRDefault="00B90DF7" w:rsidP="00186729">
            <w:pPr>
              <w:pStyle w:val="ListParagraph"/>
              <w:numPr>
                <w:ilvl w:val="0"/>
                <w:numId w:val="1"/>
              </w:numPr>
              <w:spacing w:line="240" w:lineRule="auto"/>
              <w:jc w:val="both"/>
              <w:rPr>
                <w:rFonts w:ascii="Times New Roman" w:hAnsi="Times New Roman" w:cs="Times New Roman"/>
                <w:bCs/>
                <w:sz w:val="24"/>
                <w:szCs w:val="24"/>
                <w:lang w:val="bg-BG"/>
              </w:rPr>
            </w:pPr>
            <w:r w:rsidRPr="002A7C0E">
              <w:rPr>
                <w:rFonts w:ascii="Times New Roman" w:hAnsi="Times New Roman" w:cs="Times New Roman"/>
                <w:bCs/>
                <w:sz w:val="24"/>
                <w:szCs w:val="24"/>
                <w:lang w:val="bg-BG"/>
              </w:rPr>
              <w:t>Интервюта с потребители</w:t>
            </w:r>
          </w:p>
        </w:tc>
      </w:tr>
    </w:tbl>
    <w:p w14:paraId="5557AE8C" w14:textId="77777777" w:rsidR="008B028D" w:rsidRPr="002A7C0E" w:rsidRDefault="008B028D" w:rsidP="00C21376">
      <w:pPr>
        <w:tabs>
          <w:tab w:val="left" w:pos="993"/>
        </w:tabs>
        <w:spacing w:after="0"/>
        <w:jc w:val="both"/>
        <w:rPr>
          <w:rFonts w:ascii="Times New Roman" w:hAnsi="Times New Roman" w:cs="Times New Roman"/>
          <w:b/>
          <w:bCs/>
          <w:sz w:val="24"/>
          <w:szCs w:val="24"/>
          <w:highlight w:val="yellow"/>
        </w:rPr>
      </w:pPr>
    </w:p>
    <w:p w14:paraId="2F1F3C58" w14:textId="5D2E2A7F" w:rsidR="00B90DF7" w:rsidRPr="002A7C0E" w:rsidRDefault="00B90DF7" w:rsidP="0086422D">
      <w:pPr>
        <w:spacing w:after="0"/>
        <w:jc w:val="both"/>
        <w:outlineLvl w:val="1"/>
        <w:rPr>
          <w:rFonts w:ascii="Times New Roman" w:hAnsi="Times New Roman" w:cs="Times New Roman"/>
          <w:b/>
          <w:bCs/>
          <w:sz w:val="24"/>
          <w:szCs w:val="24"/>
        </w:rPr>
      </w:pPr>
      <w:r w:rsidRPr="002A7C0E">
        <w:rPr>
          <w:rFonts w:ascii="Times New Roman" w:hAnsi="Times New Roman" w:cs="Times New Roman"/>
          <w:b/>
          <w:bCs/>
          <w:sz w:val="24"/>
          <w:szCs w:val="24"/>
        </w:rPr>
        <w:t xml:space="preserve">Стандарт  </w:t>
      </w:r>
      <w:r w:rsidR="0086422D" w:rsidRPr="002A7C0E">
        <w:rPr>
          <w:rFonts w:ascii="Times New Roman" w:hAnsi="Times New Roman" w:cs="Times New Roman"/>
          <w:b/>
          <w:bCs/>
          <w:sz w:val="24"/>
          <w:szCs w:val="24"/>
        </w:rPr>
        <w:t>15</w:t>
      </w:r>
      <w:r w:rsidR="003B0D01" w:rsidRPr="002A7C0E">
        <w:rPr>
          <w:rFonts w:ascii="Times New Roman" w:hAnsi="Times New Roman" w:cs="Times New Roman"/>
          <w:b/>
          <w:bCs/>
          <w:sz w:val="24"/>
          <w:szCs w:val="24"/>
        </w:rPr>
        <w:t>: Социално</w:t>
      </w:r>
      <w:r w:rsidRPr="002A7C0E">
        <w:rPr>
          <w:rFonts w:ascii="Times New Roman" w:hAnsi="Times New Roman" w:cs="Times New Roman"/>
          <w:b/>
          <w:bCs/>
          <w:sz w:val="24"/>
          <w:szCs w:val="24"/>
        </w:rPr>
        <w:t xml:space="preserve"> </w:t>
      </w:r>
      <w:r w:rsidR="003B0D01" w:rsidRPr="002A7C0E">
        <w:rPr>
          <w:rFonts w:ascii="Times New Roman" w:hAnsi="Times New Roman" w:cs="Times New Roman"/>
          <w:b/>
          <w:bCs/>
          <w:sz w:val="24"/>
          <w:szCs w:val="24"/>
        </w:rPr>
        <w:t>включване</w:t>
      </w:r>
    </w:p>
    <w:p w14:paraId="5C5AC9BE" w14:textId="3C4572BB" w:rsidR="00B90DF7" w:rsidRPr="002A7C0E" w:rsidRDefault="000E1C2B" w:rsidP="0086422D">
      <w:pPr>
        <w:jc w:val="both"/>
        <w:outlineLvl w:val="1"/>
        <w:rPr>
          <w:rFonts w:ascii="Times New Roman" w:hAnsi="Times New Roman" w:cs="Times New Roman"/>
          <w:sz w:val="24"/>
          <w:szCs w:val="24"/>
        </w:rPr>
      </w:pPr>
      <w:r w:rsidRPr="002A7C0E">
        <w:rPr>
          <w:rFonts w:ascii="Times New Roman" w:hAnsi="Times New Roman" w:cs="Times New Roman"/>
          <w:sz w:val="24"/>
          <w:szCs w:val="24"/>
        </w:rPr>
        <w:t>Специализираната социална</w:t>
      </w:r>
      <w:r w:rsidRPr="002A7C0E">
        <w:rPr>
          <w:rFonts w:ascii="Times New Roman" w:hAnsi="Times New Roman"/>
          <w:sz w:val="24"/>
          <w:szCs w:val="24"/>
          <w:lang w:eastAsia="ar-SA"/>
        </w:rPr>
        <w:t xml:space="preserve"> услуга </w:t>
      </w:r>
      <w:r w:rsidRPr="002A7C0E">
        <w:rPr>
          <w:rFonts w:ascii="Times New Roman" w:hAnsi="Times New Roman" w:cs="Times New Roman"/>
          <w:sz w:val="24"/>
          <w:szCs w:val="24"/>
        </w:rPr>
        <w:t xml:space="preserve">ОПБМР </w:t>
      </w:r>
      <w:r w:rsidR="00B90DF7" w:rsidRPr="002A7C0E">
        <w:rPr>
          <w:rFonts w:ascii="Times New Roman" w:hAnsi="Times New Roman" w:cs="Times New Roman"/>
          <w:sz w:val="24"/>
          <w:szCs w:val="24"/>
        </w:rPr>
        <w:t>подкрепя майката за изграждане/възстановяване и поддържане на социална мрежа и развитие на умения за самостоятелен живот.</w:t>
      </w:r>
    </w:p>
    <w:p w14:paraId="1F28A702" w14:textId="10C66C45" w:rsidR="00B90DF7" w:rsidRPr="002A7C0E" w:rsidRDefault="00B90DF7" w:rsidP="0086422D">
      <w:pPr>
        <w:jc w:val="both"/>
        <w:outlineLvl w:val="2"/>
        <w:rPr>
          <w:rFonts w:ascii="Times New Roman" w:hAnsi="Times New Roman" w:cs="Times New Roman"/>
          <w:sz w:val="24"/>
          <w:szCs w:val="24"/>
        </w:rPr>
      </w:pPr>
      <w:r w:rsidRPr="002A7C0E">
        <w:rPr>
          <w:rFonts w:ascii="Times New Roman" w:hAnsi="Times New Roman" w:cs="Times New Roman"/>
          <w:b/>
          <w:sz w:val="24"/>
          <w:szCs w:val="24"/>
        </w:rPr>
        <w:t xml:space="preserve">Критерий </w:t>
      </w:r>
      <w:r w:rsidR="0086422D" w:rsidRPr="002A7C0E">
        <w:rPr>
          <w:rFonts w:ascii="Times New Roman" w:hAnsi="Times New Roman" w:cs="Times New Roman"/>
          <w:b/>
          <w:sz w:val="24"/>
          <w:szCs w:val="24"/>
        </w:rPr>
        <w:t>15.1</w:t>
      </w:r>
      <w:r w:rsidRPr="002A7C0E">
        <w:rPr>
          <w:rFonts w:ascii="Times New Roman" w:hAnsi="Times New Roman" w:cs="Times New Roman"/>
          <w:b/>
          <w:sz w:val="24"/>
          <w:szCs w:val="24"/>
        </w:rPr>
        <w:t xml:space="preserve">: </w:t>
      </w:r>
      <w:r w:rsidRPr="002A7C0E">
        <w:rPr>
          <w:rFonts w:ascii="Times New Roman" w:hAnsi="Times New Roman" w:cs="Times New Roman"/>
          <w:sz w:val="24"/>
          <w:szCs w:val="24"/>
        </w:rPr>
        <w:t xml:space="preserve">Доставчикът </w:t>
      </w:r>
      <w:r w:rsidR="000E1C2B" w:rsidRPr="002A7C0E">
        <w:rPr>
          <w:rFonts w:ascii="Times New Roman" w:hAnsi="Times New Roman" w:cs="Times New Roman"/>
          <w:sz w:val="24"/>
          <w:szCs w:val="24"/>
        </w:rPr>
        <w:t xml:space="preserve">на социалната услуга </w:t>
      </w:r>
      <w:r w:rsidRPr="002A7C0E">
        <w:rPr>
          <w:rFonts w:ascii="Times New Roman" w:hAnsi="Times New Roman" w:cs="Times New Roman"/>
          <w:sz w:val="24"/>
          <w:szCs w:val="24"/>
        </w:rPr>
        <w:t>осигурява подкрепа на майките</w:t>
      </w:r>
      <w:r w:rsidRPr="002A7C0E">
        <w:rPr>
          <w:rFonts w:ascii="Times New Roman" w:hAnsi="Times New Roman" w:cs="Times New Roman"/>
          <w:b/>
          <w:sz w:val="24"/>
          <w:szCs w:val="24"/>
        </w:rPr>
        <w:t xml:space="preserve"> </w:t>
      </w:r>
      <w:r w:rsidRPr="002A7C0E">
        <w:rPr>
          <w:rFonts w:ascii="Times New Roman" w:hAnsi="Times New Roman" w:cs="Times New Roman"/>
          <w:sz w:val="24"/>
          <w:szCs w:val="24"/>
        </w:rPr>
        <w:t>в процеса на изграждане, поддържане или възстановяване на взаимоотношенията им със значими за тях лица (биологичен баща на детето, партньор, роднини, други).</w:t>
      </w:r>
    </w:p>
    <w:tbl>
      <w:tblPr>
        <w:tblW w:w="9464" w:type="dxa"/>
        <w:tblLook w:val="04A0" w:firstRow="1" w:lastRow="0" w:firstColumn="1" w:lastColumn="0" w:noHBand="0" w:noVBand="1"/>
      </w:tblPr>
      <w:tblGrid>
        <w:gridCol w:w="4786"/>
        <w:gridCol w:w="4678"/>
      </w:tblGrid>
      <w:tr w:rsidR="000B5B07" w:rsidRPr="002A7C0E" w14:paraId="554DBFFA" w14:textId="77777777" w:rsidTr="00AD6F38">
        <w:tc>
          <w:tcPr>
            <w:tcW w:w="4786" w:type="dxa"/>
            <w:tcBorders>
              <w:top w:val="single" w:sz="4" w:space="0" w:color="auto"/>
              <w:left w:val="single" w:sz="4" w:space="0" w:color="auto"/>
              <w:bottom w:val="single" w:sz="4" w:space="0" w:color="auto"/>
              <w:right w:val="single" w:sz="4" w:space="0" w:color="auto"/>
            </w:tcBorders>
          </w:tcPr>
          <w:p w14:paraId="2E080D8F" w14:textId="36E1B419" w:rsidR="000B5B07" w:rsidRPr="002A7C0E" w:rsidRDefault="00AD6F38" w:rsidP="00AD6F38">
            <w:pPr>
              <w:pStyle w:val="ListParagraph"/>
              <w:spacing w:after="0" w:line="240" w:lineRule="exact"/>
              <w:ind w:left="357"/>
              <w:jc w:val="center"/>
              <w:rPr>
                <w:rFonts w:ascii="Times New Roman" w:hAnsi="Times New Roman" w:cs="Times New Roman"/>
                <w:sz w:val="24"/>
                <w:szCs w:val="24"/>
                <w:lang w:val="bg-BG"/>
              </w:rPr>
            </w:pPr>
            <w:r w:rsidRPr="002A7C0E">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14:paraId="05FCFB9F" w14:textId="7556A13D" w:rsidR="000B5B07" w:rsidRPr="002A7C0E" w:rsidRDefault="00AD6F38" w:rsidP="00AD6F38">
            <w:pPr>
              <w:pStyle w:val="ListParagraph"/>
              <w:spacing w:after="0" w:line="240" w:lineRule="exact"/>
              <w:ind w:left="357"/>
              <w:jc w:val="center"/>
              <w:rPr>
                <w:rFonts w:ascii="Times New Roman" w:hAnsi="Times New Roman" w:cs="Times New Roman"/>
                <w:sz w:val="24"/>
                <w:szCs w:val="24"/>
                <w:lang w:val="bg-BG"/>
              </w:rPr>
            </w:pPr>
            <w:r w:rsidRPr="002A7C0E">
              <w:rPr>
                <w:rFonts w:ascii="Times New Roman" w:hAnsi="Times New Roman" w:cs="Times New Roman"/>
                <w:b/>
                <w:bCs/>
                <w:sz w:val="24"/>
                <w:szCs w:val="24"/>
                <w:lang w:val="bg-BG"/>
              </w:rPr>
              <w:t>Източник на информация</w:t>
            </w:r>
          </w:p>
        </w:tc>
      </w:tr>
      <w:tr w:rsidR="003B0D01" w:rsidRPr="002A7C0E" w14:paraId="180A395E" w14:textId="77777777" w:rsidTr="00AD6F38">
        <w:tc>
          <w:tcPr>
            <w:tcW w:w="4786" w:type="dxa"/>
            <w:tcBorders>
              <w:top w:val="single" w:sz="4" w:space="0" w:color="auto"/>
              <w:left w:val="single" w:sz="4" w:space="0" w:color="auto"/>
              <w:bottom w:val="single" w:sz="4" w:space="0" w:color="auto"/>
              <w:right w:val="single" w:sz="4" w:space="0" w:color="auto"/>
            </w:tcBorders>
          </w:tcPr>
          <w:p w14:paraId="73843711" w14:textId="40A9FB2F" w:rsidR="003B0D01" w:rsidRPr="002A7C0E" w:rsidRDefault="003B0D01" w:rsidP="00C21376">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lastRenderedPageBreak/>
              <w:t>В ИПП на майките са заложени дейности за изграждане или възстановяване на връзката им със значими лица.</w:t>
            </w:r>
          </w:p>
        </w:tc>
        <w:tc>
          <w:tcPr>
            <w:tcW w:w="4678" w:type="dxa"/>
            <w:vMerge w:val="restart"/>
            <w:tcBorders>
              <w:top w:val="single" w:sz="4" w:space="0" w:color="auto"/>
              <w:left w:val="single" w:sz="4" w:space="0" w:color="auto"/>
              <w:right w:val="single" w:sz="4" w:space="0" w:color="auto"/>
            </w:tcBorders>
          </w:tcPr>
          <w:p w14:paraId="1BC80F8B" w14:textId="77777777" w:rsidR="003B0D01" w:rsidRPr="002A7C0E" w:rsidRDefault="003B0D01" w:rsidP="00F31EFF">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Дневник за посещения на външни лица</w:t>
            </w:r>
          </w:p>
          <w:p w14:paraId="32418EA6" w14:textId="6508F773" w:rsidR="003B0D01" w:rsidRPr="002A7C0E" w:rsidRDefault="003B0D01" w:rsidP="00F31EFF">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Наблюдение</w:t>
            </w:r>
          </w:p>
        </w:tc>
      </w:tr>
      <w:tr w:rsidR="003B0D01" w:rsidRPr="002A7C0E" w14:paraId="72FDBE62" w14:textId="77777777" w:rsidTr="007A6975">
        <w:tc>
          <w:tcPr>
            <w:tcW w:w="4786" w:type="dxa"/>
            <w:tcBorders>
              <w:top w:val="single" w:sz="4" w:space="0" w:color="auto"/>
              <w:left w:val="single" w:sz="4" w:space="0" w:color="auto"/>
              <w:bottom w:val="single" w:sz="4" w:space="0" w:color="auto"/>
              <w:right w:val="single" w:sz="4" w:space="0" w:color="auto"/>
            </w:tcBorders>
          </w:tcPr>
          <w:p w14:paraId="73935861" w14:textId="54160886" w:rsidR="003B0D01" w:rsidRPr="002A7C0E" w:rsidRDefault="003B0D01" w:rsidP="00C21376">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В специализираната услуга има място за осъществяване на срещи на майката и децата с близки и роднини.</w:t>
            </w:r>
          </w:p>
        </w:tc>
        <w:tc>
          <w:tcPr>
            <w:tcW w:w="4678" w:type="dxa"/>
            <w:vMerge/>
            <w:tcBorders>
              <w:left w:val="single" w:sz="4" w:space="0" w:color="auto"/>
              <w:bottom w:val="single" w:sz="4" w:space="0" w:color="auto"/>
              <w:right w:val="single" w:sz="4" w:space="0" w:color="auto"/>
            </w:tcBorders>
          </w:tcPr>
          <w:p w14:paraId="3622E025" w14:textId="64B55699" w:rsidR="003B0D01" w:rsidRPr="002A7C0E" w:rsidRDefault="003B0D01" w:rsidP="00F31EFF">
            <w:pPr>
              <w:pStyle w:val="ListParagraph"/>
              <w:numPr>
                <w:ilvl w:val="0"/>
                <w:numId w:val="1"/>
              </w:numPr>
              <w:spacing w:line="240" w:lineRule="auto"/>
              <w:jc w:val="both"/>
              <w:rPr>
                <w:rFonts w:ascii="Times New Roman" w:hAnsi="Times New Roman" w:cs="Times New Roman"/>
                <w:sz w:val="24"/>
                <w:szCs w:val="24"/>
                <w:lang w:val="bg-BG"/>
              </w:rPr>
            </w:pPr>
          </w:p>
        </w:tc>
      </w:tr>
      <w:tr w:rsidR="00B90DF7" w:rsidRPr="002A7C0E" w14:paraId="0FFACD6B" w14:textId="77777777" w:rsidTr="007A6975">
        <w:tc>
          <w:tcPr>
            <w:tcW w:w="4786" w:type="dxa"/>
            <w:tcBorders>
              <w:top w:val="single" w:sz="4" w:space="0" w:color="auto"/>
              <w:left w:val="single" w:sz="4" w:space="0" w:color="auto"/>
              <w:bottom w:val="single" w:sz="4" w:space="0" w:color="auto"/>
              <w:right w:val="single" w:sz="4" w:space="0" w:color="auto"/>
            </w:tcBorders>
          </w:tcPr>
          <w:p w14:paraId="0B7DB8BB" w14:textId="6C51DD56" w:rsidR="00B90DF7" w:rsidRPr="002A7C0E" w:rsidRDefault="00B90DF7" w:rsidP="00C21376">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При приложимост, потребителите посочват поне един пример за получена подкрепа от служителите за възстановяване на връзката и осъществяване на срещи със значими лица</w:t>
            </w:r>
            <w:r w:rsidR="00C21376" w:rsidRPr="002A7C0E">
              <w:rPr>
                <w:rFonts w:ascii="Times New Roman" w:hAnsi="Times New Roman" w:cs="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14:paraId="71248C9C" w14:textId="77777777" w:rsidR="00B90DF7" w:rsidRPr="002A7C0E" w:rsidRDefault="00B90DF7" w:rsidP="00F31EFF">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Интервюта с потребители </w:t>
            </w:r>
          </w:p>
          <w:p w14:paraId="23A1C477" w14:textId="42C0981C" w:rsidR="00B90DF7" w:rsidRPr="002A7C0E" w:rsidRDefault="00B90DF7" w:rsidP="00F31EFF">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Интервюта със служители</w:t>
            </w:r>
          </w:p>
        </w:tc>
      </w:tr>
    </w:tbl>
    <w:p w14:paraId="6265959A" w14:textId="77777777" w:rsidR="00B90DF7" w:rsidRPr="002A7C0E" w:rsidRDefault="00B90DF7" w:rsidP="00C21376">
      <w:pPr>
        <w:tabs>
          <w:tab w:val="left" w:pos="993"/>
        </w:tabs>
        <w:spacing w:after="0"/>
        <w:jc w:val="both"/>
        <w:rPr>
          <w:rFonts w:ascii="Times New Roman" w:hAnsi="Times New Roman" w:cs="Times New Roman"/>
          <w:b/>
          <w:sz w:val="24"/>
          <w:szCs w:val="24"/>
        </w:rPr>
      </w:pPr>
    </w:p>
    <w:p w14:paraId="6E29305A" w14:textId="273448B8" w:rsidR="00B90DF7" w:rsidRPr="002A7C0E" w:rsidRDefault="00B90DF7" w:rsidP="00C21376">
      <w:pPr>
        <w:jc w:val="both"/>
        <w:outlineLvl w:val="2"/>
        <w:rPr>
          <w:rFonts w:ascii="Times New Roman" w:hAnsi="Times New Roman" w:cs="Times New Roman"/>
          <w:sz w:val="24"/>
          <w:szCs w:val="24"/>
        </w:rPr>
      </w:pPr>
      <w:r w:rsidRPr="002A7C0E">
        <w:rPr>
          <w:rFonts w:ascii="Times New Roman" w:hAnsi="Times New Roman" w:cs="Times New Roman"/>
          <w:b/>
          <w:sz w:val="24"/>
          <w:szCs w:val="24"/>
        </w:rPr>
        <w:t>Критерий</w:t>
      </w:r>
      <w:r w:rsidR="00C21376" w:rsidRPr="002A7C0E">
        <w:rPr>
          <w:rFonts w:ascii="Times New Roman" w:hAnsi="Times New Roman" w:cs="Times New Roman"/>
          <w:b/>
          <w:sz w:val="24"/>
          <w:szCs w:val="24"/>
        </w:rPr>
        <w:t xml:space="preserve"> 15.2:</w:t>
      </w:r>
      <w:r w:rsidRPr="002A7C0E">
        <w:rPr>
          <w:rFonts w:ascii="Times New Roman" w:hAnsi="Times New Roman" w:cs="Times New Roman"/>
          <w:sz w:val="24"/>
          <w:szCs w:val="24"/>
        </w:rPr>
        <w:t xml:space="preserve"> Доставчикът </w:t>
      </w:r>
      <w:r w:rsidR="000E1C2B" w:rsidRPr="002A7C0E">
        <w:rPr>
          <w:rFonts w:ascii="Times New Roman" w:hAnsi="Times New Roman" w:cs="Times New Roman"/>
          <w:sz w:val="24"/>
          <w:szCs w:val="24"/>
        </w:rPr>
        <w:t xml:space="preserve">на социалната услуга </w:t>
      </w:r>
      <w:r w:rsidRPr="002A7C0E">
        <w:rPr>
          <w:rFonts w:ascii="Times New Roman" w:hAnsi="Times New Roman" w:cs="Times New Roman"/>
          <w:sz w:val="24"/>
          <w:szCs w:val="24"/>
        </w:rPr>
        <w:t xml:space="preserve">подкрепя майката по време на целия й престой в услугата за развиването на индивидуален проект за самостоятелен живот.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AD6F38" w:rsidRPr="002A7C0E" w14:paraId="0E914FC1" w14:textId="77777777" w:rsidTr="00186729">
        <w:tc>
          <w:tcPr>
            <w:tcW w:w="4786" w:type="dxa"/>
          </w:tcPr>
          <w:p w14:paraId="5B563F51" w14:textId="51C1AD3C" w:rsidR="00AD6F38" w:rsidRPr="002A7C0E" w:rsidRDefault="00AD6F38" w:rsidP="00AD6F38">
            <w:pPr>
              <w:pStyle w:val="ListParagraph"/>
              <w:spacing w:after="0" w:line="240" w:lineRule="exact"/>
              <w:ind w:left="357"/>
              <w:jc w:val="center"/>
              <w:rPr>
                <w:rFonts w:ascii="Times New Roman" w:hAnsi="Times New Roman" w:cs="Times New Roman"/>
                <w:sz w:val="24"/>
                <w:szCs w:val="24"/>
                <w:lang w:val="bg-BG"/>
              </w:rPr>
            </w:pPr>
            <w:r w:rsidRPr="002A7C0E">
              <w:rPr>
                <w:rFonts w:ascii="Times New Roman" w:hAnsi="Times New Roman" w:cs="Times New Roman"/>
                <w:b/>
                <w:bCs/>
                <w:sz w:val="24"/>
                <w:szCs w:val="24"/>
                <w:lang w:val="bg-BG"/>
              </w:rPr>
              <w:t>Индикатор</w:t>
            </w:r>
          </w:p>
        </w:tc>
        <w:tc>
          <w:tcPr>
            <w:tcW w:w="4678" w:type="dxa"/>
          </w:tcPr>
          <w:p w14:paraId="16C7EB0F" w14:textId="048C07D4" w:rsidR="00AD6F38" w:rsidRPr="002A7C0E" w:rsidRDefault="00AD6F38" w:rsidP="00AD6F38">
            <w:pPr>
              <w:pStyle w:val="ListParagraph"/>
              <w:spacing w:after="0" w:line="240" w:lineRule="exact"/>
              <w:ind w:left="357"/>
              <w:jc w:val="center"/>
              <w:rPr>
                <w:rFonts w:ascii="Times New Roman" w:hAnsi="Times New Roman" w:cs="Times New Roman"/>
                <w:sz w:val="24"/>
                <w:szCs w:val="24"/>
                <w:lang w:val="bg-BG"/>
              </w:rPr>
            </w:pPr>
            <w:r w:rsidRPr="002A7C0E">
              <w:rPr>
                <w:rFonts w:ascii="Times New Roman" w:hAnsi="Times New Roman" w:cs="Times New Roman"/>
                <w:b/>
                <w:bCs/>
                <w:sz w:val="24"/>
                <w:szCs w:val="24"/>
                <w:lang w:val="bg-BG"/>
              </w:rPr>
              <w:t>Източник на информация</w:t>
            </w:r>
          </w:p>
        </w:tc>
      </w:tr>
      <w:tr w:rsidR="00B90DF7" w:rsidRPr="002A7C0E" w14:paraId="3548A6B8" w14:textId="77777777" w:rsidTr="00186729">
        <w:tc>
          <w:tcPr>
            <w:tcW w:w="4786" w:type="dxa"/>
          </w:tcPr>
          <w:p w14:paraId="713F9EC5" w14:textId="77777777" w:rsidR="00B90DF7" w:rsidRPr="002A7C0E" w:rsidRDefault="00B90DF7" w:rsidP="00C21376">
            <w:pPr>
              <w:pStyle w:val="ListParagraph"/>
              <w:numPr>
                <w:ilvl w:val="0"/>
                <w:numId w:val="3"/>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Дейности за изграждане и надграждане на умения за самостоятелност са заложени в ИПП на всяка майка. </w:t>
            </w:r>
            <w:r w:rsidRPr="002A7C0E">
              <w:rPr>
                <w:rFonts w:ascii="Times New Roman" w:hAnsi="Times New Roman" w:cs="Times New Roman"/>
                <w:sz w:val="24"/>
                <w:szCs w:val="24"/>
                <w:lang w:val="bg-BG"/>
              </w:rPr>
              <w:tab/>
            </w:r>
          </w:p>
        </w:tc>
        <w:tc>
          <w:tcPr>
            <w:tcW w:w="4678" w:type="dxa"/>
          </w:tcPr>
          <w:p w14:paraId="30BAEB2C" w14:textId="77777777" w:rsidR="00B90DF7" w:rsidRPr="002A7C0E" w:rsidRDefault="00B90DF7" w:rsidP="00F31EFF">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ИОП/ИПП на потребителите</w:t>
            </w:r>
          </w:p>
          <w:p w14:paraId="0DDCB75A" w14:textId="77777777" w:rsidR="00B90DF7" w:rsidRPr="002A7C0E" w:rsidRDefault="00B90DF7" w:rsidP="00F31EFF">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При приложимост, интервюта с потребители</w:t>
            </w:r>
          </w:p>
          <w:p w14:paraId="6772AC4B" w14:textId="77777777" w:rsidR="00B90DF7" w:rsidRPr="002A7C0E" w:rsidRDefault="00B90DF7" w:rsidP="00F31EFF">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Интервюта със служители</w:t>
            </w:r>
          </w:p>
        </w:tc>
      </w:tr>
      <w:tr w:rsidR="00B90DF7" w:rsidRPr="002A7C0E" w14:paraId="36BD6028" w14:textId="77777777" w:rsidTr="00186729">
        <w:tc>
          <w:tcPr>
            <w:tcW w:w="4786" w:type="dxa"/>
          </w:tcPr>
          <w:p w14:paraId="3F30A2C8" w14:textId="77777777" w:rsidR="00B90DF7" w:rsidRPr="002A7C0E" w:rsidRDefault="00B90DF7" w:rsidP="00C21376">
            <w:pPr>
              <w:pStyle w:val="ListParagraph"/>
              <w:numPr>
                <w:ilvl w:val="0"/>
                <w:numId w:val="3"/>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В специализираната среда на услугата са създадени условия за упражняване на практически умения за живот</w:t>
            </w:r>
          </w:p>
        </w:tc>
        <w:tc>
          <w:tcPr>
            <w:tcW w:w="4678" w:type="dxa"/>
          </w:tcPr>
          <w:p w14:paraId="47E1A680" w14:textId="77777777" w:rsidR="00B90DF7" w:rsidRPr="002A7C0E" w:rsidRDefault="00B90DF7" w:rsidP="00F31EFF">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Наблюдение</w:t>
            </w:r>
          </w:p>
        </w:tc>
      </w:tr>
      <w:tr w:rsidR="00B90DF7" w:rsidRPr="002A7C0E" w14:paraId="05487AFB" w14:textId="77777777" w:rsidTr="00186729">
        <w:tc>
          <w:tcPr>
            <w:tcW w:w="4786" w:type="dxa"/>
          </w:tcPr>
          <w:p w14:paraId="1A1EA857" w14:textId="06DDBA82" w:rsidR="00B90DF7" w:rsidRPr="002A7C0E" w:rsidRDefault="00B90DF7" w:rsidP="00C21376">
            <w:pPr>
              <w:pStyle w:val="ListParagraph"/>
              <w:numPr>
                <w:ilvl w:val="0"/>
                <w:numId w:val="3"/>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При необходимост от целенасочено консултиране или обучение за придобиване на основно умение или група умения, за получаване на психологическа подкрепа и терапия, екипът посредничи на потребителите за предоставяне на </w:t>
            </w:r>
            <w:r w:rsidR="007E37BF" w:rsidRPr="002A7C0E">
              <w:rPr>
                <w:rFonts w:ascii="Times New Roman" w:hAnsi="Times New Roman" w:cs="Times New Roman"/>
                <w:sz w:val="24"/>
                <w:szCs w:val="24"/>
                <w:lang w:val="bg-BG"/>
              </w:rPr>
              <w:t>специализирана услуга.</w:t>
            </w:r>
            <w:r w:rsidRPr="002A7C0E">
              <w:rPr>
                <w:rFonts w:ascii="Times New Roman" w:hAnsi="Times New Roman" w:cs="Times New Roman"/>
                <w:sz w:val="24"/>
                <w:szCs w:val="24"/>
                <w:lang w:val="bg-BG"/>
              </w:rPr>
              <w:t xml:space="preserve"> </w:t>
            </w:r>
          </w:p>
        </w:tc>
        <w:tc>
          <w:tcPr>
            <w:tcW w:w="4678" w:type="dxa"/>
          </w:tcPr>
          <w:p w14:paraId="252CC1DC" w14:textId="77777777" w:rsidR="00B90DF7" w:rsidRPr="002A7C0E" w:rsidRDefault="00B90DF7" w:rsidP="00F31EFF">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ИОП/ИПП</w:t>
            </w:r>
          </w:p>
          <w:p w14:paraId="4115EDDD" w14:textId="77777777" w:rsidR="00B90DF7" w:rsidRPr="002A7C0E" w:rsidRDefault="00B90DF7" w:rsidP="00F31EFF">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Досие на потребителите</w:t>
            </w:r>
          </w:p>
          <w:p w14:paraId="01530211" w14:textId="77777777" w:rsidR="00B90DF7" w:rsidRPr="002A7C0E" w:rsidRDefault="00B90DF7" w:rsidP="00F31EFF">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При приложимост, интервюта с потребители</w:t>
            </w:r>
          </w:p>
          <w:p w14:paraId="6883044A" w14:textId="77777777" w:rsidR="00B90DF7" w:rsidRPr="002A7C0E" w:rsidRDefault="00B90DF7" w:rsidP="00F31EFF">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Интервюта със служители</w:t>
            </w:r>
          </w:p>
        </w:tc>
      </w:tr>
    </w:tbl>
    <w:p w14:paraId="48A2A3EF" w14:textId="77777777" w:rsidR="00B90DF7" w:rsidRPr="002A7C0E" w:rsidRDefault="00B90DF7" w:rsidP="00B90DF7">
      <w:pPr>
        <w:pStyle w:val="ListParagraph2"/>
        <w:ind w:left="0"/>
        <w:jc w:val="both"/>
        <w:rPr>
          <w:b/>
          <w:szCs w:val="24"/>
          <w:lang w:val="bg-BG"/>
        </w:rPr>
      </w:pPr>
    </w:p>
    <w:p w14:paraId="6B6110B4" w14:textId="1BD6706C" w:rsidR="00B90DF7" w:rsidRPr="002A7C0E" w:rsidRDefault="00B90DF7" w:rsidP="00C21376">
      <w:pPr>
        <w:jc w:val="both"/>
        <w:outlineLvl w:val="2"/>
        <w:rPr>
          <w:rFonts w:ascii="Times New Roman" w:hAnsi="Times New Roman" w:cs="Times New Roman"/>
          <w:sz w:val="24"/>
          <w:szCs w:val="24"/>
        </w:rPr>
      </w:pPr>
      <w:r w:rsidRPr="002A7C0E">
        <w:rPr>
          <w:rFonts w:ascii="Times New Roman" w:hAnsi="Times New Roman" w:cs="Times New Roman"/>
          <w:b/>
          <w:sz w:val="24"/>
          <w:szCs w:val="24"/>
        </w:rPr>
        <w:t xml:space="preserve">Критерий </w:t>
      </w:r>
      <w:r w:rsidR="00C21376" w:rsidRPr="002A7C0E">
        <w:rPr>
          <w:rFonts w:ascii="Times New Roman" w:hAnsi="Times New Roman" w:cs="Times New Roman"/>
          <w:b/>
          <w:sz w:val="24"/>
          <w:szCs w:val="24"/>
        </w:rPr>
        <w:t>15.3:</w:t>
      </w:r>
      <w:r w:rsidRPr="002A7C0E">
        <w:rPr>
          <w:rFonts w:ascii="Times New Roman" w:hAnsi="Times New Roman" w:cs="Times New Roman"/>
          <w:b/>
          <w:sz w:val="24"/>
          <w:szCs w:val="24"/>
        </w:rPr>
        <w:t xml:space="preserve"> </w:t>
      </w:r>
      <w:r w:rsidRPr="002A7C0E">
        <w:rPr>
          <w:rFonts w:ascii="Times New Roman" w:hAnsi="Times New Roman" w:cs="Times New Roman"/>
          <w:sz w:val="24"/>
          <w:szCs w:val="24"/>
        </w:rPr>
        <w:t xml:space="preserve">Доставчикът </w:t>
      </w:r>
      <w:r w:rsidR="000E1C2B" w:rsidRPr="002A7C0E">
        <w:rPr>
          <w:rFonts w:ascii="Times New Roman" w:hAnsi="Times New Roman" w:cs="Times New Roman"/>
          <w:sz w:val="24"/>
          <w:szCs w:val="24"/>
        </w:rPr>
        <w:t xml:space="preserve">на социалната услуга </w:t>
      </w:r>
      <w:r w:rsidRPr="002A7C0E">
        <w:rPr>
          <w:rFonts w:ascii="Times New Roman" w:hAnsi="Times New Roman" w:cs="Times New Roman"/>
          <w:sz w:val="24"/>
          <w:szCs w:val="24"/>
        </w:rPr>
        <w:t xml:space="preserve">подкрепя потребителите (майки и деца) за продължаване на образованието им в подходяща форма и начин. Доставчикът </w:t>
      </w:r>
      <w:r w:rsidR="003B0D01" w:rsidRPr="002A7C0E">
        <w:rPr>
          <w:rFonts w:ascii="Times New Roman" w:hAnsi="Times New Roman" w:cs="Times New Roman"/>
          <w:sz w:val="24"/>
          <w:szCs w:val="24"/>
        </w:rPr>
        <w:t>съдейства</w:t>
      </w:r>
      <w:r w:rsidRPr="002A7C0E">
        <w:rPr>
          <w:rFonts w:ascii="Times New Roman" w:hAnsi="Times New Roman" w:cs="Times New Roman"/>
          <w:sz w:val="24"/>
          <w:szCs w:val="24"/>
        </w:rPr>
        <w:t xml:space="preserve"> на майката в търсенето и намирането на подходяща работа.</w:t>
      </w:r>
    </w:p>
    <w:tbl>
      <w:tblPr>
        <w:tblW w:w="9464" w:type="dxa"/>
        <w:tblLook w:val="04A0" w:firstRow="1" w:lastRow="0" w:firstColumn="1" w:lastColumn="0" w:noHBand="0" w:noVBand="1"/>
      </w:tblPr>
      <w:tblGrid>
        <w:gridCol w:w="4786"/>
        <w:gridCol w:w="4678"/>
      </w:tblGrid>
      <w:tr w:rsidR="00AD6F38" w:rsidRPr="002A7C0E" w14:paraId="0F2AB993" w14:textId="77777777" w:rsidTr="00186729">
        <w:tc>
          <w:tcPr>
            <w:tcW w:w="4786" w:type="dxa"/>
            <w:tcBorders>
              <w:top w:val="single" w:sz="4" w:space="0" w:color="auto"/>
              <w:left w:val="single" w:sz="4" w:space="0" w:color="auto"/>
              <w:bottom w:val="single" w:sz="4" w:space="0" w:color="auto"/>
              <w:right w:val="single" w:sz="4" w:space="0" w:color="auto"/>
            </w:tcBorders>
          </w:tcPr>
          <w:p w14:paraId="782D341E" w14:textId="1A5E37B8" w:rsidR="00AD6F38" w:rsidRPr="002A7C0E" w:rsidRDefault="00AD6F38" w:rsidP="00601E57">
            <w:pPr>
              <w:pStyle w:val="ListParagraph"/>
              <w:spacing w:after="0" w:line="240" w:lineRule="exact"/>
              <w:ind w:left="357"/>
              <w:jc w:val="center"/>
              <w:rPr>
                <w:rFonts w:ascii="Times New Roman" w:hAnsi="Times New Roman" w:cs="Times New Roman"/>
                <w:sz w:val="24"/>
                <w:szCs w:val="24"/>
                <w:lang w:val="bg-BG"/>
              </w:rPr>
            </w:pPr>
            <w:r w:rsidRPr="002A7C0E">
              <w:rPr>
                <w:rFonts w:ascii="Times New Roman" w:hAnsi="Times New Roman"/>
                <w:b/>
                <w:bCs/>
                <w:sz w:val="24"/>
                <w:szCs w:val="24"/>
                <w:lang w:val="bg-BG"/>
              </w:rPr>
              <w:t>Индикатор</w:t>
            </w:r>
          </w:p>
        </w:tc>
        <w:tc>
          <w:tcPr>
            <w:tcW w:w="4678" w:type="dxa"/>
            <w:tcBorders>
              <w:top w:val="single" w:sz="4" w:space="0" w:color="auto"/>
              <w:left w:val="single" w:sz="4" w:space="0" w:color="auto"/>
              <w:right w:val="single" w:sz="4" w:space="0" w:color="auto"/>
            </w:tcBorders>
          </w:tcPr>
          <w:p w14:paraId="79355C81" w14:textId="76227181" w:rsidR="00AD6F38" w:rsidRPr="002A7C0E" w:rsidRDefault="00AD6F38" w:rsidP="00601E57">
            <w:pPr>
              <w:pStyle w:val="ListParagraph"/>
              <w:spacing w:after="0" w:line="240" w:lineRule="exact"/>
              <w:ind w:left="357"/>
              <w:jc w:val="center"/>
              <w:rPr>
                <w:rFonts w:ascii="Times New Roman" w:hAnsi="Times New Roman" w:cs="Times New Roman"/>
                <w:sz w:val="24"/>
                <w:szCs w:val="24"/>
                <w:lang w:val="bg-BG"/>
              </w:rPr>
            </w:pPr>
            <w:r w:rsidRPr="002A7C0E">
              <w:rPr>
                <w:rFonts w:ascii="Times New Roman" w:hAnsi="Times New Roman"/>
                <w:b/>
                <w:bCs/>
                <w:sz w:val="24"/>
                <w:szCs w:val="24"/>
                <w:lang w:val="bg-BG"/>
              </w:rPr>
              <w:t>Източник на информация</w:t>
            </w:r>
          </w:p>
        </w:tc>
      </w:tr>
      <w:tr w:rsidR="00B90DF7" w:rsidRPr="002A7C0E" w14:paraId="5D8E847B" w14:textId="77777777" w:rsidTr="00186729">
        <w:tc>
          <w:tcPr>
            <w:tcW w:w="4786" w:type="dxa"/>
            <w:tcBorders>
              <w:top w:val="single" w:sz="4" w:space="0" w:color="auto"/>
              <w:left w:val="single" w:sz="4" w:space="0" w:color="auto"/>
              <w:bottom w:val="single" w:sz="4" w:space="0" w:color="auto"/>
              <w:right w:val="single" w:sz="4" w:space="0" w:color="auto"/>
            </w:tcBorders>
          </w:tcPr>
          <w:p w14:paraId="7D1DF02E" w14:textId="77777777" w:rsidR="00B90DF7" w:rsidRPr="002A7C0E" w:rsidRDefault="00B90DF7" w:rsidP="00C21376">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Всички деца посещават съответните институции в системата на предучилищното и училищното образование съобразно възрастта и възможностите си.</w:t>
            </w:r>
          </w:p>
        </w:tc>
        <w:tc>
          <w:tcPr>
            <w:tcW w:w="4678" w:type="dxa"/>
            <w:vMerge w:val="restart"/>
            <w:tcBorders>
              <w:top w:val="single" w:sz="4" w:space="0" w:color="auto"/>
              <w:left w:val="single" w:sz="4" w:space="0" w:color="auto"/>
              <w:right w:val="single" w:sz="4" w:space="0" w:color="auto"/>
            </w:tcBorders>
          </w:tcPr>
          <w:p w14:paraId="0094166A" w14:textId="77777777" w:rsidR="00B90DF7" w:rsidRPr="002A7C0E" w:rsidRDefault="00B90DF7" w:rsidP="00F31EFF">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Наблюдение</w:t>
            </w:r>
          </w:p>
          <w:p w14:paraId="4C2CA42B" w14:textId="77777777" w:rsidR="00B90DF7" w:rsidRPr="002A7C0E" w:rsidRDefault="00B90DF7" w:rsidP="00F31EFF">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Интервюта с потребители </w:t>
            </w:r>
          </w:p>
          <w:p w14:paraId="67A2E049" w14:textId="77777777" w:rsidR="00B90DF7" w:rsidRPr="002A7C0E" w:rsidRDefault="00B90DF7" w:rsidP="00F31EFF">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Интервюта със служители</w:t>
            </w:r>
          </w:p>
          <w:p w14:paraId="6E832D94" w14:textId="77777777" w:rsidR="00B90DF7" w:rsidRPr="002A7C0E" w:rsidRDefault="00B90DF7" w:rsidP="00F31EFF">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ИПП на потребителите</w:t>
            </w:r>
          </w:p>
          <w:p w14:paraId="39787789" w14:textId="77777777" w:rsidR="00B90DF7" w:rsidRPr="002A7C0E" w:rsidRDefault="00B90DF7" w:rsidP="00F31EFF">
            <w:pPr>
              <w:pStyle w:val="ListParagraph"/>
              <w:numPr>
                <w:ilvl w:val="0"/>
                <w:numId w:val="1"/>
              </w:numPr>
              <w:spacing w:line="240" w:lineRule="auto"/>
              <w:jc w:val="both"/>
              <w:rPr>
                <w:rFonts w:ascii="Times New Roman" w:hAnsi="Times New Roman"/>
                <w:sz w:val="24"/>
                <w:szCs w:val="24"/>
                <w:lang w:val="bg-BG"/>
              </w:rPr>
            </w:pPr>
            <w:r w:rsidRPr="002A7C0E">
              <w:rPr>
                <w:rFonts w:ascii="Times New Roman" w:hAnsi="Times New Roman" w:cs="Times New Roman"/>
                <w:sz w:val="24"/>
                <w:szCs w:val="24"/>
                <w:lang w:val="bg-BG"/>
              </w:rPr>
              <w:t>Документи в досието на потребител, които удостоверяват включването му в училищно или професионално обучение</w:t>
            </w:r>
          </w:p>
        </w:tc>
      </w:tr>
      <w:tr w:rsidR="00B90DF7" w:rsidRPr="002A7C0E" w14:paraId="52E7495B" w14:textId="77777777" w:rsidTr="00186729">
        <w:tc>
          <w:tcPr>
            <w:tcW w:w="4786" w:type="dxa"/>
            <w:tcBorders>
              <w:top w:val="single" w:sz="4" w:space="0" w:color="auto"/>
              <w:left w:val="single" w:sz="4" w:space="0" w:color="auto"/>
              <w:bottom w:val="single" w:sz="4" w:space="0" w:color="auto"/>
              <w:right w:val="single" w:sz="4" w:space="0" w:color="auto"/>
            </w:tcBorders>
          </w:tcPr>
          <w:p w14:paraId="3F7D47FD" w14:textId="77777777" w:rsidR="00B90DF7" w:rsidRPr="002A7C0E" w:rsidRDefault="00B90DF7" w:rsidP="00C21376">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Всички ИПП на децата съдържат специфични дейности за подкрепа в процеса на образование. </w:t>
            </w:r>
          </w:p>
        </w:tc>
        <w:tc>
          <w:tcPr>
            <w:tcW w:w="4678" w:type="dxa"/>
            <w:vMerge/>
            <w:tcBorders>
              <w:left w:val="single" w:sz="4" w:space="0" w:color="auto"/>
              <w:right w:val="single" w:sz="4" w:space="0" w:color="auto"/>
            </w:tcBorders>
          </w:tcPr>
          <w:p w14:paraId="443F7E91" w14:textId="77777777" w:rsidR="00B90DF7" w:rsidRPr="002A7C0E" w:rsidRDefault="00B90DF7" w:rsidP="00186729">
            <w:pPr>
              <w:pStyle w:val="ListParagraph"/>
              <w:numPr>
                <w:ilvl w:val="0"/>
                <w:numId w:val="5"/>
              </w:numPr>
              <w:spacing w:line="240" w:lineRule="auto"/>
              <w:jc w:val="both"/>
              <w:rPr>
                <w:rFonts w:ascii="Times New Roman" w:hAnsi="Times New Roman"/>
                <w:sz w:val="24"/>
                <w:szCs w:val="24"/>
                <w:lang w:val="bg-BG"/>
              </w:rPr>
            </w:pPr>
          </w:p>
        </w:tc>
      </w:tr>
      <w:tr w:rsidR="00B90DF7" w:rsidRPr="002A7C0E" w14:paraId="0AF161C0" w14:textId="77777777" w:rsidTr="00186729">
        <w:tc>
          <w:tcPr>
            <w:tcW w:w="4786" w:type="dxa"/>
            <w:tcBorders>
              <w:top w:val="single" w:sz="4" w:space="0" w:color="auto"/>
              <w:left w:val="single" w:sz="4" w:space="0" w:color="auto"/>
              <w:bottom w:val="single" w:sz="4" w:space="0" w:color="auto"/>
              <w:right w:val="single" w:sz="4" w:space="0" w:color="auto"/>
            </w:tcBorders>
          </w:tcPr>
          <w:p w14:paraId="0DF6093E" w14:textId="77777777" w:rsidR="00B90DF7" w:rsidRPr="002A7C0E" w:rsidRDefault="00B90DF7" w:rsidP="00C21376">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При приложимост, ИПП съдържат специфични дейности за подкрепа на майките в процеса на образование.</w:t>
            </w:r>
          </w:p>
        </w:tc>
        <w:tc>
          <w:tcPr>
            <w:tcW w:w="4678" w:type="dxa"/>
            <w:vMerge/>
            <w:tcBorders>
              <w:left w:val="single" w:sz="4" w:space="0" w:color="auto"/>
              <w:right w:val="single" w:sz="4" w:space="0" w:color="auto"/>
            </w:tcBorders>
          </w:tcPr>
          <w:p w14:paraId="32CD598E" w14:textId="77777777" w:rsidR="00B90DF7" w:rsidRPr="002A7C0E" w:rsidRDefault="00B90DF7" w:rsidP="00186729">
            <w:pPr>
              <w:pStyle w:val="ListParagraph"/>
              <w:numPr>
                <w:ilvl w:val="0"/>
                <w:numId w:val="5"/>
              </w:numPr>
              <w:spacing w:line="240" w:lineRule="auto"/>
              <w:jc w:val="both"/>
              <w:rPr>
                <w:rFonts w:ascii="Times New Roman" w:hAnsi="Times New Roman"/>
                <w:sz w:val="24"/>
                <w:szCs w:val="24"/>
                <w:lang w:val="bg-BG"/>
              </w:rPr>
            </w:pPr>
          </w:p>
        </w:tc>
      </w:tr>
      <w:tr w:rsidR="00B90DF7" w:rsidRPr="002A7C0E" w14:paraId="5AFA3BC4" w14:textId="77777777" w:rsidTr="00186729">
        <w:tc>
          <w:tcPr>
            <w:tcW w:w="4786" w:type="dxa"/>
            <w:tcBorders>
              <w:top w:val="single" w:sz="4" w:space="0" w:color="auto"/>
              <w:left w:val="single" w:sz="4" w:space="0" w:color="auto"/>
              <w:bottom w:val="single" w:sz="4" w:space="0" w:color="auto"/>
              <w:right w:val="single" w:sz="4" w:space="0" w:color="auto"/>
            </w:tcBorders>
          </w:tcPr>
          <w:p w14:paraId="693FA8F6" w14:textId="77777777" w:rsidR="00B90DF7" w:rsidRPr="002A7C0E" w:rsidRDefault="00B90DF7" w:rsidP="00C21376">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lastRenderedPageBreak/>
              <w:t>За всички потребители са осигурени необходимите учебни материали, пособия, помагала и др.</w:t>
            </w:r>
          </w:p>
        </w:tc>
        <w:tc>
          <w:tcPr>
            <w:tcW w:w="4678" w:type="dxa"/>
            <w:vMerge/>
            <w:tcBorders>
              <w:left w:val="single" w:sz="4" w:space="0" w:color="auto"/>
              <w:bottom w:val="single" w:sz="4" w:space="0" w:color="auto"/>
              <w:right w:val="single" w:sz="4" w:space="0" w:color="auto"/>
            </w:tcBorders>
          </w:tcPr>
          <w:p w14:paraId="4A41D7A2" w14:textId="77777777" w:rsidR="00B90DF7" w:rsidRPr="002A7C0E" w:rsidRDefault="00B90DF7" w:rsidP="00186729">
            <w:pPr>
              <w:pStyle w:val="ListParagraph"/>
              <w:ind w:left="360"/>
              <w:jc w:val="both"/>
              <w:rPr>
                <w:lang w:val="bg-BG"/>
              </w:rPr>
            </w:pPr>
          </w:p>
        </w:tc>
      </w:tr>
    </w:tbl>
    <w:p w14:paraId="4CD3A6D8" w14:textId="77777777" w:rsidR="00B90DF7" w:rsidRPr="002A7C0E" w:rsidRDefault="00B90DF7" w:rsidP="00B90DF7">
      <w:pPr>
        <w:spacing w:after="0"/>
        <w:jc w:val="both"/>
        <w:rPr>
          <w:rFonts w:ascii="Times New Roman" w:hAnsi="Times New Roman" w:cs="Times New Roman"/>
          <w:b/>
          <w:sz w:val="24"/>
          <w:szCs w:val="24"/>
        </w:rPr>
      </w:pPr>
    </w:p>
    <w:p w14:paraId="1DE1FE43" w14:textId="0CA38DD8" w:rsidR="00B90DF7" w:rsidRPr="002A7C0E" w:rsidRDefault="00B90DF7" w:rsidP="00B90DF7">
      <w:pPr>
        <w:jc w:val="both"/>
        <w:outlineLvl w:val="2"/>
        <w:rPr>
          <w:rFonts w:ascii="Times New Roman" w:eastAsia="Times New Roman" w:hAnsi="Times New Roman" w:cs="Times New Roman"/>
          <w:sz w:val="24"/>
          <w:szCs w:val="24"/>
        </w:rPr>
      </w:pPr>
      <w:r w:rsidRPr="002A7C0E">
        <w:rPr>
          <w:rFonts w:ascii="Times New Roman" w:hAnsi="Times New Roman" w:cs="Times New Roman"/>
          <w:b/>
          <w:sz w:val="24"/>
          <w:szCs w:val="24"/>
        </w:rPr>
        <w:t xml:space="preserve">Критерий </w:t>
      </w:r>
      <w:r w:rsidR="00C21376" w:rsidRPr="002A7C0E">
        <w:rPr>
          <w:rFonts w:ascii="Times New Roman" w:hAnsi="Times New Roman" w:cs="Times New Roman"/>
          <w:b/>
          <w:sz w:val="24"/>
          <w:szCs w:val="24"/>
        </w:rPr>
        <w:t>15.4</w:t>
      </w:r>
      <w:r w:rsidRPr="002A7C0E">
        <w:rPr>
          <w:rFonts w:ascii="Times New Roman" w:hAnsi="Times New Roman" w:cs="Times New Roman"/>
          <w:b/>
          <w:sz w:val="24"/>
          <w:szCs w:val="24"/>
        </w:rPr>
        <w:t xml:space="preserve">: </w:t>
      </w:r>
      <w:r w:rsidRPr="002A7C0E">
        <w:rPr>
          <w:rFonts w:ascii="Times New Roman" w:hAnsi="Times New Roman" w:cs="Times New Roman"/>
          <w:sz w:val="24"/>
          <w:szCs w:val="24"/>
          <w:lang w:eastAsia="ar-SA"/>
        </w:rPr>
        <w:t xml:space="preserve">Доставчикът </w:t>
      </w:r>
      <w:r w:rsidR="000E1C2B" w:rsidRPr="002A7C0E">
        <w:rPr>
          <w:rFonts w:ascii="Times New Roman" w:hAnsi="Times New Roman" w:cs="Times New Roman"/>
          <w:sz w:val="24"/>
          <w:szCs w:val="24"/>
        </w:rPr>
        <w:t xml:space="preserve">на социалната услуга </w:t>
      </w:r>
      <w:r w:rsidRPr="002A7C0E">
        <w:rPr>
          <w:rFonts w:ascii="Times New Roman" w:eastAsia="Times New Roman" w:hAnsi="Times New Roman" w:cs="Times New Roman"/>
          <w:sz w:val="24"/>
          <w:szCs w:val="24"/>
        </w:rPr>
        <w:t>съдейства на</w:t>
      </w:r>
      <w:r w:rsidRPr="002A7C0E">
        <w:rPr>
          <w:rFonts w:ascii="Times New Roman" w:hAnsi="Times New Roman" w:cs="Times New Roman"/>
          <w:sz w:val="24"/>
          <w:szCs w:val="24"/>
        </w:rPr>
        <w:t xml:space="preserve"> майките, при изявено желание и при необходимост,</w:t>
      </w:r>
      <w:r w:rsidRPr="002A7C0E">
        <w:rPr>
          <w:rFonts w:ascii="Times New Roman" w:eastAsia="Times New Roman" w:hAnsi="Times New Roman" w:cs="Times New Roman"/>
          <w:sz w:val="24"/>
          <w:szCs w:val="24"/>
        </w:rPr>
        <w:t xml:space="preserve"> да бъд</w:t>
      </w:r>
      <w:r w:rsidRPr="002A7C0E">
        <w:rPr>
          <w:rFonts w:ascii="Times New Roman" w:hAnsi="Times New Roman" w:cs="Times New Roman"/>
          <w:sz w:val="24"/>
          <w:szCs w:val="24"/>
        </w:rPr>
        <w:t>ат</w:t>
      </w:r>
      <w:r w:rsidRPr="002A7C0E">
        <w:rPr>
          <w:rFonts w:ascii="Times New Roman" w:eastAsia="Times New Roman" w:hAnsi="Times New Roman" w:cs="Times New Roman"/>
          <w:sz w:val="24"/>
          <w:szCs w:val="24"/>
        </w:rPr>
        <w:t xml:space="preserve"> консултиран</w:t>
      </w:r>
      <w:r w:rsidRPr="002A7C0E">
        <w:rPr>
          <w:rFonts w:ascii="Times New Roman" w:hAnsi="Times New Roman" w:cs="Times New Roman"/>
          <w:sz w:val="24"/>
          <w:szCs w:val="24"/>
        </w:rPr>
        <w:t>и</w:t>
      </w:r>
      <w:r w:rsidRPr="002A7C0E">
        <w:rPr>
          <w:rFonts w:ascii="Times New Roman" w:eastAsia="Times New Roman" w:hAnsi="Times New Roman" w:cs="Times New Roman"/>
          <w:sz w:val="24"/>
          <w:szCs w:val="24"/>
        </w:rPr>
        <w:t xml:space="preserve"> и записан</w:t>
      </w:r>
      <w:r w:rsidRPr="002A7C0E">
        <w:rPr>
          <w:rFonts w:ascii="Times New Roman" w:hAnsi="Times New Roman" w:cs="Times New Roman"/>
          <w:sz w:val="24"/>
          <w:szCs w:val="24"/>
        </w:rPr>
        <w:t>и</w:t>
      </w:r>
      <w:r w:rsidRPr="002A7C0E">
        <w:rPr>
          <w:rFonts w:ascii="Times New Roman" w:eastAsia="Times New Roman" w:hAnsi="Times New Roman" w:cs="Times New Roman"/>
          <w:sz w:val="24"/>
          <w:szCs w:val="24"/>
        </w:rPr>
        <w:t xml:space="preserve"> в Бюрото по труда</w:t>
      </w:r>
      <w:r w:rsidR="00C21376" w:rsidRPr="002A7C0E">
        <w:rPr>
          <w:rFonts w:ascii="Times New Roman" w:eastAsia="Times New Roman" w:hAnsi="Times New Roman" w:cs="Times New Roman"/>
          <w:sz w:val="24"/>
          <w:szCs w:val="24"/>
        </w:rPr>
        <w:t>,</w:t>
      </w:r>
      <w:r w:rsidRPr="002A7C0E">
        <w:rPr>
          <w:rFonts w:ascii="Times New Roman" w:hAnsi="Times New Roman" w:cs="Times New Roman"/>
          <w:sz w:val="24"/>
          <w:szCs w:val="24"/>
        </w:rPr>
        <w:t xml:space="preserve"> и да започнат работа</w:t>
      </w:r>
      <w:r w:rsidRPr="002A7C0E">
        <w:rPr>
          <w:rFonts w:ascii="Times New Roman" w:eastAsia="Times New Roman" w:hAnsi="Times New Roman" w:cs="Times New Roman"/>
          <w:sz w:val="24"/>
          <w:szCs w:val="24"/>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AD6F38" w:rsidRPr="002A7C0E" w14:paraId="2EBF98F3" w14:textId="77777777" w:rsidTr="00186729">
        <w:tc>
          <w:tcPr>
            <w:tcW w:w="4786" w:type="dxa"/>
          </w:tcPr>
          <w:p w14:paraId="406FACDE" w14:textId="77F5B164" w:rsidR="00AD6F38" w:rsidRPr="002A7C0E" w:rsidRDefault="00AD6F38" w:rsidP="00601E57">
            <w:pPr>
              <w:pStyle w:val="ListParagraph"/>
              <w:spacing w:after="0" w:line="240" w:lineRule="exact"/>
              <w:ind w:left="357"/>
              <w:jc w:val="center"/>
              <w:rPr>
                <w:rFonts w:ascii="Times New Roman" w:hAnsi="Times New Roman" w:cs="Times New Roman"/>
                <w:sz w:val="24"/>
                <w:szCs w:val="24"/>
                <w:lang w:val="bg-BG"/>
              </w:rPr>
            </w:pPr>
            <w:r w:rsidRPr="002A7C0E">
              <w:rPr>
                <w:rFonts w:ascii="Times New Roman" w:hAnsi="Times New Roman" w:cs="Times New Roman"/>
                <w:b/>
                <w:bCs/>
                <w:sz w:val="24"/>
                <w:szCs w:val="24"/>
                <w:lang w:val="bg-BG"/>
              </w:rPr>
              <w:t>Индикатор</w:t>
            </w:r>
          </w:p>
        </w:tc>
        <w:tc>
          <w:tcPr>
            <w:tcW w:w="4678" w:type="dxa"/>
          </w:tcPr>
          <w:p w14:paraId="17478B81" w14:textId="1A3FFF99" w:rsidR="00AD6F38" w:rsidRPr="002A7C0E" w:rsidRDefault="00AD6F38" w:rsidP="00601E57">
            <w:pPr>
              <w:pStyle w:val="ListParagraph"/>
              <w:spacing w:after="0" w:line="240" w:lineRule="exact"/>
              <w:ind w:left="357"/>
              <w:jc w:val="center"/>
              <w:rPr>
                <w:rFonts w:ascii="Times New Roman" w:hAnsi="Times New Roman" w:cs="Times New Roman"/>
                <w:sz w:val="24"/>
                <w:szCs w:val="24"/>
                <w:lang w:val="bg-BG"/>
              </w:rPr>
            </w:pPr>
            <w:r w:rsidRPr="002A7C0E">
              <w:rPr>
                <w:rFonts w:ascii="Times New Roman" w:hAnsi="Times New Roman" w:cs="Times New Roman"/>
                <w:b/>
                <w:bCs/>
                <w:sz w:val="24"/>
                <w:szCs w:val="24"/>
                <w:lang w:val="bg-BG"/>
              </w:rPr>
              <w:t>Източник на информация</w:t>
            </w:r>
          </w:p>
        </w:tc>
      </w:tr>
      <w:tr w:rsidR="00B90DF7" w:rsidRPr="002A7C0E" w14:paraId="6ED3158F" w14:textId="77777777" w:rsidTr="00186729">
        <w:tc>
          <w:tcPr>
            <w:tcW w:w="4786" w:type="dxa"/>
          </w:tcPr>
          <w:p w14:paraId="42D310D8" w14:textId="1BF569F5" w:rsidR="00B90DF7" w:rsidRPr="002A7C0E" w:rsidRDefault="007E37BF" w:rsidP="00C21376">
            <w:pPr>
              <w:pStyle w:val="ListParagraph"/>
              <w:numPr>
                <w:ilvl w:val="0"/>
                <w:numId w:val="3"/>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При приложимост, ИПП на</w:t>
            </w:r>
            <w:r w:rsidR="00B90DF7" w:rsidRPr="002A7C0E">
              <w:rPr>
                <w:rFonts w:ascii="Times New Roman" w:hAnsi="Times New Roman" w:cs="Times New Roman"/>
                <w:sz w:val="24"/>
                <w:szCs w:val="24"/>
                <w:lang w:val="bg-BG"/>
              </w:rPr>
              <w:t xml:space="preserve"> майките включва дейности за усвояване на трудови умения и подкрепа за търсене и започване на работа.</w:t>
            </w:r>
          </w:p>
        </w:tc>
        <w:tc>
          <w:tcPr>
            <w:tcW w:w="4678" w:type="dxa"/>
            <w:vMerge w:val="restart"/>
          </w:tcPr>
          <w:p w14:paraId="363A0B75" w14:textId="77777777" w:rsidR="00B90DF7" w:rsidRPr="002A7C0E" w:rsidRDefault="00B90DF7" w:rsidP="00F31EFF">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Интервюта със служители</w:t>
            </w:r>
          </w:p>
          <w:p w14:paraId="6BD64AF0" w14:textId="77777777" w:rsidR="00B90DF7" w:rsidRPr="002A7C0E" w:rsidRDefault="00B90DF7" w:rsidP="00F31EFF">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ИПП на потребителите</w:t>
            </w:r>
          </w:p>
          <w:p w14:paraId="1705C550" w14:textId="77777777" w:rsidR="00B90DF7" w:rsidRPr="002A7C0E" w:rsidRDefault="00B90DF7" w:rsidP="00F31EFF">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Интервюта с потребители </w:t>
            </w:r>
          </w:p>
          <w:p w14:paraId="536F45BC" w14:textId="77777777" w:rsidR="00B90DF7" w:rsidRPr="002A7C0E" w:rsidRDefault="00B90DF7" w:rsidP="00F31EFF">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Досие</w:t>
            </w:r>
            <w:r w:rsidRPr="002A7C0E">
              <w:rPr>
                <w:rFonts w:ascii="Times New Roman" w:eastAsia="Times New Roman" w:hAnsi="Times New Roman" w:cs="Times New Roman"/>
                <w:color w:val="000000"/>
                <w:sz w:val="24"/>
                <w:szCs w:val="24"/>
                <w:lang w:val="bg-BG"/>
              </w:rPr>
              <w:t xml:space="preserve"> на потребителите </w:t>
            </w:r>
          </w:p>
        </w:tc>
      </w:tr>
      <w:tr w:rsidR="00B90DF7" w:rsidRPr="002A7C0E" w14:paraId="5AF952E5" w14:textId="77777777" w:rsidTr="00186729">
        <w:tc>
          <w:tcPr>
            <w:tcW w:w="4786" w:type="dxa"/>
          </w:tcPr>
          <w:p w14:paraId="32EF0E1B" w14:textId="77777777" w:rsidR="00B90DF7" w:rsidRPr="002A7C0E" w:rsidRDefault="00B90DF7" w:rsidP="00C21376">
            <w:pPr>
              <w:pStyle w:val="ListParagraph"/>
              <w:numPr>
                <w:ilvl w:val="0"/>
                <w:numId w:val="3"/>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При приложимост, социалният работник получава обратна връзка от потребителя и при възможност от работодателя му за адаптацията и степента му на справяне на съответното работно място</w:t>
            </w:r>
          </w:p>
        </w:tc>
        <w:tc>
          <w:tcPr>
            <w:tcW w:w="4678" w:type="dxa"/>
            <w:vMerge/>
          </w:tcPr>
          <w:p w14:paraId="17FCDEBA" w14:textId="77777777" w:rsidR="00B90DF7" w:rsidRPr="002A7C0E" w:rsidRDefault="00B90DF7" w:rsidP="00186729">
            <w:pPr>
              <w:pStyle w:val="ListParagraph"/>
              <w:numPr>
                <w:ilvl w:val="0"/>
                <w:numId w:val="5"/>
              </w:numPr>
              <w:spacing w:line="240" w:lineRule="auto"/>
              <w:jc w:val="both"/>
              <w:rPr>
                <w:rFonts w:ascii="Times New Roman" w:hAnsi="Times New Roman" w:cs="Times New Roman"/>
                <w:sz w:val="24"/>
                <w:szCs w:val="24"/>
                <w:lang w:val="bg-BG"/>
              </w:rPr>
            </w:pPr>
          </w:p>
        </w:tc>
      </w:tr>
    </w:tbl>
    <w:p w14:paraId="3543F4FA" w14:textId="77777777" w:rsidR="003C48ED" w:rsidRPr="002A7C0E" w:rsidRDefault="003C48ED" w:rsidP="00A637AE">
      <w:pPr>
        <w:spacing w:after="0"/>
        <w:jc w:val="both"/>
        <w:rPr>
          <w:rFonts w:ascii="Times New Roman" w:hAnsi="Times New Roman" w:cs="Times New Roman"/>
          <w:sz w:val="24"/>
          <w:szCs w:val="24"/>
        </w:rPr>
      </w:pPr>
    </w:p>
    <w:p w14:paraId="1A9F95EF" w14:textId="077C67C2" w:rsidR="0068181E" w:rsidRPr="002A7C0E" w:rsidRDefault="0068181E" w:rsidP="0068181E">
      <w:pPr>
        <w:spacing w:after="0"/>
        <w:jc w:val="both"/>
        <w:outlineLvl w:val="1"/>
        <w:rPr>
          <w:rFonts w:ascii="Times New Roman" w:eastAsia="Times New Roman" w:hAnsi="Times New Roman" w:cs="Times New Roman"/>
          <w:b/>
          <w:sz w:val="24"/>
          <w:szCs w:val="24"/>
        </w:rPr>
      </w:pPr>
      <w:r w:rsidRPr="002A7C0E">
        <w:rPr>
          <w:rFonts w:ascii="Times New Roman" w:eastAsia="Times New Roman" w:hAnsi="Times New Roman" w:cs="Times New Roman"/>
          <w:b/>
          <w:sz w:val="24"/>
          <w:szCs w:val="24"/>
        </w:rPr>
        <w:t xml:space="preserve">Стандарт 16: </w:t>
      </w:r>
      <w:r w:rsidRPr="002A7C0E">
        <w:rPr>
          <w:rFonts w:ascii="Times New Roman" w:hAnsi="Times New Roman" w:cs="Times New Roman"/>
          <w:b/>
          <w:bCs/>
          <w:sz w:val="24"/>
          <w:szCs w:val="24"/>
        </w:rPr>
        <w:t>Взаимоотношения</w:t>
      </w:r>
      <w:r w:rsidRPr="002A7C0E">
        <w:rPr>
          <w:rFonts w:ascii="Times New Roman" w:eastAsia="Times New Roman" w:hAnsi="Times New Roman" w:cs="Times New Roman"/>
          <w:b/>
          <w:sz w:val="24"/>
          <w:szCs w:val="24"/>
        </w:rPr>
        <w:t xml:space="preserve"> потребители - служители</w:t>
      </w:r>
    </w:p>
    <w:p w14:paraId="7747A273" w14:textId="2C334C1E" w:rsidR="0068181E" w:rsidRPr="002A7C0E" w:rsidRDefault="000E1C2B" w:rsidP="0068181E">
      <w:pPr>
        <w:jc w:val="both"/>
        <w:outlineLvl w:val="1"/>
        <w:rPr>
          <w:rFonts w:ascii="Times New Roman" w:eastAsia="Times New Roman" w:hAnsi="Times New Roman" w:cs="Times New Roman"/>
          <w:sz w:val="24"/>
          <w:szCs w:val="24"/>
        </w:rPr>
      </w:pPr>
      <w:r w:rsidRPr="002A7C0E">
        <w:rPr>
          <w:rFonts w:ascii="Times New Roman" w:hAnsi="Times New Roman" w:cs="Times New Roman"/>
          <w:sz w:val="24"/>
          <w:szCs w:val="24"/>
        </w:rPr>
        <w:t>Специализираната социална</w:t>
      </w:r>
      <w:r w:rsidRPr="002A7C0E">
        <w:rPr>
          <w:rFonts w:ascii="Times New Roman" w:hAnsi="Times New Roman"/>
          <w:sz w:val="24"/>
          <w:szCs w:val="24"/>
          <w:lang w:eastAsia="ar-SA"/>
        </w:rPr>
        <w:t xml:space="preserve"> услуга </w:t>
      </w:r>
      <w:r w:rsidRPr="002A7C0E">
        <w:rPr>
          <w:rFonts w:ascii="Times New Roman" w:hAnsi="Times New Roman" w:cs="Times New Roman"/>
          <w:sz w:val="24"/>
          <w:szCs w:val="24"/>
        </w:rPr>
        <w:t xml:space="preserve">ОПБМР </w:t>
      </w:r>
      <w:r w:rsidR="0068181E" w:rsidRPr="002A7C0E">
        <w:rPr>
          <w:rFonts w:ascii="Times New Roman" w:eastAsia="Times New Roman" w:hAnsi="Times New Roman" w:cs="Times New Roman"/>
          <w:sz w:val="24"/>
          <w:szCs w:val="24"/>
        </w:rPr>
        <w:t xml:space="preserve">създава среда и условия за изграждане на отношения, основани на взаимно уважение и </w:t>
      </w:r>
      <w:r w:rsidR="0068181E" w:rsidRPr="002A7C0E">
        <w:rPr>
          <w:rFonts w:ascii="Times New Roman" w:hAnsi="Times New Roman"/>
          <w:sz w:val="24"/>
          <w:szCs w:val="24"/>
        </w:rPr>
        <w:t>разбиране</w:t>
      </w:r>
      <w:r w:rsidR="0068181E" w:rsidRPr="002A7C0E">
        <w:rPr>
          <w:rFonts w:ascii="Times New Roman" w:eastAsia="Times New Roman" w:hAnsi="Times New Roman" w:cs="Times New Roman"/>
          <w:sz w:val="24"/>
          <w:szCs w:val="24"/>
        </w:rPr>
        <w:t xml:space="preserve"> между потребителите и служителите, в които личните граници и особености се зачитат.</w:t>
      </w:r>
    </w:p>
    <w:p w14:paraId="12301190" w14:textId="264AC458" w:rsidR="0068181E" w:rsidRPr="002A7C0E" w:rsidRDefault="0068181E" w:rsidP="0068181E">
      <w:pPr>
        <w:jc w:val="both"/>
        <w:outlineLvl w:val="2"/>
        <w:rPr>
          <w:rFonts w:ascii="Times New Roman" w:eastAsia="Times New Roman" w:hAnsi="Times New Roman" w:cs="Times New Roman"/>
          <w:sz w:val="24"/>
          <w:szCs w:val="24"/>
        </w:rPr>
      </w:pPr>
      <w:r w:rsidRPr="002A7C0E">
        <w:rPr>
          <w:rFonts w:ascii="Times New Roman" w:hAnsi="Times New Roman" w:cs="Times New Roman"/>
          <w:b/>
          <w:sz w:val="24"/>
          <w:szCs w:val="24"/>
        </w:rPr>
        <w:t>Критерий</w:t>
      </w:r>
      <w:r w:rsidRPr="002A7C0E">
        <w:rPr>
          <w:rFonts w:ascii="Times New Roman" w:eastAsia="Times New Roman" w:hAnsi="Times New Roman" w:cs="Times New Roman"/>
          <w:b/>
          <w:sz w:val="24"/>
          <w:szCs w:val="24"/>
        </w:rPr>
        <w:t xml:space="preserve"> 16.1: </w:t>
      </w:r>
      <w:r w:rsidR="000E1C2B" w:rsidRPr="002A7C0E">
        <w:rPr>
          <w:rFonts w:ascii="Times New Roman" w:hAnsi="Times New Roman" w:cs="Times New Roman"/>
          <w:sz w:val="24"/>
          <w:szCs w:val="24"/>
          <w:lang w:eastAsia="ar-SA"/>
        </w:rPr>
        <w:t xml:space="preserve">Доставчикът </w:t>
      </w:r>
      <w:r w:rsidR="000E1C2B" w:rsidRPr="002A7C0E">
        <w:rPr>
          <w:rFonts w:ascii="Times New Roman" w:hAnsi="Times New Roman" w:cs="Times New Roman"/>
          <w:sz w:val="24"/>
          <w:szCs w:val="24"/>
        </w:rPr>
        <w:t xml:space="preserve">на социалната услуга </w:t>
      </w:r>
      <w:r w:rsidRPr="002A7C0E">
        <w:rPr>
          <w:rFonts w:ascii="Times New Roman" w:eastAsia="Times New Roman" w:hAnsi="Times New Roman" w:cs="Times New Roman"/>
          <w:sz w:val="24"/>
          <w:szCs w:val="24"/>
        </w:rPr>
        <w:t>ОПБМР разработва и прилага ясни правила за взаимодействие между</w:t>
      </w:r>
      <w:r w:rsidRPr="002A7C0E">
        <w:rPr>
          <w:rFonts w:ascii="Times New Roman" w:eastAsia="Times New Roman" w:hAnsi="Times New Roman" w:cs="Times New Roman"/>
          <w:b/>
          <w:sz w:val="24"/>
          <w:szCs w:val="24"/>
        </w:rPr>
        <w:t xml:space="preserve"> с</w:t>
      </w:r>
      <w:r w:rsidRPr="002A7C0E">
        <w:rPr>
          <w:rFonts w:ascii="Times New Roman" w:eastAsia="Times New Roman" w:hAnsi="Times New Roman" w:cs="Times New Roman"/>
          <w:sz w:val="24"/>
          <w:szCs w:val="24"/>
        </w:rPr>
        <w:t>лужителите и потребителите, като при необходимост, служителите прилагат стратегии за справяне с конфликт</w:t>
      </w:r>
      <w:r w:rsidR="004B663A" w:rsidRPr="002A7C0E">
        <w:rPr>
          <w:rFonts w:ascii="Times New Roman" w:eastAsia="Times New Roman" w:hAnsi="Times New Roman" w:cs="Times New Roman"/>
          <w:sz w:val="24"/>
          <w:szCs w:val="24"/>
        </w:rPr>
        <w:t>н</w:t>
      </w:r>
      <w:r w:rsidRPr="002A7C0E">
        <w:rPr>
          <w:rFonts w:ascii="Times New Roman" w:eastAsia="Times New Roman" w:hAnsi="Times New Roman" w:cs="Times New Roman"/>
          <w:sz w:val="24"/>
          <w:szCs w:val="24"/>
        </w:rPr>
        <w:t>и ситуации.</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86"/>
        <w:gridCol w:w="4678"/>
      </w:tblGrid>
      <w:tr w:rsidR="0068181E" w:rsidRPr="002A7C0E" w14:paraId="3019C03C" w14:textId="77777777" w:rsidTr="00AD694F">
        <w:tc>
          <w:tcPr>
            <w:tcW w:w="4786" w:type="dxa"/>
            <w:tcBorders>
              <w:top w:val="single" w:sz="4" w:space="0" w:color="000000"/>
              <w:left w:val="single" w:sz="4" w:space="0" w:color="000000"/>
              <w:bottom w:val="single" w:sz="4" w:space="0" w:color="000000"/>
              <w:right w:val="single" w:sz="4" w:space="0" w:color="000000"/>
            </w:tcBorders>
          </w:tcPr>
          <w:p w14:paraId="131EE708" w14:textId="6FD7EA16" w:rsidR="0068181E" w:rsidRPr="002A7C0E" w:rsidRDefault="0068181E" w:rsidP="00AD6F38">
            <w:pPr>
              <w:pBdr>
                <w:top w:val="nil"/>
                <w:left w:val="nil"/>
                <w:bottom w:val="nil"/>
                <w:right w:val="nil"/>
                <w:between w:val="nil"/>
              </w:pBdr>
              <w:spacing w:after="0" w:line="240" w:lineRule="exact"/>
              <w:jc w:val="center"/>
              <w:rPr>
                <w:rFonts w:ascii="Times New Roman" w:eastAsia="Times New Roman" w:hAnsi="Times New Roman" w:cs="Times New Roman"/>
                <w:color w:val="000000"/>
                <w:sz w:val="24"/>
                <w:szCs w:val="24"/>
              </w:rPr>
            </w:pPr>
            <w:r w:rsidRPr="002A7C0E">
              <w:rPr>
                <w:rFonts w:ascii="Times New Roman" w:eastAsia="Times New Roman" w:hAnsi="Times New Roman" w:cs="Times New Roman"/>
                <w:b/>
                <w:sz w:val="24"/>
                <w:szCs w:val="24"/>
              </w:rPr>
              <w:t>Индикатор</w:t>
            </w:r>
          </w:p>
        </w:tc>
        <w:tc>
          <w:tcPr>
            <w:tcW w:w="4678" w:type="dxa"/>
            <w:tcBorders>
              <w:top w:val="single" w:sz="4" w:space="0" w:color="000000"/>
              <w:left w:val="single" w:sz="4" w:space="0" w:color="000000"/>
              <w:bottom w:val="single" w:sz="4" w:space="0" w:color="000000"/>
              <w:right w:val="single" w:sz="4" w:space="0" w:color="000000"/>
            </w:tcBorders>
          </w:tcPr>
          <w:p w14:paraId="2391EC0F" w14:textId="67FB6923" w:rsidR="0068181E" w:rsidRPr="002A7C0E" w:rsidRDefault="0068181E" w:rsidP="00AD6F38">
            <w:pPr>
              <w:pBdr>
                <w:top w:val="nil"/>
                <w:left w:val="nil"/>
                <w:bottom w:val="nil"/>
                <w:right w:val="nil"/>
                <w:between w:val="nil"/>
              </w:pBdr>
              <w:spacing w:after="0" w:line="240" w:lineRule="exact"/>
              <w:jc w:val="center"/>
              <w:rPr>
                <w:rFonts w:ascii="Times New Roman" w:eastAsia="Times New Roman" w:hAnsi="Times New Roman" w:cs="Times New Roman"/>
                <w:color w:val="000000"/>
                <w:sz w:val="24"/>
                <w:szCs w:val="24"/>
              </w:rPr>
            </w:pPr>
            <w:r w:rsidRPr="002A7C0E">
              <w:rPr>
                <w:rFonts w:ascii="Times New Roman" w:eastAsia="Times New Roman" w:hAnsi="Times New Roman" w:cs="Times New Roman"/>
                <w:b/>
                <w:sz w:val="24"/>
                <w:szCs w:val="24"/>
              </w:rPr>
              <w:t>Източник на информация</w:t>
            </w:r>
          </w:p>
        </w:tc>
      </w:tr>
      <w:tr w:rsidR="0068181E" w:rsidRPr="002A7C0E" w14:paraId="2F2FF375" w14:textId="77777777" w:rsidTr="00AD694F">
        <w:tc>
          <w:tcPr>
            <w:tcW w:w="4786" w:type="dxa"/>
            <w:tcBorders>
              <w:top w:val="single" w:sz="4" w:space="0" w:color="000000"/>
              <w:left w:val="single" w:sz="4" w:space="0" w:color="000000"/>
              <w:bottom w:val="single" w:sz="4" w:space="0" w:color="000000"/>
              <w:right w:val="single" w:sz="4" w:space="0" w:color="000000"/>
            </w:tcBorders>
          </w:tcPr>
          <w:p w14:paraId="7AA2DECD" w14:textId="77777777" w:rsidR="0068181E" w:rsidRPr="002A7C0E" w:rsidRDefault="0068181E" w:rsidP="0068181E">
            <w:pPr>
              <w:pStyle w:val="ListParagraph"/>
              <w:numPr>
                <w:ilvl w:val="0"/>
                <w:numId w:val="3"/>
              </w:numPr>
              <w:pBdr>
                <w:top w:val="nil"/>
                <w:left w:val="nil"/>
                <w:bottom w:val="nil"/>
                <w:right w:val="nil"/>
                <w:between w:val="nil"/>
              </w:pBd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Има ясно разписани правила за взаимодействие между служителите и потребителите.</w:t>
            </w:r>
          </w:p>
        </w:tc>
        <w:tc>
          <w:tcPr>
            <w:tcW w:w="4678" w:type="dxa"/>
            <w:tcBorders>
              <w:top w:val="single" w:sz="4" w:space="0" w:color="000000"/>
              <w:left w:val="single" w:sz="4" w:space="0" w:color="000000"/>
              <w:bottom w:val="single" w:sz="4" w:space="0" w:color="000000"/>
              <w:right w:val="single" w:sz="4" w:space="0" w:color="000000"/>
            </w:tcBorders>
          </w:tcPr>
          <w:p w14:paraId="554A65E3" w14:textId="77777777" w:rsidR="0068181E" w:rsidRPr="002A7C0E" w:rsidRDefault="0068181E" w:rsidP="0068181E">
            <w:pPr>
              <w:numPr>
                <w:ilvl w:val="0"/>
                <w:numId w:val="19"/>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2A7C0E">
              <w:rPr>
                <w:rFonts w:ascii="Times New Roman" w:eastAsia="Times New Roman" w:hAnsi="Times New Roman" w:cs="Times New Roman"/>
                <w:color w:val="000000"/>
                <w:sz w:val="24"/>
                <w:szCs w:val="24"/>
              </w:rPr>
              <w:t>Разписани правила на взаимодействие между служителите и потребителите</w:t>
            </w:r>
          </w:p>
          <w:p w14:paraId="22339035" w14:textId="77777777" w:rsidR="0068181E" w:rsidRPr="002A7C0E" w:rsidRDefault="0068181E" w:rsidP="00AD694F">
            <w:pPr>
              <w:pBdr>
                <w:top w:val="nil"/>
                <w:left w:val="nil"/>
                <w:bottom w:val="nil"/>
                <w:right w:val="nil"/>
                <w:between w:val="nil"/>
              </w:pBdr>
              <w:spacing w:after="0"/>
              <w:ind w:left="360"/>
              <w:rPr>
                <w:rFonts w:ascii="Times New Roman" w:eastAsia="Times New Roman" w:hAnsi="Times New Roman" w:cs="Times New Roman"/>
                <w:color w:val="000000"/>
                <w:sz w:val="24"/>
                <w:szCs w:val="24"/>
              </w:rPr>
            </w:pPr>
          </w:p>
        </w:tc>
      </w:tr>
      <w:tr w:rsidR="0068181E" w:rsidRPr="002A7C0E" w14:paraId="47CA68DE" w14:textId="77777777" w:rsidTr="00AD694F">
        <w:trPr>
          <w:trHeight w:val="240"/>
        </w:trPr>
        <w:tc>
          <w:tcPr>
            <w:tcW w:w="4786" w:type="dxa"/>
            <w:tcBorders>
              <w:top w:val="single" w:sz="4" w:space="0" w:color="000000"/>
              <w:left w:val="single" w:sz="4" w:space="0" w:color="000000"/>
              <w:bottom w:val="single" w:sz="4" w:space="0" w:color="000000"/>
              <w:right w:val="single" w:sz="4" w:space="0" w:color="000000"/>
            </w:tcBorders>
          </w:tcPr>
          <w:p w14:paraId="5D9B9DCD" w14:textId="77777777" w:rsidR="0068181E" w:rsidRPr="002A7C0E" w:rsidRDefault="0068181E" w:rsidP="0068181E">
            <w:pPr>
              <w:pStyle w:val="ListParagraph"/>
              <w:numPr>
                <w:ilvl w:val="0"/>
                <w:numId w:val="3"/>
              </w:numPr>
              <w:pBdr>
                <w:top w:val="nil"/>
                <w:left w:val="nil"/>
                <w:bottom w:val="nil"/>
                <w:right w:val="nil"/>
                <w:between w:val="nil"/>
              </w:pBd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Служителите са запознати с правилата за взаимодействие и ги прилагат във взаимоотношенията си с потребителите. </w:t>
            </w:r>
          </w:p>
        </w:tc>
        <w:tc>
          <w:tcPr>
            <w:tcW w:w="4678" w:type="dxa"/>
            <w:vMerge w:val="restart"/>
            <w:tcBorders>
              <w:top w:val="single" w:sz="4" w:space="0" w:color="000000"/>
              <w:left w:val="single" w:sz="4" w:space="0" w:color="000000"/>
              <w:bottom w:val="single" w:sz="4" w:space="0" w:color="000000"/>
              <w:right w:val="single" w:sz="4" w:space="0" w:color="000000"/>
            </w:tcBorders>
          </w:tcPr>
          <w:p w14:paraId="3601BA8F" w14:textId="77777777" w:rsidR="0068181E" w:rsidRPr="002A7C0E" w:rsidRDefault="0068181E" w:rsidP="0068181E">
            <w:pPr>
              <w:numPr>
                <w:ilvl w:val="0"/>
                <w:numId w:val="19"/>
              </w:numPr>
              <w:spacing w:after="0" w:line="240" w:lineRule="auto"/>
              <w:rPr>
                <w:rFonts w:ascii="Times New Roman" w:eastAsia="Times New Roman" w:hAnsi="Times New Roman" w:cs="Times New Roman"/>
                <w:sz w:val="24"/>
                <w:szCs w:val="24"/>
              </w:rPr>
            </w:pPr>
            <w:r w:rsidRPr="002A7C0E">
              <w:rPr>
                <w:rFonts w:ascii="Times New Roman" w:eastAsia="Times New Roman" w:hAnsi="Times New Roman" w:cs="Times New Roman"/>
                <w:color w:val="000000"/>
                <w:sz w:val="24"/>
                <w:szCs w:val="24"/>
              </w:rPr>
              <w:t>Наблюдение</w:t>
            </w:r>
          </w:p>
          <w:p w14:paraId="7B5EC7CD" w14:textId="3C66E163" w:rsidR="0068181E" w:rsidRPr="002A7C0E" w:rsidRDefault="007E37BF" w:rsidP="0068181E">
            <w:pPr>
              <w:numPr>
                <w:ilvl w:val="0"/>
                <w:numId w:val="19"/>
              </w:numPr>
              <w:spacing w:after="0" w:line="240" w:lineRule="auto"/>
              <w:rPr>
                <w:rFonts w:ascii="Times New Roman" w:eastAsia="Times New Roman" w:hAnsi="Times New Roman" w:cs="Times New Roman"/>
                <w:sz w:val="24"/>
                <w:szCs w:val="24"/>
              </w:rPr>
            </w:pPr>
            <w:r w:rsidRPr="002A7C0E">
              <w:rPr>
                <w:rFonts w:ascii="Times New Roman" w:eastAsia="Times New Roman" w:hAnsi="Times New Roman" w:cs="Times New Roman"/>
                <w:color w:val="000000"/>
                <w:sz w:val="24"/>
                <w:szCs w:val="24"/>
              </w:rPr>
              <w:t xml:space="preserve">Интервюта със служители </w:t>
            </w:r>
            <w:r w:rsidR="005720C1" w:rsidRPr="002A7C0E">
              <w:rPr>
                <w:rFonts w:ascii="Times New Roman" w:eastAsia="Times New Roman" w:hAnsi="Times New Roman" w:cs="Times New Roman"/>
                <w:color w:val="000000"/>
                <w:sz w:val="24"/>
                <w:szCs w:val="24"/>
              </w:rPr>
              <w:t>–</w:t>
            </w:r>
            <w:r w:rsidRPr="002A7C0E">
              <w:rPr>
                <w:rFonts w:ascii="Times New Roman" w:eastAsia="Times New Roman" w:hAnsi="Times New Roman" w:cs="Times New Roman"/>
                <w:color w:val="000000"/>
                <w:sz w:val="24"/>
                <w:szCs w:val="24"/>
              </w:rPr>
              <w:t xml:space="preserve"> </w:t>
            </w:r>
            <w:r w:rsidR="0068181E" w:rsidRPr="002A7C0E">
              <w:rPr>
                <w:rFonts w:ascii="Times New Roman" w:eastAsia="Times New Roman" w:hAnsi="Times New Roman" w:cs="Times New Roman"/>
                <w:color w:val="000000"/>
                <w:sz w:val="24"/>
                <w:szCs w:val="24"/>
              </w:rPr>
              <w:t xml:space="preserve">примери </w:t>
            </w:r>
            <w:r w:rsidRPr="002A7C0E">
              <w:rPr>
                <w:rFonts w:ascii="Times New Roman" w:eastAsia="Times New Roman" w:hAnsi="Times New Roman" w:cs="Times New Roman"/>
                <w:color w:val="000000"/>
                <w:sz w:val="24"/>
                <w:szCs w:val="24"/>
              </w:rPr>
              <w:t xml:space="preserve">за </w:t>
            </w:r>
            <w:r w:rsidR="0068181E" w:rsidRPr="002A7C0E">
              <w:rPr>
                <w:rFonts w:ascii="Times New Roman" w:eastAsia="Times New Roman" w:hAnsi="Times New Roman" w:cs="Times New Roman"/>
                <w:color w:val="000000"/>
                <w:sz w:val="24"/>
                <w:szCs w:val="24"/>
              </w:rPr>
              <w:t>прилагани правила на взаимодействие</w:t>
            </w:r>
          </w:p>
          <w:p w14:paraId="7E240B17" w14:textId="3A12CB98" w:rsidR="0068181E" w:rsidRPr="002A7C0E" w:rsidRDefault="0068181E" w:rsidP="005720C1">
            <w:pPr>
              <w:numPr>
                <w:ilvl w:val="0"/>
                <w:numId w:val="19"/>
              </w:numPr>
              <w:spacing w:after="0" w:line="240" w:lineRule="auto"/>
              <w:rPr>
                <w:rFonts w:ascii="Times New Roman" w:eastAsia="Times New Roman" w:hAnsi="Times New Roman" w:cs="Times New Roman"/>
                <w:sz w:val="24"/>
                <w:szCs w:val="24"/>
              </w:rPr>
            </w:pPr>
            <w:r w:rsidRPr="002A7C0E">
              <w:rPr>
                <w:rFonts w:ascii="Times New Roman" w:eastAsia="Times New Roman" w:hAnsi="Times New Roman" w:cs="Times New Roman"/>
                <w:color w:val="000000"/>
                <w:sz w:val="24"/>
                <w:szCs w:val="24"/>
              </w:rPr>
              <w:t xml:space="preserve">При приложимост, интервюта с потребители </w:t>
            </w:r>
            <w:r w:rsidR="005720C1" w:rsidRPr="002A7C0E">
              <w:rPr>
                <w:rFonts w:ascii="Times New Roman" w:eastAsia="Times New Roman" w:hAnsi="Times New Roman" w:cs="Times New Roman"/>
                <w:color w:val="000000"/>
                <w:sz w:val="24"/>
                <w:szCs w:val="24"/>
              </w:rPr>
              <w:t>–</w:t>
            </w:r>
            <w:r w:rsidRPr="002A7C0E">
              <w:rPr>
                <w:rFonts w:ascii="Times New Roman" w:eastAsia="Times New Roman" w:hAnsi="Times New Roman" w:cs="Times New Roman"/>
                <w:color w:val="000000"/>
                <w:sz w:val="24"/>
                <w:szCs w:val="24"/>
              </w:rPr>
              <w:t xml:space="preserve"> споделяне на мнение за взаимоотношенията им със служителите</w:t>
            </w:r>
          </w:p>
        </w:tc>
      </w:tr>
      <w:tr w:rsidR="0068181E" w:rsidRPr="002A7C0E" w14:paraId="22683DC4" w14:textId="77777777" w:rsidTr="00AD694F">
        <w:tc>
          <w:tcPr>
            <w:tcW w:w="4786" w:type="dxa"/>
            <w:tcBorders>
              <w:top w:val="single" w:sz="4" w:space="0" w:color="000000"/>
              <w:left w:val="single" w:sz="4" w:space="0" w:color="000000"/>
              <w:bottom w:val="single" w:sz="4" w:space="0" w:color="000000"/>
              <w:right w:val="single" w:sz="4" w:space="0" w:color="000000"/>
            </w:tcBorders>
          </w:tcPr>
          <w:p w14:paraId="3B25DBB3" w14:textId="77777777" w:rsidR="0068181E" w:rsidRPr="002A7C0E" w:rsidRDefault="0068181E" w:rsidP="0068181E">
            <w:pPr>
              <w:pStyle w:val="ListParagraph"/>
              <w:numPr>
                <w:ilvl w:val="0"/>
                <w:numId w:val="3"/>
              </w:numPr>
              <w:pBdr>
                <w:top w:val="nil"/>
                <w:left w:val="nil"/>
                <w:bottom w:val="nil"/>
                <w:right w:val="nil"/>
                <w:between w:val="nil"/>
              </w:pBd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Потребителите са запознати по подходящ и разбираем за тях начин с правилата.</w:t>
            </w:r>
          </w:p>
        </w:tc>
        <w:tc>
          <w:tcPr>
            <w:tcW w:w="4678" w:type="dxa"/>
            <w:vMerge/>
            <w:tcBorders>
              <w:top w:val="single" w:sz="4" w:space="0" w:color="000000"/>
              <w:left w:val="single" w:sz="4" w:space="0" w:color="000000"/>
              <w:bottom w:val="single" w:sz="4" w:space="0" w:color="000000"/>
              <w:right w:val="single" w:sz="4" w:space="0" w:color="000000"/>
            </w:tcBorders>
          </w:tcPr>
          <w:p w14:paraId="366A2DB5" w14:textId="77777777" w:rsidR="0068181E" w:rsidRPr="002A7C0E" w:rsidRDefault="0068181E" w:rsidP="00AD694F">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r>
      <w:tr w:rsidR="0068181E" w:rsidRPr="002A7C0E" w14:paraId="5D110436" w14:textId="77777777" w:rsidTr="00AD694F">
        <w:trPr>
          <w:trHeight w:val="240"/>
        </w:trPr>
        <w:tc>
          <w:tcPr>
            <w:tcW w:w="4786" w:type="dxa"/>
            <w:tcBorders>
              <w:top w:val="single" w:sz="4" w:space="0" w:color="000000"/>
              <w:left w:val="single" w:sz="4" w:space="0" w:color="000000"/>
              <w:bottom w:val="single" w:sz="4" w:space="0" w:color="000000"/>
              <w:right w:val="single" w:sz="4" w:space="0" w:color="000000"/>
            </w:tcBorders>
          </w:tcPr>
          <w:p w14:paraId="141646D9" w14:textId="77777777" w:rsidR="0068181E" w:rsidRPr="002A7C0E" w:rsidRDefault="0068181E" w:rsidP="0068181E">
            <w:pPr>
              <w:pStyle w:val="ListParagraph"/>
              <w:numPr>
                <w:ilvl w:val="0"/>
                <w:numId w:val="3"/>
              </w:numPr>
              <w:pBdr>
                <w:top w:val="nil"/>
                <w:left w:val="nil"/>
                <w:bottom w:val="nil"/>
                <w:right w:val="nil"/>
                <w:between w:val="nil"/>
              </w:pBd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Служителите имат необходимите знания и прилагат стратегии за справяне с конфликти ситуации, при необходимост.</w:t>
            </w:r>
          </w:p>
        </w:tc>
        <w:tc>
          <w:tcPr>
            <w:tcW w:w="4678" w:type="dxa"/>
            <w:tcBorders>
              <w:top w:val="single" w:sz="4" w:space="0" w:color="000000"/>
              <w:left w:val="single" w:sz="4" w:space="0" w:color="000000"/>
              <w:bottom w:val="single" w:sz="4" w:space="0" w:color="000000"/>
              <w:right w:val="single" w:sz="4" w:space="0" w:color="000000"/>
            </w:tcBorders>
          </w:tcPr>
          <w:p w14:paraId="35A8A09D" w14:textId="247B57AF" w:rsidR="0068181E" w:rsidRPr="002A7C0E" w:rsidRDefault="005720C1" w:rsidP="0068181E">
            <w:pPr>
              <w:numPr>
                <w:ilvl w:val="0"/>
                <w:numId w:val="21"/>
              </w:numPr>
              <w:pBdr>
                <w:top w:val="nil"/>
                <w:left w:val="nil"/>
                <w:bottom w:val="nil"/>
                <w:right w:val="nil"/>
                <w:between w:val="nil"/>
              </w:pBdr>
              <w:spacing w:after="0" w:line="240" w:lineRule="auto"/>
              <w:ind w:left="425"/>
              <w:rPr>
                <w:rFonts w:ascii="Times New Roman" w:eastAsia="Times New Roman" w:hAnsi="Times New Roman" w:cs="Times New Roman"/>
                <w:sz w:val="24"/>
                <w:szCs w:val="24"/>
              </w:rPr>
            </w:pPr>
            <w:r w:rsidRPr="002A7C0E">
              <w:rPr>
                <w:rFonts w:ascii="Times New Roman" w:eastAsia="Times New Roman" w:hAnsi="Times New Roman" w:cs="Times New Roman"/>
                <w:color w:val="000000"/>
                <w:sz w:val="24"/>
                <w:szCs w:val="24"/>
              </w:rPr>
              <w:t>Интервюта със служители –</w:t>
            </w:r>
            <w:r w:rsidR="0068181E" w:rsidRPr="002A7C0E">
              <w:rPr>
                <w:rFonts w:ascii="Times New Roman" w:eastAsia="Times New Roman" w:hAnsi="Times New Roman" w:cs="Times New Roman"/>
                <w:color w:val="000000"/>
                <w:sz w:val="24"/>
                <w:szCs w:val="24"/>
              </w:rPr>
              <w:t xml:space="preserve"> примери за справяне с конфликтни ситуации</w:t>
            </w:r>
          </w:p>
          <w:p w14:paraId="21268034" w14:textId="77777777" w:rsidR="0068181E" w:rsidRPr="002A7C0E" w:rsidRDefault="0068181E" w:rsidP="0068181E">
            <w:pPr>
              <w:numPr>
                <w:ilvl w:val="0"/>
                <w:numId w:val="21"/>
              </w:numPr>
              <w:pBdr>
                <w:top w:val="nil"/>
                <w:left w:val="nil"/>
                <w:bottom w:val="nil"/>
                <w:right w:val="nil"/>
                <w:between w:val="nil"/>
              </w:pBdr>
              <w:spacing w:after="0" w:line="240" w:lineRule="auto"/>
              <w:ind w:left="425"/>
              <w:rPr>
                <w:rFonts w:ascii="Times New Roman" w:eastAsia="Times New Roman" w:hAnsi="Times New Roman" w:cs="Times New Roman"/>
                <w:sz w:val="24"/>
                <w:szCs w:val="24"/>
              </w:rPr>
            </w:pPr>
            <w:r w:rsidRPr="002A7C0E">
              <w:rPr>
                <w:rFonts w:ascii="Times New Roman" w:eastAsia="Times New Roman" w:hAnsi="Times New Roman" w:cs="Times New Roman"/>
                <w:color w:val="000000"/>
                <w:sz w:val="24"/>
                <w:szCs w:val="24"/>
              </w:rPr>
              <w:t>Регистрирани и докладвани инциденти, при приложимост</w:t>
            </w:r>
          </w:p>
        </w:tc>
      </w:tr>
    </w:tbl>
    <w:p w14:paraId="70DB63BB" w14:textId="77777777" w:rsidR="0068181E" w:rsidRPr="002A7C0E" w:rsidRDefault="0068181E" w:rsidP="0068181E">
      <w:pPr>
        <w:spacing w:after="0" w:line="240" w:lineRule="auto"/>
        <w:jc w:val="both"/>
        <w:rPr>
          <w:rFonts w:ascii="Times New Roman" w:eastAsia="Times New Roman" w:hAnsi="Times New Roman" w:cs="Times New Roman"/>
          <w:sz w:val="24"/>
          <w:szCs w:val="24"/>
        </w:rPr>
      </w:pPr>
    </w:p>
    <w:p w14:paraId="2B8DEE27" w14:textId="575CE413" w:rsidR="0068181E" w:rsidRPr="002A7C0E" w:rsidRDefault="0068181E" w:rsidP="0068181E">
      <w:pPr>
        <w:jc w:val="both"/>
        <w:outlineLvl w:val="2"/>
        <w:rPr>
          <w:rFonts w:ascii="Times New Roman" w:eastAsia="Times New Roman" w:hAnsi="Times New Roman" w:cs="Times New Roman"/>
          <w:sz w:val="24"/>
          <w:szCs w:val="24"/>
        </w:rPr>
      </w:pPr>
      <w:r w:rsidRPr="002A7C0E">
        <w:rPr>
          <w:rFonts w:ascii="Times New Roman" w:hAnsi="Times New Roman" w:cs="Times New Roman"/>
          <w:b/>
          <w:sz w:val="24"/>
          <w:szCs w:val="24"/>
        </w:rPr>
        <w:t>Критерий</w:t>
      </w:r>
      <w:r w:rsidRPr="002A7C0E">
        <w:rPr>
          <w:rFonts w:ascii="Times New Roman" w:eastAsia="Times New Roman" w:hAnsi="Times New Roman" w:cs="Times New Roman"/>
          <w:b/>
          <w:sz w:val="24"/>
          <w:szCs w:val="24"/>
        </w:rPr>
        <w:t xml:space="preserve"> 16.2: </w:t>
      </w:r>
      <w:r w:rsidRPr="002A7C0E">
        <w:rPr>
          <w:rFonts w:ascii="Times New Roman" w:eastAsia="Times New Roman" w:hAnsi="Times New Roman" w:cs="Times New Roman"/>
          <w:sz w:val="24"/>
          <w:szCs w:val="24"/>
        </w:rPr>
        <w:t xml:space="preserve">Доставчикът </w:t>
      </w:r>
      <w:r w:rsidR="000E1C2B" w:rsidRPr="002A7C0E">
        <w:rPr>
          <w:rFonts w:ascii="Times New Roman" w:hAnsi="Times New Roman" w:cs="Times New Roman"/>
          <w:sz w:val="24"/>
          <w:szCs w:val="24"/>
        </w:rPr>
        <w:t xml:space="preserve">на социалната услуга </w:t>
      </w:r>
      <w:r w:rsidRPr="002A7C0E">
        <w:rPr>
          <w:rFonts w:ascii="Times New Roman" w:eastAsia="Times New Roman" w:hAnsi="Times New Roman" w:cs="Times New Roman"/>
          <w:sz w:val="24"/>
          <w:szCs w:val="24"/>
        </w:rPr>
        <w:t xml:space="preserve">разработва и прилага Процедура за действие при проява на неприемливо поведение от страна на потребител. </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86"/>
        <w:gridCol w:w="4678"/>
      </w:tblGrid>
      <w:tr w:rsidR="0068181E" w:rsidRPr="002A7C0E" w14:paraId="12CDF7F0" w14:textId="77777777" w:rsidTr="00AD694F">
        <w:tc>
          <w:tcPr>
            <w:tcW w:w="4786" w:type="dxa"/>
            <w:tcBorders>
              <w:top w:val="single" w:sz="4" w:space="0" w:color="000000"/>
              <w:left w:val="single" w:sz="4" w:space="0" w:color="000000"/>
              <w:bottom w:val="single" w:sz="4" w:space="0" w:color="000000"/>
              <w:right w:val="single" w:sz="4" w:space="0" w:color="000000"/>
            </w:tcBorders>
          </w:tcPr>
          <w:p w14:paraId="77FFE86E" w14:textId="663F2526" w:rsidR="0068181E" w:rsidRPr="002A7C0E" w:rsidRDefault="0068181E" w:rsidP="00AD6F38">
            <w:pPr>
              <w:pBdr>
                <w:top w:val="nil"/>
                <w:left w:val="nil"/>
                <w:bottom w:val="nil"/>
                <w:right w:val="nil"/>
                <w:between w:val="nil"/>
              </w:pBdr>
              <w:spacing w:after="0" w:line="240" w:lineRule="exact"/>
              <w:jc w:val="center"/>
              <w:rPr>
                <w:rFonts w:ascii="Times New Roman" w:eastAsia="Times New Roman" w:hAnsi="Times New Roman" w:cs="Times New Roman"/>
                <w:color w:val="000000"/>
                <w:sz w:val="24"/>
                <w:szCs w:val="24"/>
              </w:rPr>
            </w:pPr>
            <w:r w:rsidRPr="002A7C0E">
              <w:rPr>
                <w:rFonts w:ascii="Times New Roman" w:eastAsia="Times New Roman" w:hAnsi="Times New Roman" w:cs="Times New Roman"/>
                <w:b/>
                <w:sz w:val="24"/>
                <w:szCs w:val="24"/>
              </w:rPr>
              <w:t>Индикатор</w:t>
            </w:r>
          </w:p>
        </w:tc>
        <w:tc>
          <w:tcPr>
            <w:tcW w:w="4678" w:type="dxa"/>
            <w:tcBorders>
              <w:top w:val="single" w:sz="4" w:space="0" w:color="000000"/>
              <w:left w:val="single" w:sz="4" w:space="0" w:color="000000"/>
              <w:right w:val="single" w:sz="4" w:space="0" w:color="000000"/>
            </w:tcBorders>
          </w:tcPr>
          <w:p w14:paraId="2F84C032" w14:textId="6879E537" w:rsidR="0068181E" w:rsidRPr="002A7C0E" w:rsidRDefault="0068181E" w:rsidP="00AD6F38">
            <w:pPr>
              <w:pBdr>
                <w:top w:val="nil"/>
                <w:left w:val="nil"/>
                <w:bottom w:val="nil"/>
                <w:right w:val="nil"/>
                <w:between w:val="nil"/>
              </w:pBdr>
              <w:spacing w:after="0" w:line="240" w:lineRule="exact"/>
              <w:jc w:val="center"/>
              <w:rPr>
                <w:rFonts w:ascii="Times New Roman" w:eastAsia="Times New Roman" w:hAnsi="Times New Roman" w:cs="Times New Roman"/>
                <w:color w:val="000000"/>
                <w:sz w:val="24"/>
                <w:szCs w:val="24"/>
              </w:rPr>
            </w:pPr>
            <w:r w:rsidRPr="002A7C0E">
              <w:rPr>
                <w:rFonts w:ascii="Times New Roman" w:eastAsia="Times New Roman" w:hAnsi="Times New Roman" w:cs="Times New Roman"/>
                <w:b/>
                <w:sz w:val="24"/>
                <w:szCs w:val="24"/>
              </w:rPr>
              <w:t>Източник на информация</w:t>
            </w:r>
          </w:p>
        </w:tc>
      </w:tr>
      <w:tr w:rsidR="0068181E" w:rsidRPr="002A7C0E" w14:paraId="514F5DCA" w14:textId="77777777" w:rsidTr="00AD694F">
        <w:tc>
          <w:tcPr>
            <w:tcW w:w="4786" w:type="dxa"/>
            <w:tcBorders>
              <w:top w:val="single" w:sz="4" w:space="0" w:color="000000"/>
              <w:left w:val="single" w:sz="4" w:space="0" w:color="000000"/>
              <w:bottom w:val="single" w:sz="4" w:space="0" w:color="000000"/>
              <w:right w:val="single" w:sz="4" w:space="0" w:color="000000"/>
            </w:tcBorders>
          </w:tcPr>
          <w:p w14:paraId="4E4B148C" w14:textId="77777777" w:rsidR="0068181E" w:rsidRPr="002A7C0E" w:rsidRDefault="0068181E" w:rsidP="0068181E">
            <w:pPr>
              <w:pStyle w:val="ListParagraph"/>
              <w:numPr>
                <w:ilvl w:val="0"/>
                <w:numId w:val="3"/>
              </w:numPr>
              <w:pBdr>
                <w:top w:val="nil"/>
                <w:left w:val="nil"/>
                <w:bottom w:val="nil"/>
                <w:right w:val="nil"/>
                <w:between w:val="nil"/>
              </w:pBd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lastRenderedPageBreak/>
              <w:t xml:space="preserve"> Доставчикът има разработена Процедура за действие при проява на неприемливо поведение от страна на потребител.</w:t>
            </w:r>
          </w:p>
        </w:tc>
        <w:tc>
          <w:tcPr>
            <w:tcW w:w="4678" w:type="dxa"/>
            <w:tcBorders>
              <w:top w:val="single" w:sz="4" w:space="0" w:color="000000"/>
              <w:left w:val="single" w:sz="4" w:space="0" w:color="000000"/>
              <w:right w:val="single" w:sz="4" w:space="0" w:color="000000"/>
            </w:tcBorders>
          </w:tcPr>
          <w:p w14:paraId="31602A9C" w14:textId="77777777" w:rsidR="0068181E" w:rsidRPr="002A7C0E" w:rsidRDefault="0068181E" w:rsidP="0068181E">
            <w:pPr>
              <w:numPr>
                <w:ilvl w:val="0"/>
                <w:numId w:val="19"/>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2A7C0E">
              <w:rPr>
                <w:rFonts w:ascii="Times New Roman" w:eastAsia="Times New Roman" w:hAnsi="Times New Roman" w:cs="Times New Roman"/>
                <w:color w:val="000000"/>
                <w:sz w:val="24"/>
                <w:szCs w:val="24"/>
              </w:rPr>
              <w:t>Процедура за действие при проява на неприемливо поведение от страна на потребител/Правилник за вътрешния ред</w:t>
            </w:r>
          </w:p>
        </w:tc>
      </w:tr>
      <w:tr w:rsidR="0068181E" w:rsidRPr="002A7C0E" w14:paraId="799B9D3A" w14:textId="77777777" w:rsidTr="00AD694F">
        <w:trPr>
          <w:trHeight w:val="240"/>
        </w:trPr>
        <w:tc>
          <w:tcPr>
            <w:tcW w:w="4786" w:type="dxa"/>
            <w:tcBorders>
              <w:top w:val="single" w:sz="4" w:space="0" w:color="000000"/>
              <w:left w:val="single" w:sz="4" w:space="0" w:color="000000"/>
              <w:bottom w:val="single" w:sz="4" w:space="0" w:color="000000"/>
              <w:right w:val="single" w:sz="4" w:space="0" w:color="000000"/>
            </w:tcBorders>
          </w:tcPr>
          <w:p w14:paraId="6CCDF448" w14:textId="77777777" w:rsidR="0068181E" w:rsidRPr="002A7C0E" w:rsidRDefault="0068181E" w:rsidP="0068181E">
            <w:pPr>
              <w:pStyle w:val="ListParagraph"/>
              <w:numPr>
                <w:ilvl w:val="0"/>
                <w:numId w:val="3"/>
              </w:numPr>
              <w:pBdr>
                <w:top w:val="nil"/>
                <w:left w:val="nil"/>
                <w:bottom w:val="nil"/>
                <w:right w:val="nil"/>
                <w:between w:val="nil"/>
              </w:pBd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Служителите в услугата са запознати с Процедурата и я прилагат при необходимост.</w:t>
            </w:r>
          </w:p>
        </w:tc>
        <w:tc>
          <w:tcPr>
            <w:tcW w:w="4678" w:type="dxa"/>
            <w:vMerge w:val="restart"/>
            <w:tcBorders>
              <w:top w:val="single" w:sz="4" w:space="0" w:color="000000"/>
              <w:left w:val="single" w:sz="4" w:space="0" w:color="000000"/>
              <w:right w:val="single" w:sz="4" w:space="0" w:color="000000"/>
            </w:tcBorders>
          </w:tcPr>
          <w:p w14:paraId="34216F8F" w14:textId="77777777" w:rsidR="0068181E" w:rsidRPr="002A7C0E" w:rsidRDefault="0068181E" w:rsidP="0068181E">
            <w:pPr>
              <w:numPr>
                <w:ilvl w:val="0"/>
                <w:numId w:val="20"/>
              </w:numPr>
              <w:spacing w:after="0" w:line="240" w:lineRule="auto"/>
              <w:ind w:left="425"/>
              <w:rPr>
                <w:rFonts w:ascii="Times New Roman" w:eastAsia="Times New Roman" w:hAnsi="Times New Roman" w:cs="Times New Roman"/>
                <w:sz w:val="24"/>
                <w:szCs w:val="24"/>
              </w:rPr>
            </w:pPr>
            <w:r w:rsidRPr="002A7C0E">
              <w:rPr>
                <w:rFonts w:ascii="Times New Roman" w:eastAsia="Times New Roman" w:hAnsi="Times New Roman" w:cs="Times New Roman"/>
                <w:sz w:val="24"/>
                <w:szCs w:val="24"/>
              </w:rPr>
              <w:t>Интервюта със служители</w:t>
            </w:r>
          </w:p>
          <w:p w14:paraId="01C18F1B" w14:textId="77777777" w:rsidR="0068181E" w:rsidRPr="002A7C0E" w:rsidRDefault="0068181E" w:rsidP="0068181E">
            <w:pPr>
              <w:widowControl w:val="0"/>
              <w:numPr>
                <w:ilvl w:val="0"/>
                <w:numId w:val="20"/>
              </w:numPr>
              <w:pBdr>
                <w:top w:val="nil"/>
                <w:left w:val="nil"/>
                <w:bottom w:val="nil"/>
                <w:right w:val="nil"/>
                <w:between w:val="nil"/>
              </w:pBdr>
              <w:spacing w:after="0" w:line="240" w:lineRule="auto"/>
              <w:ind w:left="425"/>
              <w:rPr>
                <w:rFonts w:ascii="Times New Roman" w:eastAsia="Times New Roman" w:hAnsi="Times New Roman" w:cs="Times New Roman"/>
                <w:sz w:val="24"/>
                <w:szCs w:val="24"/>
              </w:rPr>
            </w:pPr>
            <w:r w:rsidRPr="002A7C0E">
              <w:rPr>
                <w:rFonts w:ascii="Times New Roman" w:eastAsia="Times New Roman" w:hAnsi="Times New Roman" w:cs="Times New Roman"/>
                <w:sz w:val="24"/>
                <w:szCs w:val="24"/>
              </w:rPr>
              <w:t>При приложимост, интервюта с потребители</w:t>
            </w:r>
          </w:p>
        </w:tc>
      </w:tr>
      <w:tr w:rsidR="0068181E" w:rsidRPr="002A7C0E" w14:paraId="1C5A2E59" w14:textId="77777777" w:rsidTr="00AD694F">
        <w:trPr>
          <w:trHeight w:val="240"/>
        </w:trPr>
        <w:tc>
          <w:tcPr>
            <w:tcW w:w="4786" w:type="dxa"/>
            <w:tcBorders>
              <w:top w:val="single" w:sz="4" w:space="0" w:color="000000"/>
              <w:left w:val="single" w:sz="4" w:space="0" w:color="000000"/>
              <w:bottom w:val="single" w:sz="4" w:space="0" w:color="000000"/>
              <w:right w:val="single" w:sz="4" w:space="0" w:color="000000"/>
            </w:tcBorders>
          </w:tcPr>
          <w:p w14:paraId="61EBB088" w14:textId="77777777" w:rsidR="0068181E" w:rsidRPr="002A7C0E" w:rsidRDefault="0068181E" w:rsidP="0068181E">
            <w:pPr>
              <w:pStyle w:val="ListParagraph"/>
              <w:numPr>
                <w:ilvl w:val="0"/>
                <w:numId w:val="3"/>
              </w:numPr>
              <w:pBdr>
                <w:top w:val="nil"/>
                <w:left w:val="nil"/>
                <w:bottom w:val="nil"/>
                <w:right w:val="nil"/>
                <w:between w:val="nil"/>
              </w:pBd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Потребителите на услугата са запознати по подходящ начин с Процедурата.</w:t>
            </w:r>
          </w:p>
        </w:tc>
        <w:tc>
          <w:tcPr>
            <w:tcW w:w="4678" w:type="dxa"/>
            <w:vMerge/>
            <w:tcBorders>
              <w:top w:val="single" w:sz="4" w:space="0" w:color="000000"/>
              <w:left w:val="single" w:sz="4" w:space="0" w:color="000000"/>
              <w:right w:val="single" w:sz="4" w:space="0" w:color="000000"/>
            </w:tcBorders>
          </w:tcPr>
          <w:p w14:paraId="29E048EB" w14:textId="77777777" w:rsidR="0068181E" w:rsidRPr="002A7C0E" w:rsidRDefault="0068181E" w:rsidP="00AD694F">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r>
      <w:tr w:rsidR="0068181E" w:rsidRPr="002A7C0E" w14:paraId="23A7C15B" w14:textId="77777777" w:rsidTr="00AD694F">
        <w:tc>
          <w:tcPr>
            <w:tcW w:w="4786" w:type="dxa"/>
            <w:tcBorders>
              <w:top w:val="single" w:sz="4" w:space="0" w:color="000000"/>
              <w:left w:val="single" w:sz="4" w:space="0" w:color="000000"/>
              <w:bottom w:val="single" w:sz="4" w:space="0" w:color="000000"/>
              <w:right w:val="single" w:sz="4" w:space="0" w:color="000000"/>
            </w:tcBorders>
          </w:tcPr>
          <w:p w14:paraId="4AB0D10A" w14:textId="77777777" w:rsidR="0068181E" w:rsidRPr="002A7C0E" w:rsidRDefault="0068181E" w:rsidP="0068181E">
            <w:pPr>
              <w:pStyle w:val="ListParagraph"/>
              <w:numPr>
                <w:ilvl w:val="0"/>
                <w:numId w:val="3"/>
              </w:numPr>
              <w:pBdr>
                <w:top w:val="nil"/>
                <w:left w:val="nil"/>
                <w:bottom w:val="nil"/>
                <w:right w:val="nil"/>
                <w:between w:val="nil"/>
              </w:pBd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Приложените мерки по Процедурата са регистрирани.</w:t>
            </w:r>
          </w:p>
        </w:tc>
        <w:tc>
          <w:tcPr>
            <w:tcW w:w="4678" w:type="dxa"/>
            <w:tcBorders>
              <w:top w:val="single" w:sz="4" w:space="0" w:color="000000"/>
              <w:left w:val="single" w:sz="4" w:space="0" w:color="000000"/>
              <w:bottom w:val="single" w:sz="4" w:space="0" w:color="000000"/>
              <w:right w:val="single" w:sz="4" w:space="0" w:color="000000"/>
            </w:tcBorders>
          </w:tcPr>
          <w:p w14:paraId="7C505C1F" w14:textId="77777777" w:rsidR="0068181E" w:rsidRPr="002A7C0E" w:rsidRDefault="0068181E" w:rsidP="0068181E">
            <w:pPr>
              <w:numPr>
                <w:ilvl w:val="0"/>
                <w:numId w:val="19"/>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2A7C0E">
              <w:rPr>
                <w:rFonts w:ascii="Times New Roman" w:eastAsia="Times New Roman" w:hAnsi="Times New Roman" w:cs="Times New Roman"/>
                <w:color w:val="000000"/>
                <w:sz w:val="24"/>
                <w:szCs w:val="24"/>
              </w:rPr>
              <w:t>Книга/регистър на наложените мерки</w:t>
            </w:r>
          </w:p>
          <w:p w14:paraId="31EB1C41" w14:textId="77777777" w:rsidR="0068181E" w:rsidRPr="002A7C0E" w:rsidRDefault="0068181E" w:rsidP="0068181E">
            <w:pPr>
              <w:numPr>
                <w:ilvl w:val="0"/>
                <w:numId w:val="19"/>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2A7C0E">
              <w:rPr>
                <w:rFonts w:ascii="Times New Roman" w:eastAsia="Times New Roman" w:hAnsi="Times New Roman" w:cs="Times New Roman"/>
                <w:color w:val="000000"/>
                <w:sz w:val="24"/>
                <w:szCs w:val="24"/>
              </w:rPr>
              <w:t>Досиета на потребителите</w:t>
            </w:r>
          </w:p>
        </w:tc>
      </w:tr>
    </w:tbl>
    <w:p w14:paraId="233BD6A8" w14:textId="77777777" w:rsidR="0068181E" w:rsidRPr="002A7C0E" w:rsidRDefault="0068181E" w:rsidP="00A637AE">
      <w:pPr>
        <w:spacing w:after="0"/>
        <w:jc w:val="both"/>
        <w:rPr>
          <w:rFonts w:ascii="Times New Roman" w:hAnsi="Times New Roman" w:cs="Times New Roman"/>
          <w:sz w:val="24"/>
          <w:szCs w:val="24"/>
        </w:rPr>
      </w:pPr>
    </w:p>
    <w:p w14:paraId="3CF53D40" w14:textId="15CC8F3A" w:rsidR="00F31EFF" w:rsidRPr="002A7C0E" w:rsidRDefault="0068181E" w:rsidP="00F31EFF">
      <w:pPr>
        <w:spacing w:after="0"/>
        <w:jc w:val="both"/>
        <w:outlineLvl w:val="1"/>
        <w:rPr>
          <w:rFonts w:ascii="Times New Roman" w:hAnsi="Times New Roman" w:cs="Times New Roman"/>
          <w:b/>
          <w:bCs/>
          <w:sz w:val="24"/>
          <w:szCs w:val="24"/>
        </w:rPr>
      </w:pPr>
      <w:bookmarkStart w:id="16" w:name="_Toc85195705"/>
      <w:r w:rsidRPr="002A7C0E">
        <w:rPr>
          <w:rFonts w:ascii="Times New Roman" w:hAnsi="Times New Roman" w:cs="Times New Roman"/>
          <w:b/>
          <w:bCs/>
          <w:sz w:val="24"/>
          <w:szCs w:val="24"/>
        </w:rPr>
        <w:t>Стандарт 17</w:t>
      </w:r>
      <w:r w:rsidR="00F31EFF" w:rsidRPr="002A7C0E">
        <w:rPr>
          <w:rFonts w:ascii="Times New Roman" w:hAnsi="Times New Roman" w:cs="Times New Roman"/>
          <w:b/>
          <w:bCs/>
          <w:sz w:val="24"/>
          <w:szCs w:val="24"/>
        </w:rPr>
        <w:t>: Права и закрила</w:t>
      </w:r>
      <w:bookmarkEnd w:id="16"/>
    </w:p>
    <w:p w14:paraId="273B8F9A" w14:textId="69467EA5" w:rsidR="00F31EFF" w:rsidRPr="002A7C0E" w:rsidRDefault="000E1C2B" w:rsidP="00F31EFF">
      <w:pPr>
        <w:jc w:val="both"/>
        <w:outlineLvl w:val="1"/>
        <w:rPr>
          <w:rFonts w:ascii="Times New Roman" w:hAnsi="Times New Roman"/>
          <w:sz w:val="24"/>
          <w:szCs w:val="24"/>
        </w:rPr>
      </w:pPr>
      <w:bookmarkStart w:id="17" w:name="_Toc85195706"/>
      <w:r w:rsidRPr="002A7C0E">
        <w:rPr>
          <w:rFonts w:ascii="Times New Roman" w:hAnsi="Times New Roman" w:cs="Times New Roman"/>
          <w:sz w:val="24"/>
          <w:szCs w:val="24"/>
        </w:rPr>
        <w:t>Специализираната социална</w:t>
      </w:r>
      <w:r w:rsidRPr="002A7C0E">
        <w:rPr>
          <w:rFonts w:ascii="Times New Roman" w:hAnsi="Times New Roman"/>
          <w:sz w:val="24"/>
          <w:szCs w:val="24"/>
          <w:lang w:eastAsia="ar-SA"/>
        </w:rPr>
        <w:t xml:space="preserve"> услуга </w:t>
      </w:r>
      <w:r w:rsidRPr="002A7C0E">
        <w:rPr>
          <w:rFonts w:ascii="Times New Roman" w:hAnsi="Times New Roman" w:cs="Times New Roman"/>
          <w:sz w:val="24"/>
          <w:szCs w:val="24"/>
        </w:rPr>
        <w:t xml:space="preserve">ОПБМР </w:t>
      </w:r>
      <w:r w:rsidR="00F31EFF" w:rsidRPr="002A7C0E">
        <w:rPr>
          <w:rFonts w:ascii="Times New Roman" w:hAnsi="Times New Roman"/>
          <w:sz w:val="24"/>
          <w:szCs w:val="24"/>
        </w:rPr>
        <w:t xml:space="preserve">създава условия за спазване на правата на потребителите, включително правото на закрила на личността. </w:t>
      </w:r>
      <w:r w:rsidR="007A6975">
        <w:rPr>
          <w:rFonts w:ascii="Times New Roman" w:hAnsi="Times New Roman"/>
          <w:sz w:val="24"/>
          <w:szCs w:val="24"/>
        </w:rPr>
        <w:t>Услугата</w:t>
      </w:r>
      <w:r w:rsidR="00F31EFF" w:rsidRPr="002A7C0E">
        <w:rPr>
          <w:rFonts w:ascii="Times New Roman" w:hAnsi="Times New Roman"/>
          <w:sz w:val="24"/>
          <w:szCs w:val="24"/>
        </w:rPr>
        <w:t xml:space="preserve"> осигурява защита на </w:t>
      </w:r>
      <w:r w:rsidR="004915E5" w:rsidRPr="002A7C0E">
        <w:rPr>
          <w:rFonts w:ascii="Times New Roman" w:hAnsi="Times New Roman"/>
          <w:sz w:val="24"/>
          <w:szCs w:val="24"/>
        </w:rPr>
        <w:t>потребителите</w:t>
      </w:r>
      <w:r w:rsidR="00F31EFF" w:rsidRPr="002A7C0E">
        <w:rPr>
          <w:rFonts w:ascii="Times New Roman" w:hAnsi="Times New Roman"/>
          <w:sz w:val="24"/>
          <w:szCs w:val="24"/>
        </w:rPr>
        <w:t xml:space="preserve"> от всякакви форми на насилие, злоупотреба и небрежност. </w:t>
      </w:r>
      <w:r w:rsidR="00A26A0E">
        <w:rPr>
          <w:rFonts w:ascii="Times New Roman" w:hAnsi="Times New Roman" w:cs="Times New Roman"/>
          <w:bCs/>
          <w:sz w:val="24"/>
          <w:szCs w:val="24"/>
        </w:rPr>
        <w:t>Услугата</w:t>
      </w:r>
      <w:r w:rsidR="00F31EFF" w:rsidRPr="002A7C0E">
        <w:rPr>
          <w:rFonts w:ascii="Times New Roman" w:hAnsi="Times New Roman" w:cs="Times New Roman"/>
          <w:bCs/>
          <w:sz w:val="24"/>
          <w:szCs w:val="24"/>
        </w:rPr>
        <w:t xml:space="preserve"> информира и подкрепя потребителите да изразяват мнение по въпроси, които ги касаят или тревожат, и да получават своевременен отговор на тях.</w:t>
      </w:r>
      <w:bookmarkEnd w:id="17"/>
    </w:p>
    <w:p w14:paraId="3300C822" w14:textId="209747A9" w:rsidR="00F31EFF" w:rsidRPr="002A7C0E" w:rsidRDefault="00F31EFF" w:rsidP="00F31EFF">
      <w:pPr>
        <w:jc w:val="both"/>
        <w:outlineLvl w:val="2"/>
        <w:rPr>
          <w:rFonts w:ascii="Times New Roman" w:hAnsi="Times New Roman"/>
          <w:sz w:val="24"/>
          <w:szCs w:val="24"/>
        </w:rPr>
      </w:pPr>
      <w:bookmarkStart w:id="18" w:name="_Toc85195707"/>
      <w:r w:rsidRPr="002A7C0E">
        <w:rPr>
          <w:rFonts w:ascii="Times New Roman" w:hAnsi="Times New Roman" w:cs="Times New Roman"/>
          <w:b/>
          <w:sz w:val="24"/>
          <w:szCs w:val="24"/>
        </w:rPr>
        <w:t>Критерий</w:t>
      </w:r>
      <w:r w:rsidRPr="002A7C0E">
        <w:rPr>
          <w:rFonts w:ascii="Times New Roman" w:hAnsi="Times New Roman" w:cs="Times New Roman"/>
          <w:b/>
          <w:bCs/>
          <w:sz w:val="24"/>
          <w:szCs w:val="24"/>
        </w:rPr>
        <w:t xml:space="preserve"> </w:t>
      </w:r>
      <w:r w:rsidR="00C21376" w:rsidRPr="002A7C0E">
        <w:rPr>
          <w:rFonts w:ascii="Times New Roman" w:hAnsi="Times New Roman" w:cs="Times New Roman"/>
          <w:b/>
          <w:bCs/>
          <w:sz w:val="24"/>
          <w:szCs w:val="24"/>
        </w:rPr>
        <w:t>1</w:t>
      </w:r>
      <w:r w:rsidR="0068181E" w:rsidRPr="002A7C0E">
        <w:rPr>
          <w:rFonts w:ascii="Times New Roman" w:hAnsi="Times New Roman" w:cs="Times New Roman"/>
          <w:b/>
          <w:bCs/>
          <w:sz w:val="24"/>
          <w:szCs w:val="24"/>
        </w:rPr>
        <w:t>7</w:t>
      </w:r>
      <w:r w:rsidRPr="002A7C0E">
        <w:rPr>
          <w:rFonts w:ascii="Times New Roman" w:hAnsi="Times New Roman" w:cs="Times New Roman"/>
          <w:b/>
          <w:bCs/>
          <w:sz w:val="24"/>
          <w:szCs w:val="24"/>
        </w:rPr>
        <w:t xml:space="preserve">.1: </w:t>
      </w:r>
      <w:r w:rsidRPr="002A7C0E">
        <w:rPr>
          <w:rFonts w:ascii="Times New Roman" w:hAnsi="Times New Roman" w:cs="Times New Roman"/>
          <w:bCs/>
          <w:sz w:val="24"/>
          <w:szCs w:val="24"/>
        </w:rPr>
        <w:t xml:space="preserve">Доставчикът </w:t>
      </w:r>
      <w:r w:rsidR="000E1C2B" w:rsidRPr="002A7C0E">
        <w:rPr>
          <w:rFonts w:ascii="Times New Roman" w:hAnsi="Times New Roman" w:cs="Times New Roman"/>
          <w:sz w:val="24"/>
          <w:szCs w:val="24"/>
        </w:rPr>
        <w:t xml:space="preserve">на социалната услуга </w:t>
      </w:r>
      <w:r w:rsidRPr="002A7C0E">
        <w:rPr>
          <w:rFonts w:ascii="Times New Roman" w:hAnsi="Times New Roman" w:cs="Times New Roman"/>
          <w:bCs/>
          <w:sz w:val="24"/>
          <w:szCs w:val="24"/>
        </w:rPr>
        <w:t>познава и спазва п</w:t>
      </w:r>
      <w:r w:rsidRPr="002A7C0E">
        <w:rPr>
          <w:rFonts w:ascii="Times New Roman" w:hAnsi="Times New Roman"/>
          <w:sz w:val="24"/>
          <w:szCs w:val="24"/>
        </w:rPr>
        <w:t>равата на потребителите.</w:t>
      </w:r>
      <w:bookmarkEnd w:id="18"/>
      <w:r w:rsidR="007A6975">
        <w:rPr>
          <w:rFonts w:ascii="Times New Roman" w:hAnsi="Times New Roman"/>
          <w:sz w:val="24"/>
          <w:szCs w:val="24"/>
        </w:rPr>
        <w:t xml:space="preserve"> Майките се запознават</w:t>
      </w:r>
      <w:r w:rsidR="004915E5" w:rsidRPr="002A7C0E">
        <w:rPr>
          <w:rFonts w:ascii="Times New Roman" w:hAnsi="Times New Roman"/>
          <w:sz w:val="24"/>
          <w:szCs w:val="24"/>
        </w:rPr>
        <w:t xml:space="preserve"> с основните права на детето.</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AD6F38" w:rsidRPr="002A7C0E" w14:paraId="1F738D3C" w14:textId="77777777" w:rsidTr="007A6975">
        <w:tc>
          <w:tcPr>
            <w:tcW w:w="4786" w:type="dxa"/>
          </w:tcPr>
          <w:p w14:paraId="27B8AF35" w14:textId="6B0053D2" w:rsidR="00AD6F38" w:rsidRPr="002A7C0E" w:rsidRDefault="00AD6F38" w:rsidP="00AD6F38">
            <w:pPr>
              <w:pStyle w:val="ListParagraph"/>
              <w:spacing w:after="0" w:line="240" w:lineRule="exact"/>
              <w:ind w:left="357"/>
              <w:jc w:val="center"/>
              <w:rPr>
                <w:rFonts w:ascii="Times New Roman" w:hAnsi="Times New Roman" w:cs="Times New Roman"/>
                <w:sz w:val="24"/>
                <w:szCs w:val="24"/>
                <w:lang w:val="bg-BG"/>
              </w:rPr>
            </w:pPr>
            <w:r w:rsidRPr="002A7C0E">
              <w:rPr>
                <w:rFonts w:ascii="Times New Roman" w:hAnsi="Times New Roman" w:cs="Times New Roman"/>
                <w:b/>
                <w:bCs/>
                <w:sz w:val="24"/>
                <w:szCs w:val="24"/>
                <w:lang w:val="bg-BG"/>
              </w:rPr>
              <w:t>Индикатор</w:t>
            </w:r>
          </w:p>
        </w:tc>
        <w:tc>
          <w:tcPr>
            <w:tcW w:w="4678" w:type="dxa"/>
          </w:tcPr>
          <w:p w14:paraId="73264D62" w14:textId="1FBD699E" w:rsidR="00AD6F38" w:rsidRPr="002A7C0E" w:rsidRDefault="00AD6F38" w:rsidP="00AD6F38">
            <w:pPr>
              <w:pStyle w:val="ListParagraph"/>
              <w:spacing w:after="0" w:line="240" w:lineRule="exact"/>
              <w:ind w:left="357"/>
              <w:jc w:val="center"/>
              <w:rPr>
                <w:rFonts w:ascii="Times New Roman" w:hAnsi="Times New Roman" w:cs="Times New Roman"/>
                <w:sz w:val="24"/>
                <w:szCs w:val="24"/>
                <w:lang w:val="bg-BG"/>
              </w:rPr>
            </w:pPr>
            <w:r w:rsidRPr="002A7C0E">
              <w:rPr>
                <w:rFonts w:ascii="Times New Roman" w:hAnsi="Times New Roman" w:cs="Times New Roman"/>
                <w:b/>
                <w:bCs/>
                <w:sz w:val="24"/>
                <w:szCs w:val="24"/>
                <w:lang w:val="bg-BG"/>
              </w:rPr>
              <w:t>Източник на информация</w:t>
            </w:r>
          </w:p>
        </w:tc>
      </w:tr>
      <w:tr w:rsidR="00F31EFF" w:rsidRPr="002A7C0E" w14:paraId="4C0EADD7" w14:textId="77777777" w:rsidTr="007A6975">
        <w:tc>
          <w:tcPr>
            <w:tcW w:w="4786" w:type="dxa"/>
          </w:tcPr>
          <w:p w14:paraId="5E510328" w14:textId="352086FA" w:rsidR="00F31EFF" w:rsidRPr="002A7C0E" w:rsidRDefault="00F31EFF" w:rsidP="00C21376">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Всички служители познават Конвенцията на ООН за правата на детето.</w:t>
            </w:r>
          </w:p>
        </w:tc>
        <w:tc>
          <w:tcPr>
            <w:tcW w:w="4678" w:type="dxa"/>
          </w:tcPr>
          <w:p w14:paraId="64F30450" w14:textId="77777777" w:rsidR="00F31EFF" w:rsidRPr="002A7C0E" w:rsidRDefault="00F31EFF" w:rsidP="00F31EFF">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Програма за въвеждащо и надграждащи обучения</w:t>
            </w:r>
          </w:p>
          <w:p w14:paraId="59F94D13" w14:textId="77777777" w:rsidR="00F31EFF" w:rsidRPr="002A7C0E" w:rsidRDefault="00F31EFF" w:rsidP="00684EDD">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sz w:val="24"/>
                <w:szCs w:val="24"/>
                <w:lang w:val="bg-BG"/>
              </w:rPr>
              <w:t>Интервюта</w:t>
            </w:r>
            <w:r w:rsidRPr="002A7C0E">
              <w:rPr>
                <w:rFonts w:ascii="Times New Roman" w:hAnsi="Times New Roman" w:cs="Times New Roman"/>
                <w:sz w:val="24"/>
                <w:szCs w:val="24"/>
                <w:lang w:val="bg-BG"/>
              </w:rPr>
              <w:t xml:space="preserve"> със служители</w:t>
            </w:r>
          </w:p>
        </w:tc>
      </w:tr>
      <w:tr w:rsidR="009F5FFD" w:rsidRPr="002A7C0E" w14:paraId="1CC73247" w14:textId="77777777" w:rsidTr="007A6975">
        <w:tc>
          <w:tcPr>
            <w:tcW w:w="4786" w:type="dxa"/>
          </w:tcPr>
          <w:p w14:paraId="6A2FE612" w14:textId="77777777" w:rsidR="009F5FFD" w:rsidRPr="002A7C0E" w:rsidRDefault="009F5FFD" w:rsidP="00C21376">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Доставчикът е в състояние да представи доказателства за зачитане на правото на мнение, избор, зачитане на личността на потребителите при предоставяне на услугата.</w:t>
            </w:r>
          </w:p>
        </w:tc>
        <w:tc>
          <w:tcPr>
            <w:tcW w:w="4678" w:type="dxa"/>
            <w:vMerge w:val="restart"/>
          </w:tcPr>
          <w:p w14:paraId="4A9A3FFE" w14:textId="77777777" w:rsidR="009F5FFD" w:rsidRPr="002A7C0E" w:rsidRDefault="009F5FFD" w:rsidP="00F31EFF">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Информационни материали</w:t>
            </w:r>
          </w:p>
          <w:p w14:paraId="1A95CBFE" w14:textId="77777777" w:rsidR="009F5FFD" w:rsidRPr="002A7C0E" w:rsidRDefault="009F5FFD" w:rsidP="00F31EFF">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Интервюта със служители </w:t>
            </w:r>
          </w:p>
          <w:p w14:paraId="7FBF8525" w14:textId="77777777" w:rsidR="009F5FFD" w:rsidRPr="002A7C0E" w:rsidRDefault="009F5FFD" w:rsidP="00F31EFF">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При приложимост, интервюта с потребители</w:t>
            </w:r>
          </w:p>
          <w:p w14:paraId="7163CD48" w14:textId="381045E9" w:rsidR="009F5FFD" w:rsidRPr="002A7C0E" w:rsidRDefault="009F5FFD" w:rsidP="00F31EFF">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Интервю с </w:t>
            </w:r>
            <w:r w:rsidR="001A0ABB" w:rsidRPr="002A7C0E">
              <w:rPr>
                <w:rFonts w:ascii="Times New Roman" w:hAnsi="Times New Roman" w:cs="Times New Roman"/>
                <w:sz w:val="24"/>
                <w:szCs w:val="24"/>
                <w:lang w:val="bg-BG"/>
              </w:rPr>
              <w:t>ръководителя</w:t>
            </w:r>
          </w:p>
        </w:tc>
      </w:tr>
      <w:tr w:rsidR="009F5FFD" w:rsidRPr="002A7C0E" w14:paraId="489C9CAE" w14:textId="77777777" w:rsidTr="007A6975">
        <w:tc>
          <w:tcPr>
            <w:tcW w:w="4786" w:type="dxa"/>
          </w:tcPr>
          <w:p w14:paraId="2FD436DC" w14:textId="0AED00EC" w:rsidR="009F5FFD" w:rsidRPr="002A7C0E" w:rsidRDefault="009F5FFD" w:rsidP="00C21376">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Услугата информира майките за основните права на децата и следи за тяхното спазване.</w:t>
            </w:r>
          </w:p>
        </w:tc>
        <w:tc>
          <w:tcPr>
            <w:tcW w:w="4678" w:type="dxa"/>
            <w:vMerge/>
          </w:tcPr>
          <w:p w14:paraId="7B495DB3" w14:textId="77777777" w:rsidR="009F5FFD" w:rsidRPr="002A7C0E" w:rsidRDefault="009F5FFD" w:rsidP="00F31EFF">
            <w:pPr>
              <w:pStyle w:val="ListParagraph"/>
              <w:numPr>
                <w:ilvl w:val="0"/>
                <w:numId w:val="1"/>
              </w:numPr>
              <w:spacing w:line="240" w:lineRule="auto"/>
              <w:jc w:val="both"/>
              <w:rPr>
                <w:rFonts w:ascii="Times New Roman" w:hAnsi="Times New Roman" w:cs="Times New Roman"/>
                <w:sz w:val="24"/>
                <w:szCs w:val="24"/>
                <w:lang w:val="bg-BG"/>
              </w:rPr>
            </w:pPr>
          </w:p>
        </w:tc>
      </w:tr>
    </w:tbl>
    <w:p w14:paraId="20E08FA8" w14:textId="77777777" w:rsidR="00F31EFF" w:rsidRPr="002A7C0E" w:rsidRDefault="00F31EFF" w:rsidP="00F31EFF">
      <w:pPr>
        <w:spacing w:after="0" w:line="240" w:lineRule="auto"/>
        <w:jc w:val="both"/>
        <w:rPr>
          <w:rFonts w:ascii="Times New Roman" w:hAnsi="Times New Roman"/>
          <w:sz w:val="24"/>
          <w:szCs w:val="24"/>
        </w:rPr>
      </w:pPr>
    </w:p>
    <w:p w14:paraId="1192A1FD" w14:textId="5D08386B" w:rsidR="00615ACF" w:rsidRPr="002A7C0E" w:rsidRDefault="00F31EFF" w:rsidP="00615ACF">
      <w:pPr>
        <w:jc w:val="both"/>
        <w:outlineLvl w:val="2"/>
        <w:rPr>
          <w:rFonts w:ascii="Times New Roman" w:hAnsi="Times New Roman" w:cs="Times New Roman"/>
          <w:sz w:val="24"/>
          <w:szCs w:val="24"/>
        </w:rPr>
      </w:pPr>
      <w:bookmarkStart w:id="19" w:name="_Toc85195708"/>
      <w:r w:rsidRPr="002A7C0E">
        <w:rPr>
          <w:rFonts w:ascii="Times New Roman" w:hAnsi="Times New Roman" w:cs="Times New Roman"/>
          <w:b/>
          <w:sz w:val="24"/>
          <w:szCs w:val="24"/>
        </w:rPr>
        <w:t>Критерий</w:t>
      </w:r>
      <w:r w:rsidRPr="002A7C0E">
        <w:rPr>
          <w:rFonts w:ascii="Times New Roman" w:hAnsi="Times New Roman" w:cs="Times New Roman"/>
          <w:b/>
          <w:bCs/>
          <w:sz w:val="24"/>
          <w:szCs w:val="24"/>
        </w:rPr>
        <w:t xml:space="preserve"> </w:t>
      </w:r>
      <w:r w:rsidR="0068181E" w:rsidRPr="002A7C0E">
        <w:rPr>
          <w:rFonts w:ascii="Times New Roman" w:hAnsi="Times New Roman" w:cs="Times New Roman"/>
          <w:b/>
          <w:bCs/>
          <w:sz w:val="24"/>
          <w:szCs w:val="24"/>
        </w:rPr>
        <w:t>17</w:t>
      </w:r>
      <w:r w:rsidRPr="002A7C0E">
        <w:rPr>
          <w:rFonts w:ascii="Times New Roman" w:hAnsi="Times New Roman" w:cs="Times New Roman"/>
          <w:b/>
          <w:bCs/>
          <w:sz w:val="24"/>
          <w:szCs w:val="24"/>
        </w:rPr>
        <w:t xml:space="preserve">.2: </w:t>
      </w:r>
      <w:bookmarkEnd w:id="19"/>
      <w:r w:rsidR="00615ACF" w:rsidRPr="002A7C0E">
        <w:rPr>
          <w:rFonts w:ascii="Times New Roman" w:hAnsi="Times New Roman" w:cs="Times New Roman"/>
          <w:sz w:val="24"/>
          <w:szCs w:val="24"/>
        </w:rPr>
        <w:t xml:space="preserve">Доставчикът </w:t>
      </w:r>
      <w:r w:rsidR="000E1C2B" w:rsidRPr="002A7C0E">
        <w:rPr>
          <w:rFonts w:ascii="Times New Roman" w:hAnsi="Times New Roman" w:cs="Times New Roman"/>
          <w:sz w:val="24"/>
          <w:szCs w:val="24"/>
        </w:rPr>
        <w:t xml:space="preserve">на социалната услуга </w:t>
      </w:r>
      <w:r w:rsidR="00615ACF" w:rsidRPr="002A7C0E">
        <w:rPr>
          <w:rFonts w:ascii="Times New Roman" w:hAnsi="Times New Roman" w:cs="Times New Roman"/>
          <w:sz w:val="24"/>
          <w:szCs w:val="24"/>
        </w:rPr>
        <w:t>гарантира в максимална степен зачитане личното достойнство и защита на потребителите от злоупотреба и насилие.</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AD6F38" w:rsidRPr="002A7C0E" w14:paraId="0683C00B" w14:textId="77777777" w:rsidTr="00684EDD">
        <w:tc>
          <w:tcPr>
            <w:tcW w:w="4786" w:type="dxa"/>
          </w:tcPr>
          <w:p w14:paraId="1DF5C10B" w14:textId="59072F19" w:rsidR="00AD6F38" w:rsidRPr="002A7C0E" w:rsidRDefault="00AD6F38" w:rsidP="00AD6F38">
            <w:pPr>
              <w:pStyle w:val="ListParagraph"/>
              <w:spacing w:after="0" w:line="240" w:lineRule="exact"/>
              <w:ind w:left="357"/>
              <w:jc w:val="center"/>
              <w:rPr>
                <w:rFonts w:ascii="Times New Roman" w:hAnsi="Times New Roman" w:cs="Times New Roman"/>
                <w:sz w:val="24"/>
                <w:szCs w:val="24"/>
                <w:lang w:val="bg-BG"/>
              </w:rPr>
            </w:pPr>
            <w:r w:rsidRPr="002A7C0E">
              <w:rPr>
                <w:rFonts w:ascii="Times New Roman" w:hAnsi="Times New Roman" w:cs="Times New Roman"/>
                <w:b/>
                <w:bCs/>
                <w:sz w:val="24"/>
                <w:szCs w:val="24"/>
                <w:lang w:val="bg-BG"/>
              </w:rPr>
              <w:t>Индикатор</w:t>
            </w:r>
          </w:p>
        </w:tc>
        <w:tc>
          <w:tcPr>
            <w:tcW w:w="4678" w:type="dxa"/>
          </w:tcPr>
          <w:p w14:paraId="77FB80A9" w14:textId="1704500C" w:rsidR="00AD6F38" w:rsidRPr="002A7C0E" w:rsidRDefault="00AD6F38" w:rsidP="00AD6F38">
            <w:pPr>
              <w:pStyle w:val="ListParagraph"/>
              <w:spacing w:after="0" w:line="240" w:lineRule="exact"/>
              <w:ind w:left="357"/>
              <w:jc w:val="center"/>
              <w:rPr>
                <w:rFonts w:ascii="Times New Roman" w:hAnsi="Times New Roman" w:cs="Times New Roman"/>
                <w:sz w:val="24"/>
                <w:szCs w:val="24"/>
                <w:lang w:val="bg-BG"/>
              </w:rPr>
            </w:pPr>
            <w:r w:rsidRPr="002A7C0E">
              <w:rPr>
                <w:rFonts w:ascii="Times New Roman" w:hAnsi="Times New Roman" w:cs="Times New Roman"/>
                <w:b/>
                <w:bCs/>
                <w:sz w:val="24"/>
                <w:szCs w:val="24"/>
                <w:lang w:val="bg-BG"/>
              </w:rPr>
              <w:t>Източник на информация</w:t>
            </w:r>
          </w:p>
        </w:tc>
      </w:tr>
      <w:tr w:rsidR="00F31EFF" w:rsidRPr="002A7C0E" w14:paraId="67984E3D" w14:textId="77777777" w:rsidTr="00684EDD">
        <w:tc>
          <w:tcPr>
            <w:tcW w:w="4786" w:type="dxa"/>
          </w:tcPr>
          <w:p w14:paraId="19F7A201" w14:textId="77777777" w:rsidR="00F31EFF" w:rsidRPr="002A7C0E" w:rsidRDefault="00F31EFF" w:rsidP="00C21376">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Интервюираните потребители познават Процедурата за подаване на жалби в услугата. </w:t>
            </w:r>
          </w:p>
        </w:tc>
        <w:tc>
          <w:tcPr>
            <w:tcW w:w="4678" w:type="dxa"/>
          </w:tcPr>
          <w:p w14:paraId="4C0EC6A5" w14:textId="754350C2" w:rsidR="00F31EFF" w:rsidRPr="002A7C0E" w:rsidRDefault="00F31EFF" w:rsidP="00186729">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Процедура за подаване на жалби </w:t>
            </w:r>
          </w:p>
          <w:p w14:paraId="6DE79050" w14:textId="77777777" w:rsidR="00F31EFF" w:rsidRPr="002A7C0E" w:rsidRDefault="00F31EFF" w:rsidP="00684EDD">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При приложимост, интервюта с </w:t>
            </w:r>
            <w:r w:rsidRPr="002A7C0E">
              <w:rPr>
                <w:rFonts w:ascii="Times New Roman" w:hAnsi="Times New Roman"/>
                <w:sz w:val="24"/>
                <w:szCs w:val="24"/>
                <w:lang w:val="bg-BG"/>
              </w:rPr>
              <w:t>потребители</w:t>
            </w:r>
          </w:p>
        </w:tc>
      </w:tr>
      <w:tr w:rsidR="00F31EFF" w:rsidRPr="002A7C0E" w14:paraId="626FF090" w14:textId="77777777" w:rsidTr="00684EDD">
        <w:tc>
          <w:tcPr>
            <w:tcW w:w="4786" w:type="dxa"/>
          </w:tcPr>
          <w:p w14:paraId="58FE59B1" w14:textId="51C4BD36" w:rsidR="00F31EFF" w:rsidRPr="002A7C0E" w:rsidRDefault="00F31EFF" w:rsidP="003B0D01">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w:t>
            </w:r>
            <w:r w:rsidR="003B0D01" w:rsidRPr="002A7C0E">
              <w:rPr>
                <w:rFonts w:ascii="Times New Roman" w:hAnsi="Times New Roman" w:cs="Times New Roman"/>
                <w:sz w:val="24"/>
                <w:szCs w:val="24"/>
                <w:lang w:val="bg-BG"/>
              </w:rPr>
              <w:t>В</w:t>
            </w:r>
            <w:r w:rsidRPr="002A7C0E">
              <w:rPr>
                <w:rFonts w:ascii="Times New Roman" w:hAnsi="Times New Roman" w:cs="Times New Roman"/>
                <w:sz w:val="24"/>
                <w:szCs w:val="24"/>
                <w:lang w:val="bg-BG"/>
              </w:rPr>
              <w:t>сички подадени в последните 12 месеца жалби са нанесени в Регистър за жалбите.</w:t>
            </w:r>
          </w:p>
        </w:tc>
        <w:tc>
          <w:tcPr>
            <w:tcW w:w="4678" w:type="dxa"/>
          </w:tcPr>
          <w:p w14:paraId="30C3CBD8" w14:textId="77777777" w:rsidR="00F31EFF" w:rsidRPr="002A7C0E" w:rsidRDefault="00F31EFF" w:rsidP="00186729">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Регистър за жалбите</w:t>
            </w:r>
          </w:p>
        </w:tc>
      </w:tr>
      <w:tr w:rsidR="00F31EFF" w:rsidRPr="002A7C0E" w14:paraId="6FBE2142" w14:textId="77777777" w:rsidTr="00684EDD">
        <w:tc>
          <w:tcPr>
            <w:tcW w:w="4786" w:type="dxa"/>
          </w:tcPr>
          <w:p w14:paraId="7B6CAF02" w14:textId="77777777" w:rsidR="00F31EFF" w:rsidRPr="002A7C0E" w:rsidRDefault="00F31EFF" w:rsidP="00C21376">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Всички подадени в последните 12 месеца жалби са разгледани и са предложени решения от Комисията по жалбите.</w:t>
            </w:r>
          </w:p>
        </w:tc>
        <w:tc>
          <w:tcPr>
            <w:tcW w:w="4678" w:type="dxa"/>
          </w:tcPr>
          <w:p w14:paraId="1382D2BF" w14:textId="14A4EF18" w:rsidR="00F31EFF" w:rsidRPr="002A7C0E" w:rsidRDefault="00F31EFF" w:rsidP="00F31EFF">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Заповед на </w:t>
            </w:r>
            <w:r w:rsidR="001A0ABB" w:rsidRPr="002A7C0E">
              <w:rPr>
                <w:rFonts w:ascii="Times New Roman" w:hAnsi="Times New Roman" w:cs="Times New Roman"/>
                <w:sz w:val="24"/>
                <w:szCs w:val="24"/>
                <w:lang w:val="bg-BG"/>
              </w:rPr>
              <w:t>ръководителя</w:t>
            </w:r>
            <w:r w:rsidRPr="002A7C0E">
              <w:rPr>
                <w:rFonts w:ascii="Times New Roman" w:hAnsi="Times New Roman" w:cs="Times New Roman"/>
                <w:sz w:val="24"/>
                <w:szCs w:val="24"/>
                <w:lang w:val="bg-BG"/>
              </w:rPr>
              <w:t xml:space="preserve"> на </w:t>
            </w:r>
            <w:r w:rsidR="005545F9" w:rsidRPr="002A7C0E">
              <w:rPr>
                <w:rFonts w:ascii="Times New Roman" w:hAnsi="Times New Roman" w:cs="Times New Roman"/>
                <w:sz w:val="24"/>
                <w:szCs w:val="24"/>
                <w:lang w:val="bg-BG"/>
              </w:rPr>
              <w:t>ОПБМР</w:t>
            </w:r>
            <w:r w:rsidRPr="002A7C0E">
              <w:rPr>
                <w:rFonts w:ascii="Times New Roman" w:hAnsi="Times New Roman" w:cs="Times New Roman"/>
                <w:sz w:val="24"/>
                <w:szCs w:val="24"/>
                <w:lang w:val="bg-BG"/>
              </w:rPr>
              <w:t xml:space="preserve"> за създаване на Комисия </w:t>
            </w:r>
          </w:p>
          <w:p w14:paraId="1CDB95F9" w14:textId="77777777" w:rsidR="00F31EFF" w:rsidRPr="002A7C0E" w:rsidRDefault="00F31EFF" w:rsidP="00F31EFF">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lastRenderedPageBreak/>
              <w:t>Досие за всяка жалба (описание на жалбата, протоколи и решения от заседания на Комисията)</w:t>
            </w:r>
          </w:p>
          <w:p w14:paraId="2F1527DB" w14:textId="26DE6B77" w:rsidR="00F31EFF" w:rsidRPr="002A7C0E" w:rsidRDefault="00F31EFF" w:rsidP="00186729">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Доклад на Комисията до </w:t>
            </w:r>
            <w:r w:rsidR="001A0ABB" w:rsidRPr="002A7C0E">
              <w:rPr>
                <w:rFonts w:ascii="Times New Roman" w:hAnsi="Times New Roman" w:cs="Times New Roman"/>
                <w:sz w:val="24"/>
                <w:szCs w:val="24"/>
                <w:lang w:val="bg-BG"/>
              </w:rPr>
              <w:t>ръководителя</w:t>
            </w:r>
            <w:r w:rsidRPr="002A7C0E">
              <w:rPr>
                <w:rFonts w:ascii="Times New Roman" w:hAnsi="Times New Roman" w:cs="Times New Roman"/>
                <w:sz w:val="24"/>
                <w:szCs w:val="24"/>
                <w:lang w:val="bg-BG"/>
              </w:rPr>
              <w:t xml:space="preserve"> на </w:t>
            </w:r>
            <w:r w:rsidR="005545F9" w:rsidRPr="002A7C0E">
              <w:rPr>
                <w:rFonts w:ascii="Times New Roman" w:hAnsi="Times New Roman" w:cs="Times New Roman"/>
                <w:sz w:val="24"/>
                <w:szCs w:val="24"/>
                <w:lang w:val="bg-BG"/>
              </w:rPr>
              <w:t>ОПБМР</w:t>
            </w:r>
          </w:p>
          <w:p w14:paraId="59A6D173" w14:textId="77777777" w:rsidR="00F31EFF" w:rsidRPr="002A7C0E" w:rsidRDefault="00F31EFF" w:rsidP="00684EDD">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sz w:val="24"/>
                <w:szCs w:val="24"/>
                <w:lang w:val="bg-BG"/>
              </w:rPr>
              <w:t>Отговор</w:t>
            </w:r>
            <w:r w:rsidRPr="002A7C0E">
              <w:rPr>
                <w:rFonts w:ascii="Times New Roman" w:hAnsi="Times New Roman" w:cs="Times New Roman"/>
                <w:sz w:val="24"/>
                <w:szCs w:val="24"/>
                <w:lang w:val="bg-BG"/>
              </w:rPr>
              <w:t xml:space="preserve"> до жалбоподателя</w:t>
            </w:r>
          </w:p>
        </w:tc>
      </w:tr>
      <w:tr w:rsidR="00F31EFF" w:rsidRPr="002A7C0E" w14:paraId="5C88081B" w14:textId="77777777" w:rsidTr="00684EDD">
        <w:tc>
          <w:tcPr>
            <w:tcW w:w="4786" w:type="dxa"/>
          </w:tcPr>
          <w:p w14:paraId="6C0EE42C" w14:textId="2BA883F9" w:rsidR="00F31EFF" w:rsidRPr="002A7C0E" w:rsidRDefault="00F31EFF" w:rsidP="00C21376">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lastRenderedPageBreak/>
              <w:t>Интервюираните служители познават Процедурата за закрила от насилие, злоупотреби, тормоз и дискриминация.</w:t>
            </w:r>
          </w:p>
        </w:tc>
        <w:tc>
          <w:tcPr>
            <w:tcW w:w="4678" w:type="dxa"/>
          </w:tcPr>
          <w:p w14:paraId="04C17608" w14:textId="77777777" w:rsidR="00F31EFF" w:rsidRPr="002A7C0E" w:rsidRDefault="00F31EFF" w:rsidP="00F31EFF">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sz w:val="24"/>
                <w:szCs w:val="24"/>
                <w:lang w:val="bg-BG"/>
              </w:rPr>
              <w:t>Процедурата за закрила от насилие, злоупотреби, тормоз и дискриминация</w:t>
            </w:r>
          </w:p>
          <w:p w14:paraId="4C17BB90" w14:textId="0CD9CDD4" w:rsidR="00F31EFF" w:rsidRPr="002A7C0E" w:rsidRDefault="00F31EFF" w:rsidP="00F31EFF">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Регистър на сигналите и тяхното развитие</w:t>
            </w:r>
          </w:p>
          <w:p w14:paraId="4583635F" w14:textId="77777777" w:rsidR="00F31EFF" w:rsidRPr="002A7C0E" w:rsidRDefault="00F31EFF" w:rsidP="00684EDD">
            <w:pPr>
              <w:pStyle w:val="ListParagraph"/>
              <w:numPr>
                <w:ilvl w:val="0"/>
                <w:numId w:val="1"/>
              </w:numPr>
              <w:spacing w:after="0" w:line="240" w:lineRule="auto"/>
              <w:jc w:val="both"/>
              <w:rPr>
                <w:rFonts w:ascii="Times New Roman" w:hAnsi="Times New Roman"/>
                <w:sz w:val="24"/>
                <w:szCs w:val="24"/>
                <w:lang w:val="bg-BG"/>
              </w:rPr>
            </w:pPr>
            <w:r w:rsidRPr="002A7C0E">
              <w:rPr>
                <w:rFonts w:ascii="Times New Roman" w:hAnsi="Times New Roman"/>
                <w:sz w:val="24"/>
                <w:szCs w:val="24"/>
                <w:lang w:val="bg-BG"/>
              </w:rPr>
              <w:t xml:space="preserve">Интервюта със служители </w:t>
            </w:r>
          </w:p>
        </w:tc>
      </w:tr>
      <w:tr w:rsidR="009F5FFD" w:rsidRPr="002A7C0E" w14:paraId="1259DD9E" w14:textId="77777777" w:rsidTr="00684EDD">
        <w:tc>
          <w:tcPr>
            <w:tcW w:w="4786" w:type="dxa"/>
          </w:tcPr>
          <w:p w14:paraId="7F678630" w14:textId="5DFC7513" w:rsidR="009F5FFD" w:rsidRPr="002A7C0E" w:rsidRDefault="009F5FFD" w:rsidP="00C21376">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Интервюираните потребители са запознати с правото си на защита от всякакви форми на насилие и злоупотреба.</w:t>
            </w:r>
          </w:p>
        </w:tc>
        <w:tc>
          <w:tcPr>
            <w:tcW w:w="4678" w:type="dxa"/>
            <w:vMerge w:val="restart"/>
          </w:tcPr>
          <w:p w14:paraId="4193E02A" w14:textId="77777777" w:rsidR="009F5FFD" w:rsidRPr="002A7C0E" w:rsidRDefault="009F5FFD" w:rsidP="00186729">
            <w:pPr>
              <w:pStyle w:val="ListParagraph"/>
              <w:numPr>
                <w:ilvl w:val="0"/>
                <w:numId w:val="1"/>
              </w:numPr>
              <w:spacing w:line="240" w:lineRule="auto"/>
              <w:jc w:val="both"/>
              <w:rPr>
                <w:rFonts w:ascii="Times New Roman" w:hAnsi="Times New Roman"/>
                <w:sz w:val="24"/>
                <w:szCs w:val="24"/>
                <w:lang w:val="bg-BG"/>
              </w:rPr>
            </w:pPr>
            <w:r w:rsidRPr="002A7C0E">
              <w:rPr>
                <w:rFonts w:ascii="Times New Roman" w:hAnsi="Times New Roman" w:cs="Times New Roman"/>
                <w:sz w:val="24"/>
                <w:szCs w:val="24"/>
                <w:lang w:val="bg-BG"/>
              </w:rPr>
              <w:t>При приложимост, и</w:t>
            </w:r>
            <w:r w:rsidRPr="002A7C0E">
              <w:rPr>
                <w:rFonts w:ascii="Times New Roman" w:hAnsi="Times New Roman"/>
                <w:sz w:val="24"/>
                <w:szCs w:val="24"/>
                <w:lang w:val="bg-BG"/>
              </w:rPr>
              <w:t>нтервюта с потребители</w:t>
            </w:r>
          </w:p>
          <w:p w14:paraId="1372F7EC" w14:textId="104417A0" w:rsidR="009F5FFD" w:rsidRPr="002A7C0E" w:rsidRDefault="009F5FFD" w:rsidP="00186729">
            <w:pPr>
              <w:pStyle w:val="ListParagraph"/>
              <w:numPr>
                <w:ilvl w:val="0"/>
                <w:numId w:val="1"/>
              </w:numPr>
              <w:spacing w:line="240" w:lineRule="auto"/>
              <w:jc w:val="both"/>
              <w:rPr>
                <w:rFonts w:ascii="Times New Roman" w:hAnsi="Times New Roman"/>
                <w:sz w:val="24"/>
                <w:szCs w:val="24"/>
                <w:lang w:val="bg-BG"/>
              </w:rPr>
            </w:pPr>
            <w:r w:rsidRPr="002A7C0E">
              <w:rPr>
                <w:rFonts w:ascii="Times New Roman" w:hAnsi="Times New Roman"/>
                <w:sz w:val="24"/>
                <w:szCs w:val="24"/>
                <w:lang w:val="bg-BG"/>
              </w:rPr>
              <w:t>ИПП на потребителите – планирани дейности</w:t>
            </w:r>
          </w:p>
          <w:p w14:paraId="610B877E" w14:textId="77777777" w:rsidR="009F5FFD" w:rsidRPr="002A7C0E" w:rsidRDefault="009F5FFD" w:rsidP="00186729">
            <w:pPr>
              <w:pStyle w:val="ListParagraph"/>
              <w:spacing w:line="240" w:lineRule="auto"/>
              <w:ind w:left="360"/>
              <w:jc w:val="both"/>
              <w:rPr>
                <w:rFonts w:ascii="Times New Roman" w:hAnsi="Times New Roman"/>
                <w:sz w:val="24"/>
                <w:szCs w:val="24"/>
                <w:lang w:val="bg-BG"/>
              </w:rPr>
            </w:pPr>
          </w:p>
        </w:tc>
      </w:tr>
      <w:tr w:rsidR="009F5FFD" w:rsidRPr="002A7C0E" w14:paraId="19B364FD" w14:textId="77777777" w:rsidTr="00684EDD">
        <w:tc>
          <w:tcPr>
            <w:tcW w:w="4786" w:type="dxa"/>
          </w:tcPr>
          <w:p w14:paraId="6339B240" w14:textId="12360E03" w:rsidR="009F5FFD" w:rsidRPr="002A7C0E" w:rsidRDefault="009F5FFD" w:rsidP="00C21376">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Майките са запознати с негативния ефект на насилието над децата.</w:t>
            </w:r>
          </w:p>
        </w:tc>
        <w:tc>
          <w:tcPr>
            <w:tcW w:w="4678" w:type="dxa"/>
            <w:vMerge/>
          </w:tcPr>
          <w:p w14:paraId="377835C4" w14:textId="77777777" w:rsidR="009F5FFD" w:rsidRPr="002A7C0E" w:rsidRDefault="009F5FFD" w:rsidP="00F31EFF">
            <w:pPr>
              <w:pStyle w:val="ListParagraph"/>
              <w:numPr>
                <w:ilvl w:val="0"/>
                <w:numId w:val="1"/>
              </w:numPr>
              <w:spacing w:line="240" w:lineRule="auto"/>
              <w:jc w:val="both"/>
              <w:rPr>
                <w:rFonts w:ascii="Times New Roman" w:hAnsi="Times New Roman" w:cs="Times New Roman"/>
                <w:sz w:val="24"/>
                <w:szCs w:val="24"/>
                <w:lang w:val="bg-BG"/>
              </w:rPr>
            </w:pPr>
          </w:p>
        </w:tc>
      </w:tr>
      <w:tr w:rsidR="00F31EFF" w:rsidRPr="002A7C0E" w14:paraId="76AC5CA0" w14:textId="77777777" w:rsidTr="00684EDD">
        <w:tc>
          <w:tcPr>
            <w:tcW w:w="4786" w:type="dxa"/>
          </w:tcPr>
          <w:p w14:paraId="1C97BF02" w14:textId="77777777" w:rsidR="00F31EFF" w:rsidRPr="002A7C0E" w:rsidRDefault="00F31EFF" w:rsidP="00C21376">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При необходимост служителите преминават веднъж годишно обучение за закрила от насилие.</w:t>
            </w:r>
          </w:p>
        </w:tc>
        <w:tc>
          <w:tcPr>
            <w:tcW w:w="4678" w:type="dxa"/>
          </w:tcPr>
          <w:p w14:paraId="04876395" w14:textId="77777777" w:rsidR="00F31EFF" w:rsidRPr="002A7C0E" w:rsidRDefault="00F31EFF" w:rsidP="00F31EFF">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Удостоверение от обучение</w:t>
            </w:r>
          </w:p>
          <w:p w14:paraId="5903F2EA" w14:textId="77777777" w:rsidR="00F31EFF" w:rsidRPr="002A7C0E" w:rsidRDefault="00F31EFF" w:rsidP="00F31EFF">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Интервюта със служителите</w:t>
            </w:r>
          </w:p>
          <w:p w14:paraId="078AE629" w14:textId="1109C323" w:rsidR="00F31EFF" w:rsidRPr="002A7C0E" w:rsidRDefault="00F31EFF" w:rsidP="008744FD">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Информация, подписана от </w:t>
            </w:r>
            <w:r w:rsidR="001A0ABB" w:rsidRPr="002A7C0E">
              <w:rPr>
                <w:rFonts w:ascii="Times New Roman" w:hAnsi="Times New Roman" w:cs="Times New Roman"/>
                <w:sz w:val="24"/>
                <w:szCs w:val="24"/>
                <w:lang w:val="bg-BG"/>
              </w:rPr>
              <w:t>ръководителя</w:t>
            </w:r>
            <w:r w:rsidRPr="002A7C0E">
              <w:rPr>
                <w:rFonts w:ascii="Times New Roman" w:hAnsi="Times New Roman" w:cs="Times New Roman"/>
                <w:sz w:val="24"/>
                <w:szCs w:val="24"/>
                <w:lang w:val="bg-BG"/>
              </w:rPr>
              <w:t xml:space="preserve"> на услугата</w:t>
            </w:r>
          </w:p>
        </w:tc>
      </w:tr>
      <w:tr w:rsidR="00F31EFF" w:rsidRPr="002A7C0E" w14:paraId="45C88531" w14:textId="77777777" w:rsidTr="00684EDD">
        <w:tc>
          <w:tcPr>
            <w:tcW w:w="4786" w:type="dxa"/>
          </w:tcPr>
          <w:p w14:paraId="4D6A6CFF" w14:textId="2DAC06E0" w:rsidR="00F31EFF" w:rsidRPr="002A7C0E" w:rsidRDefault="00F31EFF" w:rsidP="00C21376">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При регистрирани случаи на насилие, услугата </w:t>
            </w:r>
            <w:r w:rsidR="005545F9" w:rsidRPr="002A7C0E">
              <w:rPr>
                <w:rFonts w:ascii="Times New Roman" w:hAnsi="Times New Roman" w:cs="Times New Roman"/>
                <w:sz w:val="24"/>
                <w:szCs w:val="24"/>
                <w:lang w:val="bg-BG"/>
              </w:rPr>
              <w:t>ОПБМР</w:t>
            </w:r>
            <w:r w:rsidRPr="002A7C0E">
              <w:rPr>
                <w:rFonts w:ascii="Times New Roman" w:hAnsi="Times New Roman" w:cs="Times New Roman"/>
                <w:sz w:val="24"/>
                <w:szCs w:val="24"/>
                <w:lang w:val="bg-BG"/>
              </w:rPr>
              <w:t xml:space="preserve"> е осигурила необходимите външни специалисти за оказване на психологическа и/или социална подкрепа на потребител, жертва на насилие и това се отразява в ИПП.</w:t>
            </w:r>
          </w:p>
        </w:tc>
        <w:tc>
          <w:tcPr>
            <w:tcW w:w="4678" w:type="dxa"/>
          </w:tcPr>
          <w:p w14:paraId="06E44AAE" w14:textId="77777777" w:rsidR="00F31EFF" w:rsidRPr="002A7C0E" w:rsidRDefault="00F31EFF" w:rsidP="00F31EFF">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Регистър на сигналите и тяхното развитие</w:t>
            </w:r>
          </w:p>
          <w:p w14:paraId="7F11B918" w14:textId="77777777" w:rsidR="00F31EFF" w:rsidRPr="002A7C0E" w:rsidRDefault="00F31EFF" w:rsidP="00F31EFF">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Протоколи от проведени сесии за подкрепа/рехабилитация</w:t>
            </w:r>
          </w:p>
          <w:p w14:paraId="65F6BD49" w14:textId="77777777" w:rsidR="00F31EFF" w:rsidRPr="002A7C0E" w:rsidRDefault="00F31EFF" w:rsidP="00F31EFF">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ИПП на потребителите</w:t>
            </w:r>
          </w:p>
        </w:tc>
      </w:tr>
      <w:tr w:rsidR="00F31EFF" w:rsidRPr="002A7C0E" w14:paraId="40409060" w14:textId="77777777" w:rsidTr="00684EDD">
        <w:tc>
          <w:tcPr>
            <w:tcW w:w="4786" w:type="dxa"/>
          </w:tcPr>
          <w:p w14:paraId="007C7E17" w14:textId="4E1C16CA" w:rsidR="00F31EFF" w:rsidRPr="002A7C0E" w:rsidRDefault="00F31EFF" w:rsidP="00C21376">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На видно място е поставена информация за НТЛД 116 111. </w:t>
            </w:r>
          </w:p>
        </w:tc>
        <w:tc>
          <w:tcPr>
            <w:tcW w:w="4678" w:type="dxa"/>
          </w:tcPr>
          <w:p w14:paraId="42FDECA8" w14:textId="77777777" w:rsidR="00F31EFF" w:rsidRPr="002A7C0E" w:rsidRDefault="00F31EFF" w:rsidP="00F31EFF">
            <w:pPr>
              <w:pStyle w:val="ListParagraph"/>
              <w:numPr>
                <w:ilvl w:val="0"/>
                <w:numId w:val="1"/>
              </w:numPr>
              <w:spacing w:line="240" w:lineRule="auto"/>
              <w:jc w:val="both"/>
              <w:rPr>
                <w:rFonts w:ascii="Times New Roman" w:hAnsi="Times New Roman"/>
                <w:sz w:val="24"/>
                <w:szCs w:val="24"/>
                <w:lang w:val="bg-BG"/>
              </w:rPr>
            </w:pPr>
            <w:r w:rsidRPr="002A7C0E">
              <w:rPr>
                <w:rFonts w:ascii="Times New Roman" w:hAnsi="Times New Roman" w:cs="Times New Roman"/>
                <w:sz w:val="24"/>
                <w:szCs w:val="24"/>
                <w:lang w:val="bg-BG"/>
              </w:rPr>
              <w:t>Наблюдение</w:t>
            </w:r>
            <w:r w:rsidRPr="002A7C0E">
              <w:rPr>
                <w:rFonts w:ascii="Times New Roman" w:hAnsi="Times New Roman"/>
                <w:sz w:val="24"/>
                <w:szCs w:val="24"/>
                <w:lang w:val="bg-BG"/>
              </w:rPr>
              <w:t xml:space="preserve"> на средата</w:t>
            </w:r>
          </w:p>
          <w:p w14:paraId="226CBAA2" w14:textId="77777777" w:rsidR="00F31EFF" w:rsidRPr="002A7C0E" w:rsidRDefault="00F31EFF" w:rsidP="00186729">
            <w:pPr>
              <w:pStyle w:val="ListParagraph"/>
              <w:spacing w:line="240" w:lineRule="auto"/>
              <w:ind w:left="360"/>
              <w:jc w:val="both"/>
              <w:rPr>
                <w:rFonts w:ascii="Times New Roman" w:hAnsi="Times New Roman"/>
                <w:sz w:val="24"/>
                <w:szCs w:val="24"/>
                <w:lang w:val="bg-BG"/>
              </w:rPr>
            </w:pPr>
          </w:p>
        </w:tc>
      </w:tr>
    </w:tbl>
    <w:p w14:paraId="07EF7D35" w14:textId="77777777" w:rsidR="00F31EFF" w:rsidRPr="002A7C0E" w:rsidRDefault="00F31EFF" w:rsidP="00F31EFF">
      <w:pPr>
        <w:spacing w:after="0" w:line="240" w:lineRule="auto"/>
        <w:jc w:val="both"/>
        <w:rPr>
          <w:rFonts w:ascii="Times New Roman" w:hAnsi="Times New Roman"/>
          <w:sz w:val="24"/>
          <w:szCs w:val="24"/>
        </w:rPr>
      </w:pPr>
    </w:p>
    <w:p w14:paraId="09A314ED" w14:textId="400C0920" w:rsidR="00F31EFF" w:rsidRPr="002A7C0E" w:rsidRDefault="00F31EFF" w:rsidP="00F31EFF">
      <w:pPr>
        <w:jc w:val="both"/>
        <w:outlineLvl w:val="2"/>
        <w:rPr>
          <w:rFonts w:ascii="Times New Roman" w:hAnsi="Times New Roman"/>
          <w:sz w:val="24"/>
          <w:szCs w:val="24"/>
        </w:rPr>
      </w:pPr>
      <w:bookmarkStart w:id="20" w:name="_Toc85195709"/>
      <w:r w:rsidRPr="002A7C0E">
        <w:rPr>
          <w:rFonts w:ascii="Times New Roman" w:hAnsi="Times New Roman" w:cs="Times New Roman"/>
          <w:b/>
          <w:sz w:val="24"/>
          <w:szCs w:val="24"/>
        </w:rPr>
        <w:t>Критерий</w:t>
      </w:r>
      <w:r w:rsidRPr="002A7C0E">
        <w:rPr>
          <w:rFonts w:ascii="Times New Roman" w:hAnsi="Times New Roman" w:cs="Times New Roman"/>
          <w:b/>
          <w:bCs/>
          <w:sz w:val="24"/>
          <w:szCs w:val="24"/>
        </w:rPr>
        <w:t xml:space="preserve"> </w:t>
      </w:r>
      <w:r w:rsidR="0068181E" w:rsidRPr="002A7C0E">
        <w:rPr>
          <w:rFonts w:ascii="Times New Roman" w:hAnsi="Times New Roman" w:cs="Times New Roman"/>
          <w:b/>
          <w:bCs/>
          <w:sz w:val="24"/>
          <w:szCs w:val="24"/>
        </w:rPr>
        <w:t>17</w:t>
      </w:r>
      <w:r w:rsidRPr="002A7C0E">
        <w:rPr>
          <w:rFonts w:ascii="Times New Roman" w:hAnsi="Times New Roman" w:cs="Times New Roman"/>
          <w:b/>
          <w:bCs/>
          <w:sz w:val="24"/>
          <w:szCs w:val="24"/>
        </w:rPr>
        <w:t xml:space="preserve">.3: </w:t>
      </w:r>
      <w:r w:rsidRPr="002A7C0E">
        <w:rPr>
          <w:rFonts w:ascii="Times New Roman" w:hAnsi="Times New Roman"/>
          <w:sz w:val="24"/>
          <w:szCs w:val="24"/>
        </w:rPr>
        <w:t xml:space="preserve">Доставчикът </w:t>
      </w:r>
      <w:r w:rsidR="00614272" w:rsidRPr="002A7C0E">
        <w:rPr>
          <w:rFonts w:ascii="Times New Roman" w:hAnsi="Times New Roman" w:cs="Times New Roman"/>
          <w:sz w:val="24"/>
          <w:szCs w:val="24"/>
        </w:rPr>
        <w:t xml:space="preserve">на социалната услуга </w:t>
      </w:r>
      <w:r w:rsidRPr="002A7C0E">
        <w:rPr>
          <w:rFonts w:ascii="Times New Roman" w:hAnsi="Times New Roman"/>
          <w:sz w:val="24"/>
          <w:szCs w:val="24"/>
        </w:rPr>
        <w:t>създава условия за изслушване мнението на потребителите в процеса на предоставяне на услугата, като гарантира, че изразените мнения на потребителите, няма да доведат до негативни последствия за тях. Доставчикът подкрепя участието на потребителите във вземането на решения по важни за тях въпроси.</w:t>
      </w:r>
      <w:bookmarkEnd w:id="20"/>
    </w:p>
    <w:tbl>
      <w:tblPr>
        <w:tblW w:w="9464" w:type="dxa"/>
        <w:tblLook w:val="04A0" w:firstRow="1" w:lastRow="0" w:firstColumn="1" w:lastColumn="0" w:noHBand="0" w:noVBand="1"/>
      </w:tblPr>
      <w:tblGrid>
        <w:gridCol w:w="4786"/>
        <w:gridCol w:w="4678"/>
      </w:tblGrid>
      <w:tr w:rsidR="00AD6F38" w:rsidRPr="002A7C0E" w14:paraId="7D62599A" w14:textId="77777777" w:rsidTr="003D5339">
        <w:tc>
          <w:tcPr>
            <w:tcW w:w="4786" w:type="dxa"/>
            <w:tcBorders>
              <w:top w:val="single" w:sz="4" w:space="0" w:color="auto"/>
              <w:left w:val="single" w:sz="4" w:space="0" w:color="auto"/>
              <w:bottom w:val="single" w:sz="4" w:space="0" w:color="auto"/>
              <w:right w:val="single" w:sz="4" w:space="0" w:color="auto"/>
            </w:tcBorders>
          </w:tcPr>
          <w:p w14:paraId="3CF93686" w14:textId="5A76B1E6" w:rsidR="00AD6F38" w:rsidRPr="002A7C0E" w:rsidRDefault="00AD6F38" w:rsidP="00AD6F38">
            <w:pPr>
              <w:pStyle w:val="ListParagraph"/>
              <w:spacing w:after="0" w:line="240" w:lineRule="exact"/>
              <w:ind w:left="357"/>
              <w:jc w:val="center"/>
              <w:rPr>
                <w:rFonts w:ascii="Times New Roman" w:hAnsi="Times New Roman" w:cs="Times New Roman"/>
                <w:sz w:val="24"/>
                <w:szCs w:val="24"/>
                <w:lang w:val="bg-BG"/>
              </w:rPr>
            </w:pPr>
            <w:r w:rsidRPr="002A7C0E">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right w:val="single" w:sz="4" w:space="0" w:color="auto"/>
            </w:tcBorders>
          </w:tcPr>
          <w:p w14:paraId="3FAD7B5C" w14:textId="047B2B30" w:rsidR="00AD6F38" w:rsidRPr="002A7C0E" w:rsidRDefault="00AD6F38" w:rsidP="00AD6F38">
            <w:pPr>
              <w:pStyle w:val="ListParagraph"/>
              <w:spacing w:after="0" w:line="240" w:lineRule="exact"/>
              <w:ind w:left="357"/>
              <w:jc w:val="center"/>
              <w:rPr>
                <w:rFonts w:ascii="Times New Roman" w:hAnsi="Times New Roman" w:cs="Times New Roman"/>
                <w:sz w:val="24"/>
                <w:szCs w:val="24"/>
                <w:lang w:val="bg-BG"/>
              </w:rPr>
            </w:pPr>
            <w:r w:rsidRPr="002A7C0E">
              <w:rPr>
                <w:rFonts w:ascii="Times New Roman" w:hAnsi="Times New Roman" w:cs="Times New Roman"/>
                <w:b/>
                <w:bCs/>
                <w:sz w:val="24"/>
                <w:szCs w:val="24"/>
                <w:lang w:val="bg-BG"/>
              </w:rPr>
              <w:t>Източник на информация</w:t>
            </w:r>
          </w:p>
        </w:tc>
      </w:tr>
      <w:tr w:rsidR="00F31EFF" w:rsidRPr="002A7C0E" w14:paraId="2A33B58B" w14:textId="77777777" w:rsidTr="003D5339">
        <w:tc>
          <w:tcPr>
            <w:tcW w:w="4786" w:type="dxa"/>
            <w:tcBorders>
              <w:top w:val="single" w:sz="4" w:space="0" w:color="auto"/>
              <w:left w:val="single" w:sz="4" w:space="0" w:color="auto"/>
              <w:bottom w:val="single" w:sz="4" w:space="0" w:color="auto"/>
              <w:right w:val="single" w:sz="4" w:space="0" w:color="auto"/>
            </w:tcBorders>
          </w:tcPr>
          <w:p w14:paraId="6BEDDB70" w14:textId="77777777" w:rsidR="00F31EFF" w:rsidRPr="002A7C0E" w:rsidRDefault="00F31EFF" w:rsidP="00D45DBF">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Мнението на потребителите се изслушва и зачита.</w:t>
            </w:r>
            <w:r w:rsidRPr="002A7C0E">
              <w:rPr>
                <w:rFonts w:ascii="Times New Roman" w:hAnsi="Times New Roman" w:cs="Times New Roman"/>
                <w:sz w:val="24"/>
                <w:szCs w:val="24"/>
                <w:lang w:val="bg-BG"/>
              </w:rPr>
              <w:tab/>
            </w:r>
          </w:p>
        </w:tc>
        <w:tc>
          <w:tcPr>
            <w:tcW w:w="4678" w:type="dxa"/>
            <w:vMerge w:val="restart"/>
            <w:tcBorders>
              <w:top w:val="single" w:sz="4" w:space="0" w:color="auto"/>
              <w:left w:val="single" w:sz="4" w:space="0" w:color="auto"/>
              <w:right w:val="single" w:sz="4" w:space="0" w:color="auto"/>
            </w:tcBorders>
          </w:tcPr>
          <w:p w14:paraId="1F083B7F" w14:textId="77777777" w:rsidR="00F31EFF" w:rsidRPr="002A7C0E" w:rsidRDefault="00F31EFF" w:rsidP="00F31EFF">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ИОП на потребителите</w:t>
            </w:r>
          </w:p>
          <w:p w14:paraId="19DF2884" w14:textId="77777777" w:rsidR="00F31EFF" w:rsidRPr="002A7C0E" w:rsidRDefault="00F31EFF" w:rsidP="00F31EFF">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ИПП на потребителите</w:t>
            </w:r>
          </w:p>
          <w:p w14:paraId="21221E55" w14:textId="77777777" w:rsidR="00F31EFF" w:rsidRPr="002A7C0E" w:rsidRDefault="00F31EFF" w:rsidP="00F31EFF">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При приложимост, интервюта с потребители</w:t>
            </w:r>
          </w:p>
          <w:p w14:paraId="34F25635" w14:textId="77777777" w:rsidR="00F31EFF" w:rsidRPr="002A7C0E" w:rsidRDefault="00F31EFF" w:rsidP="00F31EFF">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Протоколи от участие на потребителите в екипни обсъждания по важни въпроси на живота в услугата, както и от лични срещи с отговорния за него специалист</w:t>
            </w:r>
          </w:p>
          <w:p w14:paraId="4FE1F2FD" w14:textId="77777777" w:rsidR="00F31EFF" w:rsidRPr="002A7C0E" w:rsidRDefault="00F31EFF" w:rsidP="0051052D">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Използвани материали/подходи</w:t>
            </w:r>
          </w:p>
        </w:tc>
      </w:tr>
      <w:tr w:rsidR="00F31EFF" w:rsidRPr="002A7C0E" w14:paraId="152E3571" w14:textId="77777777" w:rsidTr="003D5339">
        <w:tc>
          <w:tcPr>
            <w:tcW w:w="4786" w:type="dxa"/>
            <w:tcBorders>
              <w:top w:val="single" w:sz="4" w:space="0" w:color="auto"/>
              <w:left w:val="single" w:sz="4" w:space="0" w:color="auto"/>
              <w:bottom w:val="single" w:sz="4" w:space="0" w:color="auto"/>
              <w:right w:val="single" w:sz="4" w:space="0" w:color="auto"/>
            </w:tcBorders>
          </w:tcPr>
          <w:p w14:paraId="1CC862F9" w14:textId="77777777" w:rsidR="00F31EFF" w:rsidRPr="002A7C0E" w:rsidRDefault="00F31EFF" w:rsidP="00D45DBF">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На потребителите със затруднена комуникация са осигурени възможности да изразяват мнението си и да се запознаят с взетите решения.</w:t>
            </w:r>
          </w:p>
        </w:tc>
        <w:tc>
          <w:tcPr>
            <w:tcW w:w="4678" w:type="dxa"/>
            <w:vMerge/>
            <w:tcBorders>
              <w:left w:val="single" w:sz="4" w:space="0" w:color="auto"/>
              <w:right w:val="single" w:sz="4" w:space="0" w:color="auto"/>
            </w:tcBorders>
          </w:tcPr>
          <w:p w14:paraId="4E89BD41" w14:textId="77777777" w:rsidR="00F31EFF" w:rsidRPr="002A7C0E" w:rsidRDefault="00F31EFF" w:rsidP="00186729">
            <w:pPr>
              <w:pStyle w:val="ListParagraph"/>
              <w:spacing w:line="240" w:lineRule="auto"/>
              <w:ind w:left="360"/>
              <w:jc w:val="both"/>
              <w:rPr>
                <w:rFonts w:ascii="Times New Roman" w:hAnsi="Times New Roman" w:cs="Times New Roman"/>
                <w:sz w:val="24"/>
                <w:szCs w:val="24"/>
                <w:lang w:val="bg-BG"/>
              </w:rPr>
            </w:pPr>
          </w:p>
        </w:tc>
      </w:tr>
      <w:tr w:rsidR="00F31EFF" w:rsidRPr="002A7C0E" w14:paraId="0D391010" w14:textId="77777777" w:rsidTr="003D5339">
        <w:tc>
          <w:tcPr>
            <w:tcW w:w="4786" w:type="dxa"/>
            <w:tcBorders>
              <w:top w:val="single" w:sz="4" w:space="0" w:color="auto"/>
              <w:left w:val="single" w:sz="4" w:space="0" w:color="auto"/>
              <w:bottom w:val="single" w:sz="4" w:space="0" w:color="auto"/>
              <w:right w:val="single" w:sz="4" w:space="0" w:color="auto"/>
            </w:tcBorders>
          </w:tcPr>
          <w:p w14:paraId="28C4E6D3" w14:textId="77777777" w:rsidR="00F31EFF" w:rsidRPr="002A7C0E" w:rsidRDefault="00F31EFF" w:rsidP="00D45DBF">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На потребителите, поставени под запрещение са осигурени възможности да изразяват мнението всички въпроси, свързани с ползването на услугата. </w:t>
            </w:r>
          </w:p>
        </w:tc>
        <w:tc>
          <w:tcPr>
            <w:tcW w:w="4678" w:type="dxa"/>
            <w:vMerge/>
            <w:tcBorders>
              <w:left w:val="single" w:sz="4" w:space="0" w:color="auto"/>
              <w:bottom w:val="single" w:sz="4" w:space="0" w:color="auto"/>
              <w:right w:val="single" w:sz="4" w:space="0" w:color="auto"/>
            </w:tcBorders>
          </w:tcPr>
          <w:p w14:paraId="24D7FE07" w14:textId="77777777" w:rsidR="00F31EFF" w:rsidRPr="002A7C0E" w:rsidRDefault="00F31EFF" w:rsidP="00F31EFF">
            <w:pPr>
              <w:pStyle w:val="ListParagraph"/>
              <w:numPr>
                <w:ilvl w:val="0"/>
                <w:numId w:val="5"/>
              </w:numPr>
              <w:spacing w:line="240" w:lineRule="auto"/>
              <w:jc w:val="both"/>
              <w:rPr>
                <w:rFonts w:ascii="Times New Roman" w:hAnsi="Times New Roman" w:cs="Times New Roman"/>
                <w:sz w:val="24"/>
                <w:szCs w:val="24"/>
                <w:lang w:val="bg-BG"/>
              </w:rPr>
            </w:pPr>
          </w:p>
        </w:tc>
      </w:tr>
    </w:tbl>
    <w:p w14:paraId="6129EE28" w14:textId="77777777" w:rsidR="00F31EFF" w:rsidRPr="002A7C0E" w:rsidRDefault="00F31EFF" w:rsidP="00F31EFF">
      <w:pPr>
        <w:spacing w:after="0" w:line="240" w:lineRule="auto"/>
        <w:jc w:val="both"/>
        <w:rPr>
          <w:rFonts w:ascii="Times New Roman" w:hAnsi="Times New Roman"/>
          <w:sz w:val="24"/>
          <w:szCs w:val="24"/>
        </w:rPr>
      </w:pPr>
    </w:p>
    <w:p w14:paraId="20A26527" w14:textId="728DC3DB" w:rsidR="00F31EFF" w:rsidRPr="002A7C0E" w:rsidRDefault="00F31EFF" w:rsidP="00F31EFF">
      <w:pPr>
        <w:jc w:val="both"/>
        <w:outlineLvl w:val="2"/>
        <w:rPr>
          <w:rFonts w:ascii="Times New Roman" w:hAnsi="Times New Roman"/>
          <w:b/>
          <w:sz w:val="24"/>
          <w:szCs w:val="24"/>
        </w:rPr>
      </w:pPr>
      <w:bookmarkStart w:id="21" w:name="_Toc85195710"/>
      <w:r w:rsidRPr="002A7C0E">
        <w:rPr>
          <w:rFonts w:ascii="Times New Roman" w:hAnsi="Times New Roman" w:cs="Times New Roman"/>
          <w:b/>
          <w:sz w:val="24"/>
          <w:szCs w:val="24"/>
        </w:rPr>
        <w:lastRenderedPageBreak/>
        <w:t>Критерий</w:t>
      </w:r>
      <w:r w:rsidR="00C21376" w:rsidRPr="002A7C0E">
        <w:rPr>
          <w:rFonts w:ascii="Times New Roman" w:hAnsi="Times New Roman"/>
          <w:b/>
          <w:sz w:val="24"/>
          <w:szCs w:val="24"/>
        </w:rPr>
        <w:t xml:space="preserve"> </w:t>
      </w:r>
      <w:r w:rsidR="0068181E" w:rsidRPr="002A7C0E">
        <w:rPr>
          <w:rFonts w:ascii="Times New Roman" w:hAnsi="Times New Roman" w:cs="Times New Roman"/>
          <w:b/>
          <w:bCs/>
          <w:sz w:val="24"/>
          <w:szCs w:val="24"/>
        </w:rPr>
        <w:t>17</w:t>
      </w:r>
      <w:r w:rsidRPr="002A7C0E">
        <w:rPr>
          <w:rFonts w:ascii="Times New Roman" w:hAnsi="Times New Roman"/>
          <w:b/>
          <w:sz w:val="24"/>
          <w:szCs w:val="24"/>
        </w:rPr>
        <w:t xml:space="preserve">.4: </w:t>
      </w:r>
      <w:r w:rsidRPr="002A7C0E">
        <w:rPr>
          <w:rFonts w:ascii="Times New Roman" w:hAnsi="Times New Roman"/>
          <w:sz w:val="24"/>
          <w:szCs w:val="24"/>
        </w:rPr>
        <w:t>Доставчикът</w:t>
      </w:r>
      <w:r w:rsidR="00614272" w:rsidRPr="002A7C0E">
        <w:rPr>
          <w:rFonts w:ascii="Times New Roman" w:hAnsi="Times New Roman" w:cs="Times New Roman"/>
          <w:sz w:val="24"/>
          <w:szCs w:val="24"/>
        </w:rPr>
        <w:t xml:space="preserve"> на социалната услуга</w:t>
      </w:r>
      <w:r w:rsidRPr="002A7C0E">
        <w:rPr>
          <w:rFonts w:ascii="Times New Roman" w:hAnsi="Times New Roman"/>
          <w:b/>
          <w:sz w:val="24"/>
          <w:szCs w:val="24"/>
        </w:rPr>
        <w:t xml:space="preserve"> </w:t>
      </w:r>
      <w:r w:rsidRPr="002A7C0E">
        <w:rPr>
          <w:rFonts w:ascii="Times New Roman" w:hAnsi="Times New Roman"/>
          <w:sz w:val="24"/>
          <w:szCs w:val="24"/>
        </w:rPr>
        <w:t xml:space="preserve">на </w:t>
      </w:r>
      <w:r w:rsidRPr="002A7C0E">
        <w:rPr>
          <w:rFonts w:ascii="Times New Roman" w:hAnsi="Times New Roman" w:cs="Times New Roman"/>
          <w:sz w:val="24"/>
          <w:szCs w:val="24"/>
        </w:rPr>
        <w:t xml:space="preserve">социалната услуга </w:t>
      </w:r>
      <w:r w:rsidR="005545F9" w:rsidRPr="002A7C0E">
        <w:rPr>
          <w:rFonts w:ascii="Times New Roman" w:hAnsi="Times New Roman" w:cs="Times New Roman"/>
          <w:sz w:val="24"/>
          <w:szCs w:val="24"/>
        </w:rPr>
        <w:t>ОПБМР</w:t>
      </w:r>
      <w:r w:rsidRPr="002A7C0E">
        <w:rPr>
          <w:rFonts w:ascii="Times New Roman" w:hAnsi="Times New Roman" w:cs="Times New Roman"/>
          <w:sz w:val="24"/>
          <w:szCs w:val="24"/>
        </w:rPr>
        <w:t xml:space="preserve"> </w:t>
      </w:r>
      <w:r w:rsidRPr="002A7C0E">
        <w:rPr>
          <w:rFonts w:ascii="Times New Roman" w:hAnsi="Times New Roman"/>
          <w:sz w:val="24"/>
          <w:szCs w:val="24"/>
        </w:rPr>
        <w:t xml:space="preserve">търси активно мнението на потребителите или техните законни представители при оценка изпълнението на Програмата за </w:t>
      </w:r>
      <w:r w:rsidR="003B0D01" w:rsidRPr="002A7C0E">
        <w:rPr>
          <w:rFonts w:ascii="Times New Roman" w:hAnsi="Times New Roman"/>
          <w:sz w:val="24"/>
          <w:szCs w:val="24"/>
        </w:rPr>
        <w:t xml:space="preserve">развитие на </w:t>
      </w:r>
      <w:r w:rsidRPr="002A7C0E">
        <w:rPr>
          <w:rFonts w:ascii="Times New Roman" w:hAnsi="Times New Roman"/>
          <w:sz w:val="24"/>
          <w:szCs w:val="24"/>
        </w:rPr>
        <w:t>качеството.</w:t>
      </w:r>
      <w:bookmarkEnd w:id="21"/>
      <w:r w:rsidRPr="002A7C0E">
        <w:rPr>
          <w:rFonts w:ascii="Times New Roman" w:hAnsi="Times New Roman"/>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8"/>
        <w:gridCol w:w="4698"/>
      </w:tblGrid>
      <w:tr w:rsidR="00AD6F38" w:rsidRPr="002A7C0E" w14:paraId="0B030666" w14:textId="77777777" w:rsidTr="00684EDD">
        <w:tc>
          <w:tcPr>
            <w:tcW w:w="4698" w:type="dxa"/>
          </w:tcPr>
          <w:p w14:paraId="3DE2BE57" w14:textId="41AE07A1" w:rsidR="00AD6F38" w:rsidRPr="002A7C0E" w:rsidRDefault="00AD6F38" w:rsidP="00AD6F38">
            <w:pPr>
              <w:pStyle w:val="ListParagraph"/>
              <w:spacing w:after="0" w:line="240" w:lineRule="exact"/>
              <w:ind w:left="357"/>
              <w:jc w:val="center"/>
              <w:rPr>
                <w:rFonts w:ascii="Times New Roman" w:hAnsi="Times New Roman" w:cs="Times New Roman"/>
                <w:sz w:val="24"/>
                <w:szCs w:val="24"/>
                <w:lang w:val="bg-BG"/>
              </w:rPr>
            </w:pPr>
            <w:r w:rsidRPr="002A7C0E">
              <w:rPr>
                <w:rFonts w:ascii="Times New Roman" w:hAnsi="Times New Roman" w:cs="Times New Roman"/>
                <w:b/>
                <w:bCs/>
                <w:sz w:val="24"/>
                <w:szCs w:val="24"/>
                <w:lang w:val="bg-BG"/>
              </w:rPr>
              <w:t>Индикатор</w:t>
            </w:r>
          </w:p>
        </w:tc>
        <w:tc>
          <w:tcPr>
            <w:tcW w:w="4698" w:type="dxa"/>
          </w:tcPr>
          <w:p w14:paraId="3EACECBE" w14:textId="23EEF56F" w:rsidR="00AD6F38" w:rsidRPr="002A7C0E" w:rsidRDefault="00AD6F38" w:rsidP="00AD6F38">
            <w:pPr>
              <w:pStyle w:val="ListParagraph"/>
              <w:spacing w:after="0" w:line="240" w:lineRule="exact"/>
              <w:ind w:left="357"/>
              <w:jc w:val="center"/>
              <w:rPr>
                <w:rFonts w:ascii="Times New Roman" w:hAnsi="Times New Roman" w:cs="Times New Roman"/>
                <w:sz w:val="24"/>
                <w:szCs w:val="24"/>
                <w:lang w:val="bg-BG"/>
              </w:rPr>
            </w:pPr>
            <w:r w:rsidRPr="002A7C0E">
              <w:rPr>
                <w:rFonts w:ascii="Times New Roman" w:hAnsi="Times New Roman" w:cs="Times New Roman"/>
                <w:b/>
                <w:bCs/>
                <w:sz w:val="24"/>
                <w:szCs w:val="24"/>
                <w:lang w:val="bg-BG"/>
              </w:rPr>
              <w:t>Източник на информация</w:t>
            </w:r>
          </w:p>
        </w:tc>
      </w:tr>
      <w:tr w:rsidR="00F31EFF" w:rsidRPr="002A7C0E" w14:paraId="268D44D3" w14:textId="77777777" w:rsidTr="00684EDD">
        <w:tc>
          <w:tcPr>
            <w:tcW w:w="4698" w:type="dxa"/>
          </w:tcPr>
          <w:p w14:paraId="54BE436E" w14:textId="77777777" w:rsidR="00F31EFF" w:rsidRPr="002A7C0E" w:rsidRDefault="00F31EFF" w:rsidP="00D45DBF">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Разработени форми/материали за търсене на мнението на потребителите.</w:t>
            </w:r>
          </w:p>
        </w:tc>
        <w:tc>
          <w:tcPr>
            <w:tcW w:w="4698" w:type="dxa"/>
          </w:tcPr>
          <w:p w14:paraId="222DBA84" w14:textId="77777777" w:rsidR="00F31EFF" w:rsidRPr="002A7C0E" w:rsidRDefault="00F31EFF" w:rsidP="00F31EFF">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Форми/материали за търсене на мнението на потребители</w:t>
            </w:r>
          </w:p>
          <w:p w14:paraId="4F590E7A" w14:textId="1396E243" w:rsidR="00F31EFF" w:rsidRPr="002A7C0E" w:rsidRDefault="00F31EFF" w:rsidP="008744FD">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Програма за </w:t>
            </w:r>
            <w:r w:rsidR="008744FD" w:rsidRPr="008744FD">
              <w:rPr>
                <w:rFonts w:ascii="Times New Roman" w:hAnsi="Times New Roman" w:cs="Times New Roman"/>
                <w:sz w:val="24"/>
                <w:szCs w:val="24"/>
                <w:lang w:val="bg-BG"/>
              </w:rPr>
              <w:t>развитие на качеството</w:t>
            </w:r>
          </w:p>
        </w:tc>
      </w:tr>
      <w:tr w:rsidR="00F31EFF" w:rsidRPr="002A7C0E" w14:paraId="23B73A27" w14:textId="77777777" w:rsidTr="00684EDD">
        <w:tc>
          <w:tcPr>
            <w:tcW w:w="4698" w:type="dxa"/>
          </w:tcPr>
          <w:p w14:paraId="149618B7" w14:textId="77777777" w:rsidR="00F31EFF" w:rsidRPr="002A7C0E" w:rsidRDefault="00F31EFF" w:rsidP="00D45DBF">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Поне едно проучване на удовлетвореността на потребителите в рамките на всеки 12 месеца.</w:t>
            </w:r>
          </w:p>
        </w:tc>
        <w:tc>
          <w:tcPr>
            <w:tcW w:w="4698" w:type="dxa"/>
          </w:tcPr>
          <w:p w14:paraId="4DFB4EAB" w14:textId="1ACC3B5D" w:rsidR="00F31EFF" w:rsidRPr="002A7C0E" w:rsidRDefault="00F31EFF" w:rsidP="00F31EFF">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При приложимост, интервюта с потребители</w:t>
            </w:r>
          </w:p>
          <w:p w14:paraId="3D05D488" w14:textId="77777777" w:rsidR="00F31EFF" w:rsidRPr="002A7C0E" w:rsidRDefault="00F31EFF" w:rsidP="0051052D">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Налична обобщена информация от проучването </w:t>
            </w:r>
          </w:p>
        </w:tc>
      </w:tr>
      <w:tr w:rsidR="00F31EFF" w:rsidRPr="002A7C0E" w14:paraId="411C00B1" w14:textId="77777777" w:rsidTr="00684EDD">
        <w:tc>
          <w:tcPr>
            <w:tcW w:w="4698" w:type="dxa"/>
          </w:tcPr>
          <w:p w14:paraId="473EAE5A" w14:textId="1F8EC7C7" w:rsidR="00F31EFF" w:rsidRPr="002A7C0E" w:rsidRDefault="00F31EFF" w:rsidP="00D45DBF">
            <w:pPr>
              <w:pStyle w:val="ListParagraph"/>
              <w:numPr>
                <w:ilvl w:val="0"/>
                <w:numId w:val="3"/>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 Програмата за развитие на качеството и Годишния</w:t>
            </w:r>
            <w:r w:rsidR="009B6D93" w:rsidRPr="002A7C0E">
              <w:rPr>
                <w:rFonts w:ascii="Times New Roman" w:hAnsi="Times New Roman" w:cs="Times New Roman"/>
                <w:sz w:val="24"/>
                <w:szCs w:val="24"/>
                <w:lang w:val="bg-BG"/>
              </w:rPr>
              <w:t>т</w:t>
            </w:r>
            <w:r w:rsidRPr="002A7C0E">
              <w:rPr>
                <w:rFonts w:ascii="Times New Roman" w:hAnsi="Times New Roman" w:cs="Times New Roman"/>
                <w:sz w:val="24"/>
                <w:szCs w:val="24"/>
                <w:lang w:val="bg-BG"/>
              </w:rPr>
              <w:t xml:space="preserve"> отчет към АКСУ отразяват </w:t>
            </w:r>
            <w:r w:rsidR="00012FCD">
              <w:rPr>
                <w:rFonts w:ascii="Times New Roman" w:hAnsi="Times New Roman" w:cs="Times New Roman"/>
                <w:sz w:val="24"/>
                <w:szCs w:val="24"/>
                <w:lang w:val="bg-BG"/>
              </w:rPr>
              <w:t>постигнатите</w:t>
            </w:r>
            <w:r w:rsidRPr="002A7C0E">
              <w:rPr>
                <w:rFonts w:ascii="Times New Roman" w:hAnsi="Times New Roman" w:cs="Times New Roman"/>
                <w:sz w:val="24"/>
                <w:szCs w:val="24"/>
                <w:lang w:val="bg-BG"/>
              </w:rPr>
              <w:t xml:space="preserve"> резултати от проучването на удовлетвореността.</w:t>
            </w:r>
          </w:p>
        </w:tc>
        <w:tc>
          <w:tcPr>
            <w:tcW w:w="4698" w:type="dxa"/>
          </w:tcPr>
          <w:p w14:paraId="4AB397C6" w14:textId="77777777" w:rsidR="00F31EFF" w:rsidRPr="002A7C0E" w:rsidRDefault="00F31EFF" w:rsidP="00F31EFF">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 xml:space="preserve">Съдържателен преглед на Програмата  за развитие на качеството </w:t>
            </w:r>
          </w:p>
          <w:p w14:paraId="66D2620A" w14:textId="77777777" w:rsidR="00F31EFF" w:rsidRPr="002A7C0E" w:rsidRDefault="00F31EFF" w:rsidP="00F31EFF">
            <w:pPr>
              <w:pStyle w:val="ListParagraph"/>
              <w:numPr>
                <w:ilvl w:val="0"/>
                <w:numId w:val="1"/>
              </w:numPr>
              <w:spacing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Съдържателен преглед на обобщената информация от проучването</w:t>
            </w:r>
          </w:p>
          <w:p w14:paraId="3008150A" w14:textId="77777777" w:rsidR="00F31EFF" w:rsidRPr="002A7C0E" w:rsidRDefault="00F31EFF" w:rsidP="009B6D93">
            <w:pPr>
              <w:pStyle w:val="ListParagraph"/>
              <w:numPr>
                <w:ilvl w:val="0"/>
                <w:numId w:val="1"/>
              </w:numPr>
              <w:spacing w:after="0" w:line="240"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Годишен отчет с обобщена информация (към 31 март за АКСУ)</w:t>
            </w:r>
          </w:p>
        </w:tc>
      </w:tr>
    </w:tbl>
    <w:p w14:paraId="6A535AE4" w14:textId="77777777" w:rsidR="00F31EFF" w:rsidRPr="002A7C0E" w:rsidRDefault="00F31EFF" w:rsidP="007A6975">
      <w:pPr>
        <w:spacing w:after="0" w:line="240" w:lineRule="auto"/>
        <w:jc w:val="both"/>
        <w:rPr>
          <w:rFonts w:ascii="Times New Roman" w:hAnsi="Times New Roman"/>
          <w:b/>
          <w:sz w:val="24"/>
          <w:szCs w:val="24"/>
        </w:rPr>
      </w:pPr>
    </w:p>
    <w:p w14:paraId="60B308F5" w14:textId="3839E84B" w:rsidR="00D23508" w:rsidRPr="002A7C0E" w:rsidRDefault="008744FD" w:rsidP="00D23508">
      <w:pPr>
        <w:spacing w:after="0" w:line="276" w:lineRule="auto"/>
        <w:ind w:firstLine="708"/>
        <w:jc w:val="both"/>
        <w:rPr>
          <w:rFonts w:ascii="Times New Roman" w:hAnsi="Times New Roman" w:cs="Times New Roman"/>
          <w:sz w:val="24"/>
          <w:szCs w:val="24"/>
        </w:rPr>
      </w:pPr>
      <w:r w:rsidRPr="00811FA3">
        <w:rPr>
          <w:rFonts w:ascii="Times New Roman" w:hAnsi="Times New Roman" w:cs="Times New Roman"/>
          <w:bCs/>
          <w:sz w:val="24"/>
          <w:szCs w:val="24"/>
        </w:rPr>
        <w:t xml:space="preserve">Специализираната социална </w:t>
      </w:r>
      <w:r w:rsidR="00D23508" w:rsidRPr="002A7C0E">
        <w:rPr>
          <w:rFonts w:ascii="Times New Roman" w:hAnsi="Times New Roman" w:cs="Times New Roman"/>
          <w:sz w:val="24"/>
          <w:szCs w:val="24"/>
        </w:rPr>
        <w:t xml:space="preserve">услуга </w:t>
      </w:r>
      <w:r w:rsidR="005545F9" w:rsidRPr="002A7C0E">
        <w:rPr>
          <w:rFonts w:ascii="Times New Roman" w:hAnsi="Times New Roman" w:cs="Times New Roman"/>
          <w:sz w:val="24"/>
          <w:szCs w:val="24"/>
        </w:rPr>
        <w:t>ОПБМР</w:t>
      </w:r>
      <w:r w:rsidR="00D23508" w:rsidRPr="002A7C0E">
        <w:rPr>
          <w:rFonts w:ascii="Times New Roman" w:hAnsi="Times New Roman" w:cs="Times New Roman"/>
          <w:sz w:val="24"/>
          <w:szCs w:val="24"/>
        </w:rPr>
        <w:t xml:space="preserve"> се предоставя </w:t>
      </w:r>
      <w:r w:rsidR="00845A01" w:rsidRPr="002A7C0E">
        <w:rPr>
          <w:rFonts w:ascii="Times New Roman" w:hAnsi="Times New Roman" w:cs="Times New Roman"/>
          <w:b/>
          <w:i/>
          <w:sz w:val="24"/>
          <w:szCs w:val="24"/>
          <w:u w:val="single"/>
        </w:rPr>
        <w:t>само</w:t>
      </w:r>
      <w:r w:rsidR="00D23508" w:rsidRPr="002A7C0E">
        <w:rPr>
          <w:rFonts w:ascii="Times New Roman" w:hAnsi="Times New Roman" w:cs="Times New Roman"/>
          <w:sz w:val="24"/>
          <w:szCs w:val="24"/>
        </w:rPr>
        <w:t xml:space="preserve"> в комплекс от следните социални услуги:</w:t>
      </w:r>
    </w:p>
    <w:p w14:paraId="4F6B813C" w14:textId="42F9290A" w:rsidR="00D23508" w:rsidRPr="002A7C0E" w:rsidRDefault="003B0D01" w:rsidP="002039B0">
      <w:pPr>
        <w:pStyle w:val="ListParagraph"/>
        <w:numPr>
          <w:ilvl w:val="0"/>
          <w:numId w:val="10"/>
        </w:numPr>
        <w:spacing w:after="0" w:line="276"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информиране и консултиране (</w:t>
      </w:r>
      <w:r w:rsidR="00D23508" w:rsidRPr="002A7C0E">
        <w:rPr>
          <w:rFonts w:ascii="Times New Roman" w:hAnsi="Times New Roman" w:cs="Times New Roman"/>
          <w:sz w:val="24"/>
          <w:szCs w:val="24"/>
          <w:lang w:val="bg-BG"/>
        </w:rPr>
        <w:t>специализирана социална услуга</w:t>
      </w:r>
      <w:r w:rsidRPr="002A7C0E">
        <w:rPr>
          <w:rFonts w:ascii="Times New Roman" w:hAnsi="Times New Roman" w:cs="Times New Roman"/>
          <w:sz w:val="24"/>
          <w:szCs w:val="24"/>
          <w:lang w:val="bg-BG"/>
        </w:rPr>
        <w:t>)</w:t>
      </w:r>
      <w:r w:rsidR="00D23508" w:rsidRPr="002A7C0E">
        <w:rPr>
          <w:rFonts w:ascii="Times New Roman" w:hAnsi="Times New Roman" w:cs="Times New Roman"/>
          <w:sz w:val="24"/>
          <w:szCs w:val="24"/>
          <w:lang w:val="bg-BG"/>
        </w:rPr>
        <w:t>;</w:t>
      </w:r>
    </w:p>
    <w:p w14:paraId="6A49B9A7" w14:textId="5E382AF7" w:rsidR="00D23508" w:rsidRPr="002A7C0E" w:rsidRDefault="00D23508" w:rsidP="002039B0">
      <w:pPr>
        <w:pStyle w:val="ListParagraph"/>
        <w:numPr>
          <w:ilvl w:val="0"/>
          <w:numId w:val="10"/>
        </w:numPr>
        <w:spacing w:after="0" w:line="276"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застъпничество и посредничество;</w:t>
      </w:r>
    </w:p>
    <w:p w14:paraId="29643A39" w14:textId="1637923C" w:rsidR="00D23508" w:rsidRPr="002A7C0E" w:rsidRDefault="00D23508" w:rsidP="002039B0">
      <w:pPr>
        <w:pStyle w:val="ListParagraph"/>
        <w:numPr>
          <w:ilvl w:val="0"/>
          <w:numId w:val="10"/>
        </w:numPr>
        <w:spacing w:after="0" w:line="276"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терапия;</w:t>
      </w:r>
    </w:p>
    <w:p w14:paraId="051A6E88" w14:textId="6CB6B1F8" w:rsidR="00D23508" w:rsidRPr="002A7C0E" w:rsidRDefault="00D23508" w:rsidP="002039B0">
      <w:pPr>
        <w:pStyle w:val="ListParagraph"/>
        <w:numPr>
          <w:ilvl w:val="0"/>
          <w:numId w:val="10"/>
        </w:numPr>
        <w:spacing w:after="0" w:line="276" w:lineRule="auto"/>
        <w:jc w:val="both"/>
        <w:rPr>
          <w:rFonts w:ascii="Times New Roman" w:hAnsi="Times New Roman" w:cs="Times New Roman"/>
          <w:sz w:val="24"/>
          <w:szCs w:val="24"/>
          <w:lang w:val="bg-BG"/>
        </w:rPr>
      </w:pPr>
      <w:r w:rsidRPr="002A7C0E">
        <w:rPr>
          <w:rFonts w:ascii="Times New Roman" w:hAnsi="Times New Roman" w:cs="Times New Roman"/>
          <w:sz w:val="24"/>
          <w:szCs w:val="24"/>
          <w:lang w:val="bg-BG"/>
        </w:rPr>
        <w:t>обучение за придобиване на умения</w:t>
      </w:r>
      <w:r w:rsidR="003B0D01" w:rsidRPr="002A7C0E">
        <w:rPr>
          <w:rFonts w:ascii="Times New Roman" w:hAnsi="Times New Roman" w:cs="Times New Roman"/>
          <w:sz w:val="24"/>
          <w:szCs w:val="24"/>
          <w:lang w:val="bg-BG"/>
        </w:rPr>
        <w:t xml:space="preserve"> (специализирана социална услуга)</w:t>
      </w:r>
      <w:r w:rsidRPr="002A7C0E">
        <w:rPr>
          <w:rFonts w:ascii="Times New Roman" w:hAnsi="Times New Roman" w:cs="Times New Roman"/>
          <w:sz w:val="24"/>
          <w:szCs w:val="24"/>
          <w:lang w:val="bg-BG"/>
        </w:rPr>
        <w:t>.</w:t>
      </w:r>
    </w:p>
    <w:p w14:paraId="37E57BB6" w14:textId="77777777" w:rsidR="0092366E" w:rsidRDefault="0092366E" w:rsidP="00D23508">
      <w:pPr>
        <w:spacing w:after="0" w:line="276" w:lineRule="auto"/>
        <w:ind w:firstLine="708"/>
        <w:jc w:val="both"/>
        <w:rPr>
          <w:rFonts w:ascii="Times New Roman" w:hAnsi="Times New Roman" w:cs="Times New Roman"/>
          <w:sz w:val="24"/>
          <w:szCs w:val="24"/>
        </w:rPr>
      </w:pPr>
    </w:p>
    <w:p w14:paraId="620F185E" w14:textId="63289CE9" w:rsidR="00D23508" w:rsidRPr="002A7C0E" w:rsidRDefault="00D23508" w:rsidP="00D23508">
      <w:pPr>
        <w:spacing w:after="0" w:line="276" w:lineRule="auto"/>
        <w:ind w:firstLine="708"/>
        <w:jc w:val="both"/>
        <w:rPr>
          <w:rFonts w:ascii="Times New Roman" w:hAnsi="Times New Roman" w:cs="Times New Roman"/>
          <w:sz w:val="24"/>
          <w:szCs w:val="24"/>
        </w:rPr>
      </w:pPr>
      <w:r w:rsidRPr="002A7C0E">
        <w:rPr>
          <w:rFonts w:ascii="Times New Roman" w:hAnsi="Times New Roman" w:cs="Times New Roman"/>
          <w:sz w:val="24"/>
          <w:szCs w:val="24"/>
        </w:rPr>
        <w:t>Социалните услуги „дневна грижа“, „</w:t>
      </w:r>
      <w:proofErr w:type="spellStart"/>
      <w:r w:rsidR="003D5339" w:rsidRPr="002A7C0E">
        <w:rPr>
          <w:rFonts w:ascii="Times New Roman" w:hAnsi="Times New Roman" w:cs="Times New Roman"/>
          <w:sz w:val="24"/>
          <w:szCs w:val="24"/>
        </w:rPr>
        <w:t>резидентна</w:t>
      </w:r>
      <w:proofErr w:type="spellEnd"/>
      <w:r w:rsidRPr="002A7C0E">
        <w:rPr>
          <w:rFonts w:ascii="Times New Roman" w:hAnsi="Times New Roman" w:cs="Times New Roman"/>
          <w:sz w:val="24"/>
          <w:szCs w:val="24"/>
        </w:rPr>
        <w:t xml:space="preserve"> грижа“ и „осигуряване на подслон“ или комбинация от две от тях не могат да се предоставят като комплекс, тъй като и трите услуги имат за цел задоволяване на ежедневни потребности и осигуряване на безопасна среда за потребителите и ще се дублират дейности за подкрепа, осъществявани в тези социални услуги.</w:t>
      </w:r>
    </w:p>
    <w:p w14:paraId="7826BA7E" w14:textId="661A560F" w:rsidR="00D23508" w:rsidRPr="002A7C0E" w:rsidRDefault="00D23508" w:rsidP="00D23508">
      <w:pPr>
        <w:spacing w:after="0" w:line="276" w:lineRule="auto"/>
        <w:ind w:firstLine="708"/>
        <w:jc w:val="both"/>
        <w:rPr>
          <w:rFonts w:ascii="Times New Roman" w:hAnsi="Times New Roman" w:cs="Times New Roman"/>
          <w:sz w:val="24"/>
          <w:szCs w:val="24"/>
        </w:rPr>
      </w:pPr>
      <w:r w:rsidRPr="002A7C0E">
        <w:rPr>
          <w:rFonts w:ascii="Times New Roman" w:hAnsi="Times New Roman" w:cs="Times New Roman"/>
          <w:sz w:val="24"/>
          <w:szCs w:val="24"/>
        </w:rPr>
        <w:t xml:space="preserve">Доставчикът на социалната услуга </w:t>
      </w:r>
      <w:r w:rsidR="005545F9" w:rsidRPr="002A7C0E">
        <w:rPr>
          <w:rFonts w:ascii="Times New Roman" w:hAnsi="Times New Roman" w:cs="Times New Roman"/>
          <w:sz w:val="24"/>
          <w:szCs w:val="24"/>
        </w:rPr>
        <w:t>ОПБМР</w:t>
      </w:r>
      <w:r w:rsidRPr="002A7C0E">
        <w:rPr>
          <w:rFonts w:ascii="Times New Roman" w:hAnsi="Times New Roman" w:cs="Times New Roman"/>
          <w:sz w:val="24"/>
          <w:szCs w:val="24"/>
        </w:rPr>
        <w:t xml:space="preserve"> може да привлича/включва в дейността на услугата доброволци съгласно разработена от </w:t>
      </w:r>
      <w:r w:rsidR="00B3648C" w:rsidRPr="002A7C0E">
        <w:rPr>
          <w:rFonts w:ascii="Times New Roman" w:hAnsi="Times New Roman" w:cs="Times New Roman"/>
          <w:sz w:val="24"/>
          <w:szCs w:val="24"/>
        </w:rPr>
        <w:t>доставчика</w:t>
      </w:r>
      <w:r w:rsidRPr="002A7C0E">
        <w:rPr>
          <w:rFonts w:ascii="Times New Roman" w:hAnsi="Times New Roman" w:cs="Times New Roman"/>
          <w:sz w:val="24"/>
          <w:szCs w:val="24"/>
        </w:rPr>
        <w:t xml:space="preserve"> програма. Включването на стажанти е след сключване на споразумения между доставчика и съответните висши учебни заведения.</w:t>
      </w:r>
    </w:p>
    <w:p w14:paraId="00CD66A5" w14:textId="77777777" w:rsidR="00D23508" w:rsidRPr="002A7C0E" w:rsidRDefault="00D23508" w:rsidP="00D23508">
      <w:pPr>
        <w:spacing w:after="0" w:line="276" w:lineRule="auto"/>
        <w:ind w:firstLine="708"/>
        <w:jc w:val="both"/>
        <w:rPr>
          <w:rFonts w:ascii="Times New Roman" w:hAnsi="Times New Roman" w:cs="Times New Roman"/>
          <w:sz w:val="24"/>
          <w:szCs w:val="24"/>
        </w:rPr>
      </w:pPr>
    </w:p>
    <w:p w14:paraId="6882A0D1" w14:textId="77777777" w:rsidR="00066B5E" w:rsidRPr="002A7C0E" w:rsidRDefault="00066B5E" w:rsidP="00D23508">
      <w:pPr>
        <w:spacing w:after="0" w:line="276" w:lineRule="auto"/>
        <w:ind w:firstLine="708"/>
        <w:jc w:val="both"/>
        <w:rPr>
          <w:rFonts w:ascii="Times New Roman" w:hAnsi="Times New Roman"/>
          <w:b/>
          <w:sz w:val="24"/>
          <w:szCs w:val="24"/>
        </w:rPr>
      </w:pPr>
    </w:p>
    <w:sectPr w:rsidR="00066B5E" w:rsidRPr="002A7C0E" w:rsidSect="00A43E87">
      <w:footerReference w:type="default" r:id="rId8"/>
      <w:pgSz w:w="12240" w:h="15840"/>
      <w:pgMar w:top="851" w:right="1417" w:bottom="1134" w:left="1417" w:header="720" w:footer="45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E351AB" w14:textId="77777777" w:rsidR="00664F19" w:rsidRDefault="00664F19" w:rsidP="00E368D4">
      <w:pPr>
        <w:spacing w:after="0" w:line="240" w:lineRule="auto"/>
      </w:pPr>
      <w:r>
        <w:separator/>
      </w:r>
    </w:p>
  </w:endnote>
  <w:endnote w:type="continuationSeparator" w:id="0">
    <w:p w14:paraId="5082C4DB" w14:textId="77777777" w:rsidR="00664F19" w:rsidRDefault="00664F19" w:rsidP="00E368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2939134"/>
      <w:docPartObj>
        <w:docPartGallery w:val="Page Numbers (Bottom of Page)"/>
        <w:docPartUnique/>
      </w:docPartObj>
    </w:sdtPr>
    <w:sdtEndPr>
      <w:rPr>
        <w:noProof/>
      </w:rPr>
    </w:sdtEndPr>
    <w:sdtContent>
      <w:p w14:paraId="669485BF" w14:textId="0072993B" w:rsidR="00A43E87" w:rsidRDefault="00A43E87">
        <w:pPr>
          <w:pStyle w:val="Footer"/>
          <w:jc w:val="right"/>
        </w:pPr>
        <w:r>
          <w:fldChar w:fldCharType="begin"/>
        </w:r>
        <w:r>
          <w:instrText xml:space="preserve"> PAGE   \* MERGEFORMAT </w:instrText>
        </w:r>
        <w:r>
          <w:fldChar w:fldCharType="separate"/>
        </w:r>
        <w:r w:rsidR="001F532A">
          <w:rPr>
            <w:noProof/>
          </w:rPr>
          <w:t>5</w:t>
        </w:r>
        <w:r>
          <w:rPr>
            <w:noProof/>
          </w:rPr>
          <w:fldChar w:fldCharType="end"/>
        </w:r>
      </w:p>
    </w:sdtContent>
  </w:sdt>
  <w:p w14:paraId="2AA2757C" w14:textId="77777777" w:rsidR="0092676A" w:rsidRDefault="009267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7567D0" w14:textId="77777777" w:rsidR="00664F19" w:rsidRDefault="00664F19" w:rsidP="00E368D4">
      <w:pPr>
        <w:spacing w:after="0" w:line="240" w:lineRule="auto"/>
      </w:pPr>
      <w:r>
        <w:separator/>
      </w:r>
    </w:p>
  </w:footnote>
  <w:footnote w:type="continuationSeparator" w:id="0">
    <w:p w14:paraId="02A07F1E" w14:textId="77777777" w:rsidR="00664F19" w:rsidRDefault="00664F19" w:rsidP="00E368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0000000F"/>
    <w:name w:val="WW8Num17"/>
    <w:lvl w:ilvl="0">
      <w:start w:val="1"/>
      <w:numFmt w:val="decimal"/>
      <w:lvlText w:val="%1."/>
      <w:lvlJc w:val="left"/>
      <w:pPr>
        <w:tabs>
          <w:tab w:val="num" w:pos="0"/>
        </w:tabs>
        <w:ind w:left="720" w:hanging="360"/>
      </w:pPr>
      <w:rPr>
        <w:rFonts w:eastAsia="Times New Roman"/>
        <w:sz w:val="24"/>
        <w:szCs w:val="24"/>
        <w:lang w:val="be-BY"/>
      </w:rPr>
    </w:lvl>
  </w:abstractNum>
  <w:abstractNum w:abstractNumId="1" w15:restartNumberingAfterBreak="0">
    <w:nsid w:val="0245517F"/>
    <w:multiLevelType w:val="hybridMultilevel"/>
    <w:tmpl w:val="92066238"/>
    <w:lvl w:ilvl="0" w:tplc="116A5E28">
      <w:start w:val="4"/>
      <w:numFmt w:val="bullet"/>
      <w:lvlText w:val="-"/>
      <w:lvlJc w:val="left"/>
      <w:pPr>
        <w:ind w:left="360" w:hanging="360"/>
      </w:pPr>
      <w:rPr>
        <w:rFonts w:ascii="Calibri" w:eastAsia="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 w15:restartNumberingAfterBreak="0">
    <w:nsid w:val="03852564"/>
    <w:multiLevelType w:val="hybridMultilevel"/>
    <w:tmpl w:val="4420EB9A"/>
    <w:lvl w:ilvl="0" w:tplc="116A5E28">
      <w:start w:val="4"/>
      <w:numFmt w:val="bullet"/>
      <w:lvlText w:val="-"/>
      <w:lvlJc w:val="left"/>
      <w:pPr>
        <w:ind w:left="720" w:hanging="360"/>
      </w:pPr>
      <w:rPr>
        <w:rFonts w:ascii="Calibri" w:eastAsia="Calibr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01140B"/>
    <w:multiLevelType w:val="hybridMultilevel"/>
    <w:tmpl w:val="A1E8C678"/>
    <w:lvl w:ilvl="0" w:tplc="1896A40A">
      <w:numFmt w:val="bullet"/>
      <w:lvlText w:val="-"/>
      <w:lvlJc w:val="left"/>
      <w:pPr>
        <w:ind w:left="360" w:hanging="360"/>
      </w:pPr>
      <w:rPr>
        <w:rFonts w:ascii="Calibri" w:eastAsiaTheme="minorHAns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 w15:restartNumberingAfterBreak="0">
    <w:nsid w:val="11076F49"/>
    <w:multiLevelType w:val="hybridMultilevel"/>
    <w:tmpl w:val="237CA566"/>
    <w:lvl w:ilvl="0" w:tplc="1896A40A">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3055AB0"/>
    <w:multiLevelType w:val="multilevel"/>
    <w:tmpl w:val="A1688E70"/>
    <w:lvl w:ilvl="0">
      <w:start w:val="1"/>
      <w:numFmt w:val="bullet"/>
      <w:lvlText w:val="-"/>
      <w:lvlJc w:val="left"/>
      <w:pPr>
        <w:ind w:left="360" w:hanging="360"/>
      </w:pPr>
      <w:rPr>
        <w:rFonts w:ascii="Calibri" w:eastAsia="Calibri" w:hAnsi="Calibri" w:cs="Calibri"/>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140E198C"/>
    <w:multiLevelType w:val="multilevel"/>
    <w:tmpl w:val="9A6A6B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E961CD1"/>
    <w:multiLevelType w:val="hybridMultilevel"/>
    <w:tmpl w:val="505421C4"/>
    <w:lvl w:ilvl="0" w:tplc="1896A40A">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78306AB"/>
    <w:multiLevelType w:val="multilevel"/>
    <w:tmpl w:val="EDC2B162"/>
    <w:lvl w:ilvl="0">
      <w:start w:val="1"/>
      <w:numFmt w:val="bullet"/>
      <w:lvlText w:val="-"/>
      <w:lvlJc w:val="left"/>
      <w:pPr>
        <w:ind w:left="360" w:hanging="360"/>
      </w:pPr>
      <w:rPr>
        <w:rFonts w:ascii="Calibri" w:eastAsia="Calibri" w:hAnsi="Calibri" w:cs="Calibri"/>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 w15:restartNumberingAfterBreak="0">
    <w:nsid w:val="336B5538"/>
    <w:multiLevelType w:val="hybridMultilevel"/>
    <w:tmpl w:val="7018C3CE"/>
    <w:lvl w:ilvl="0" w:tplc="529EF1B8">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E9935AC"/>
    <w:multiLevelType w:val="hybridMultilevel"/>
    <w:tmpl w:val="48FC4E06"/>
    <w:lvl w:ilvl="0" w:tplc="98B02DD8">
      <w:numFmt w:val="bullet"/>
      <w:lvlText w:val="-"/>
      <w:lvlJc w:val="left"/>
      <w:pPr>
        <w:ind w:left="360" w:hanging="360"/>
      </w:pPr>
      <w:rPr>
        <w:rFonts w:ascii="Calibri" w:eastAsiaTheme="minorHAnsi" w:hAnsi="Calibri" w:cs="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1" w15:restartNumberingAfterBreak="0">
    <w:nsid w:val="41A05DA9"/>
    <w:multiLevelType w:val="multilevel"/>
    <w:tmpl w:val="C6B468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45B038C8"/>
    <w:multiLevelType w:val="hybridMultilevel"/>
    <w:tmpl w:val="0D90BF5C"/>
    <w:lvl w:ilvl="0" w:tplc="04020003">
      <w:start w:val="1"/>
      <w:numFmt w:val="bullet"/>
      <w:lvlText w:val="o"/>
      <w:lvlJc w:val="left"/>
      <w:pPr>
        <w:ind w:left="1080" w:hanging="360"/>
      </w:pPr>
      <w:rPr>
        <w:rFonts w:ascii="Courier New" w:hAnsi="Courier New" w:cs="Courier New"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3" w15:restartNumberingAfterBreak="0">
    <w:nsid w:val="496B5EA2"/>
    <w:multiLevelType w:val="hybridMultilevel"/>
    <w:tmpl w:val="A1E8C678"/>
    <w:lvl w:ilvl="0" w:tplc="1896A40A">
      <w:numFmt w:val="bullet"/>
      <w:lvlText w:val="-"/>
      <w:lvlJc w:val="left"/>
      <w:pPr>
        <w:ind w:left="360" w:hanging="360"/>
      </w:pPr>
      <w:rPr>
        <w:rFonts w:ascii="Calibri" w:eastAsiaTheme="minorHAns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4" w15:restartNumberingAfterBreak="0">
    <w:nsid w:val="4D881C0F"/>
    <w:multiLevelType w:val="hybridMultilevel"/>
    <w:tmpl w:val="306E7116"/>
    <w:lvl w:ilvl="0" w:tplc="116A5E28">
      <w:start w:val="4"/>
      <w:numFmt w:val="bullet"/>
      <w:lvlText w:val="-"/>
      <w:lvlJc w:val="left"/>
      <w:pPr>
        <w:ind w:left="360" w:hanging="360"/>
      </w:pPr>
      <w:rPr>
        <w:rFonts w:ascii="Calibri" w:eastAsia="Calibr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5" w15:restartNumberingAfterBreak="0">
    <w:nsid w:val="4F1813C4"/>
    <w:multiLevelType w:val="multilevel"/>
    <w:tmpl w:val="068216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52055B38"/>
    <w:multiLevelType w:val="hybridMultilevel"/>
    <w:tmpl w:val="DCF415FA"/>
    <w:lvl w:ilvl="0" w:tplc="38E4CCDE">
      <w:start w:val="147"/>
      <w:numFmt w:val="decimal"/>
      <w:lvlText w:val="%1)"/>
      <w:lvlJc w:val="left"/>
      <w:pPr>
        <w:ind w:left="435" w:hanging="435"/>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7" w15:restartNumberingAfterBreak="0">
    <w:nsid w:val="59943F1F"/>
    <w:multiLevelType w:val="hybridMultilevel"/>
    <w:tmpl w:val="2728A780"/>
    <w:lvl w:ilvl="0" w:tplc="98B02DD8">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A9A1990"/>
    <w:multiLevelType w:val="multilevel"/>
    <w:tmpl w:val="C1DA3C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5DE84C5D"/>
    <w:multiLevelType w:val="hybridMultilevel"/>
    <w:tmpl w:val="05D4050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C4661CA"/>
    <w:multiLevelType w:val="multilevel"/>
    <w:tmpl w:val="AC7E0B98"/>
    <w:lvl w:ilvl="0">
      <w:start w:val="1"/>
      <w:numFmt w:val="decimal"/>
      <w:lvlText w:val="%1)"/>
      <w:lvlJc w:val="left"/>
      <w:pPr>
        <w:ind w:left="360" w:hanging="360"/>
      </w:pPr>
      <w:rPr>
        <w:rFonts w:ascii="Times New Roman" w:eastAsia="Times New Roman" w:hAnsi="Times New Roman" w:cs="Times New Roman"/>
        <w:b w:val="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7D045A6C"/>
    <w:multiLevelType w:val="hybridMultilevel"/>
    <w:tmpl w:val="1E46C16A"/>
    <w:lvl w:ilvl="0" w:tplc="CF360042">
      <w:start w:val="175"/>
      <w:numFmt w:val="decimal"/>
      <w:lvlText w:val="%1)"/>
      <w:lvlJc w:val="left"/>
      <w:pPr>
        <w:ind w:left="435" w:hanging="435"/>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num w:numId="1">
    <w:abstractNumId w:val="3"/>
  </w:num>
  <w:num w:numId="2">
    <w:abstractNumId w:val="13"/>
  </w:num>
  <w:num w:numId="3">
    <w:abstractNumId w:val="9"/>
  </w:num>
  <w:num w:numId="4">
    <w:abstractNumId w:val="3"/>
  </w:num>
  <w:num w:numId="5">
    <w:abstractNumId w:val="19"/>
  </w:num>
  <w:num w:numId="6">
    <w:abstractNumId w:val="17"/>
  </w:num>
  <w:num w:numId="7">
    <w:abstractNumId w:val="7"/>
  </w:num>
  <w:num w:numId="8">
    <w:abstractNumId w:val="10"/>
  </w:num>
  <w:num w:numId="9">
    <w:abstractNumId w:val="4"/>
  </w:num>
  <w:num w:numId="10">
    <w:abstractNumId w:val="2"/>
  </w:num>
  <w:num w:numId="11">
    <w:abstractNumId w:val="12"/>
  </w:num>
  <w:num w:numId="12">
    <w:abstractNumId w:val="1"/>
  </w:num>
  <w:num w:numId="13">
    <w:abstractNumId w:val="14"/>
  </w:num>
  <w:num w:numId="14">
    <w:abstractNumId w:val="16"/>
  </w:num>
  <w:num w:numId="15">
    <w:abstractNumId w:val="21"/>
  </w:num>
  <w:num w:numId="16">
    <w:abstractNumId w:val="8"/>
  </w:num>
  <w:num w:numId="17">
    <w:abstractNumId w:val="20"/>
  </w:num>
  <w:num w:numId="18">
    <w:abstractNumId w:val="6"/>
  </w:num>
  <w:num w:numId="19">
    <w:abstractNumId w:val="5"/>
  </w:num>
  <w:num w:numId="20">
    <w:abstractNumId w:val="15"/>
  </w:num>
  <w:num w:numId="21">
    <w:abstractNumId w:val="18"/>
  </w:num>
  <w:num w:numId="22">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6C03"/>
    <w:rsid w:val="000000DB"/>
    <w:rsid w:val="00005BC4"/>
    <w:rsid w:val="00006187"/>
    <w:rsid w:val="00010721"/>
    <w:rsid w:val="00010F58"/>
    <w:rsid w:val="0001182C"/>
    <w:rsid w:val="00011C48"/>
    <w:rsid w:val="00012FCD"/>
    <w:rsid w:val="00015BA2"/>
    <w:rsid w:val="0001621B"/>
    <w:rsid w:val="0001635E"/>
    <w:rsid w:val="00016CDF"/>
    <w:rsid w:val="000175A6"/>
    <w:rsid w:val="0003023E"/>
    <w:rsid w:val="0003309B"/>
    <w:rsid w:val="0004363F"/>
    <w:rsid w:val="00043D57"/>
    <w:rsid w:val="0004470D"/>
    <w:rsid w:val="00051480"/>
    <w:rsid w:val="000600CE"/>
    <w:rsid w:val="000604BC"/>
    <w:rsid w:val="0006077E"/>
    <w:rsid w:val="0006118E"/>
    <w:rsid w:val="00066B5E"/>
    <w:rsid w:val="00066D52"/>
    <w:rsid w:val="000679E9"/>
    <w:rsid w:val="00070729"/>
    <w:rsid w:val="00071FCB"/>
    <w:rsid w:val="000728D6"/>
    <w:rsid w:val="00074333"/>
    <w:rsid w:val="00074942"/>
    <w:rsid w:val="000756D9"/>
    <w:rsid w:val="00080A1D"/>
    <w:rsid w:val="0008537E"/>
    <w:rsid w:val="0008711A"/>
    <w:rsid w:val="00087631"/>
    <w:rsid w:val="00087BD0"/>
    <w:rsid w:val="000905E1"/>
    <w:rsid w:val="00090860"/>
    <w:rsid w:val="00092BE4"/>
    <w:rsid w:val="00093F1E"/>
    <w:rsid w:val="000A048B"/>
    <w:rsid w:val="000A1787"/>
    <w:rsid w:val="000A1BBA"/>
    <w:rsid w:val="000A290A"/>
    <w:rsid w:val="000A3CEA"/>
    <w:rsid w:val="000A4D5B"/>
    <w:rsid w:val="000A6A15"/>
    <w:rsid w:val="000A6C5D"/>
    <w:rsid w:val="000A720E"/>
    <w:rsid w:val="000A72B2"/>
    <w:rsid w:val="000A78CE"/>
    <w:rsid w:val="000B0756"/>
    <w:rsid w:val="000B1FF8"/>
    <w:rsid w:val="000B2B6F"/>
    <w:rsid w:val="000B4C12"/>
    <w:rsid w:val="000B5B07"/>
    <w:rsid w:val="000C2453"/>
    <w:rsid w:val="000C2892"/>
    <w:rsid w:val="000C2AC5"/>
    <w:rsid w:val="000C5470"/>
    <w:rsid w:val="000C6995"/>
    <w:rsid w:val="000C6EDF"/>
    <w:rsid w:val="000C729E"/>
    <w:rsid w:val="000D0373"/>
    <w:rsid w:val="000D25B1"/>
    <w:rsid w:val="000D42EF"/>
    <w:rsid w:val="000E1C2B"/>
    <w:rsid w:val="000E7ECE"/>
    <w:rsid w:val="000F202D"/>
    <w:rsid w:val="000F3474"/>
    <w:rsid w:val="000F52DF"/>
    <w:rsid w:val="000F59E5"/>
    <w:rsid w:val="000F5C81"/>
    <w:rsid w:val="000F6723"/>
    <w:rsid w:val="001016E4"/>
    <w:rsid w:val="00102627"/>
    <w:rsid w:val="001038ED"/>
    <w:rsid w:val="001047D0"/>
    <w:rsid w:val="00110A90"/>
    <w:rsid w:val="001162DF"/>
    <w:rsid w:val="001228C9"/>
    <w:rsid w:val="00123AC4"/>
    <w:rsid w:val="0012511E"/>
    <w:rsid w:val="0012516F"/>
    <w:rsid w:val="00125E7F"/>
    <w:rsid w:val="001270EF"/>
    <w:rsid w:val="00127543"/>
    <w:rsid w:val="00127678"/>
    <w:rsid w:val="00136EEC"/>
    <w:rsid w:val="001416BD"/>
    <w:rsid w:val="001422AF"/>
    <w:rsid w:val="00143C52"/>
    <w:rsid w:val="00144D0E"/>
    <w:rsid w:val="00145818"/>
    <w:rsid w:val="0014744B"/>
    <w:rsid w:val="00150444"/>
    <w:rsid w:val="001553FB"/>
    <w:rsid w:val="001575EE"/>
    <w:rsid w:val="00157793"/>
    <w:rsid w:val="00161908"/>
    <w:rsid w:val="00161D17"/>
    <w:rsid w:val="001667E9"/>
    <w:rsid w:val="00166B1A"/>
    <w:rsid w:val="001712BA"/>
    <w:rsid w:val="0017379E"/>
    <w:rsid w:val="00173ED7"/>
    <w:rsid w:val="00174620"/>
    <w:rsid w:val="001766B3"/>
    <w:rsid w:val="00177AB9"/>
    <w:rsid w:val="001806A9"/>
    <w:rsid w:val="0018162F"/>
    <w:rsid w:val="00181D28"/>
    <w:rsid w:val="00186729"/>
    <w:rsid w:val="00186BF0"/>
    <w:rsid w:val="00193BCD"/>
    <w:rsid w:val="001942F4"/>
    <w:rsid w:val="00195946"/>
    <w:rsid w:val="00195B45"/>
    <w:rsid w:val="00196B9C"/>
    <w:rsid w:val="001A0ABB"/>
    <w:rsid w:val="001A363F"/>
    <w:rsid w:val="001A5F6E"/>
    <w:rsid w:val="001A7B83"/>
    <w:rsid w:val="001B09DD"/>
    <w:rsid w:val="001B0C59"/>
    <w:rsid w:val="001B18E4"/>
    <w:rsid w:val="001B1977"/>
    <w:rsid w:val="001B47FA"/>
    <w:rsid w:val="001B4B34"/>
    <w:rsid w:val="001C134D"/>
    <w:rsid w:val="001C3106"/>
    <w:rsid w:val="001D13B2"/>
    <w:rsid w:val="001D4C58"/>
    <w:rsid w:val="001D6139"/>
    <w:rsid w:val="001E2604"/>
    <w:rsid w:val="001E29DE"/>
    <w:rsid w:val="001E73C2"/>
    <w:rsid w:val="001F03D3"/>
    <w:rsid w:val="001F2E86"/>
    <w:rsid w:val="001F532A"/>
    <w:rsid w:val="001F61CF"/>
    <w:rsid w:val="001F7AFB"/>
    <w:rsid w:val="002000E1"/>
    <w:rsid w:val="002039B0"/>
    <w:rsid w:val="00207B67"/>
    <w:rsid w:val="00211214"/>
    <w:rsid w:val="00212466"/>
    <w:rsid w:val="002132A1"/>
    <w:rsid w:val="002137D3"/>
    <w:rsid w:val="00213A91"/>
    <w:rsid w:val="00214B89"/>
    <w:rsid w:val="0021609F"/>
    <w:rsid w:val="00221596"/>
    <w:rsid w:val="00221CE3"/>
    <w:rsid w:val="002247E7"/>
    <w:rsid w:val="0022605F"/>
    <w:rsid w:val="00226435"/>
    <w:rsid w:val="002303A1"/>
    <w:rsid w:val="00241F91"/>
    <w:rsid w:val="002425FF"/>
    <w:rsid w:val="00243EAF"/>
    <w:rsid w:val="00245194"/>
    <w:rsid w:val="00247487"/>
    <w:rsid w:val="00247BC4"/>
    <w:rsid w:val="0025193C"/>
    <w:rsid w:val="00251F5C"/>
    <w:rsid w:val="00256244"/>
    <w:rsid w:val="0025754A"/>
    <w:rsid w:val="00257A77"/>
    <w:rsid w:val="002619FD"/>
    <w:rsid w:val="00265C31"/>
    <w:rsid w:val="00266B71"/>
    <w:rsid w:val="00266E0C"/>
    <w:rsid w:val="002739D3"/>
    <w:rsid w:val="0027418E"/>
    <w:rsid w:val="0027644D"/>
    <w:rsid w:val="00282DD6"/>
    <w:rsid w:val="00283728"/>
    <w:rsid w:val="0028729C"/>
    <w:rsid w:val="002878AA"/>
    <w:rsid w:val="00287E36"/>
    <w:rsid w:val="00291359"/>
    <w:rsid w:val="00293B2B"/>
    <w:rsid w:val="002949C4"/>
    <w:rsid w:val="0029515A"/>
    <w:rsid w:val="00297901"/>
    <w:rsid w:val="00297FF3"/>
    <w:rsid w:val="002A282A"/>
    <w:rsid w:val="002A7058"/>
    <w:rsid w:val="002A7C0E"/>
    <w:rsid w:val="002B0627"/>
    <w:rsid w:val="002B4E76"/>
    <w:rsid w:val="002B708F"/>
    <w:rsid w:val="002C2478"/>
    <w:rsid w:val="002C2FB0"/>
    <w:rsid w:val="002C648F"/>
    <w:rsid w:val="002C7368"/>
    <w:rsid w:val="002D2338"/>
    <w:rsid w:val="002D254D"/>
    <w:rsid w:val="002D361C"/>
    <w:rsid w:val="002D383A"/>
    <w:rsid w:val="002D4591"/>
    <w:rsid w:val="002D5600"/>
    <w:rsid w:val="002E0B39"/>
    <w:rsid w:val="002E30AA"/>
    <w:rsid w:val="002E36E0"/>
    <w:rsid w:val="002E4601"/>
    <w:rsid w:val="002E609A"/>
    <w:rsid w:val="002E6A61"/>
    <w:rsid w:val="002E6CB4"/>
    <w:rsid w:val="002F0F78"/>
    <w:rsid w:val="002F17F8"/>
    <w:rsid w:val="002F1D18"/>
    <w:rsid w:val="002F4123"/>
    <w:rsid w:val="002F4209"/>
    <w:rsid w:val="002F60A9"/>
    <w:rsid w:val="00300B31"/>
    <w:rsid w:val="00310EB4"/>
    <w:rsid w:val="00311B8B"/>
    <w:rsid w:val="00313254"/>
    <w:rsid w:val="00315633"/>
    <w:rsid w:val="00315B61"/>
    <w:rsid w:val="0031766A"/>
    <w:rsid w:val="00317885"/>
    <w:rsid w:val="003214B5"/>
    <w:rsid w:val="00322F85"/>
    <w:rsid w:val="003231EF"/>
    <w:rsid w:val="00323631"/>
    <w:rsid w:val="0032387C"/>
    <w:rsid w:val="00324DC5"/>
    <w:rsid w:val="0032614F"/>
    <w:rsid w:val="00326BBB"/>
    <w:rsid w:val="003273FA"/>
    <w:rsid w:val="003326C9"/>
    <w:rsid w:val="00332C59"/>
    <w:rsid w:val="00333B0A"/>
    <w:rsid w:val="00333CA5"/>
    <w:rsid w:val="00334CCF"/>
    <w:rsid w:val="00335179"/>
    <w:rsid w:val="0033680B"/>
    <w:rsid w:val="0034075E"/>
    <w:rsid w:val="0034132A"/>
    <w:rsid w:val="00341BF4"/>
    <w:rsid w:val="00342D10"/>
    <w:rsid w:val="0034364F"/>
    <w:rsid w:val="003442F2"/>
    <w:rsid w:val="00345A03"/>
    <w:rsid w:val="00346B2B"/>
    <w:rsid w:val="00346EB2"/>
    <w:rsid w:val="003476A4"/>
    <w:rsid w:val="00347F40"/>
    <w:rsid w:val="0035014F"/>
    <w:rsid w:val="00350820"/>
    <w:rsid w:val="00350A08"/>
    <w:rsid w:val="00353445"/>
    <w:rsid w:val="00356710"/>
    <w:rsid w:val="00356D7D"/>
    <w:rsid w:val="00356E14"/>
    <w:rsid w:val="0035767F"/>
    <w:rsid w:val="00363834"/>
    <w:rsid w:val="00364577"/>
    <w:rsid w:val="003646E3"/>
    <w:rsid w:val="00365978"/>
    <w:rsid w:val="00366F70"/>
    <w:rsid w:val="003704FF"/>
    <w:rsid w:val="00376AE5"/>
    <w:rsid w:val="00383ECD"/>
    <w:rsid w:val="0038775D"/>
    <w:rsid w:val="00390E63"/>
    <w:rsid w:val="003915EB"/>
    <w:rsid w:val="0039168D"/>
    <w:rsid w:val="00395612"/>
    <w:rsid w:val="003978F2"/>
    <w:rsid w:val="00397B35"/>
    <w:rsid w:val="003A0471"/>
    <w:rsid w:val="003A0D18"/>
    <w:rsid w:val="003A1A59"/>
    <w:rsid w:val="003A3316"/>
    <w:rsid w:val="003A3CF5"/>
    <w:rsid w:val="003A4290"/>
    <w:rsid w:val="003A482C"/>
    <w:rsid w:val="003A4B69"/>
    <w:rsid w:val="003A5851"/>
    <w:rsid w:val="003A5AD6"/>
    <w:rsid w:val="003B00E0"/>
    <w:rsid w:val="003B05F7"/>
    <w:rsid w:val="003B0D01"/>
    <w:rsid w:val="003B27A0"/>
    <w:rsid w:val="003B4126"/>
    <w:rsid w:val="003B4385"/>
    <w:rsid w:val="003B4DA8"/>
    <w:rsid w:val="003C0D09"/>
    <w:rsid w:val="003C14F7"/>
    <w:rsid w:val="003C236F"/>
    <w:rsid w:val="003C30E3"/>
    <w:rsid w:val="003C48ED"/>
    <w:rsid w:val="003D01C1"/>
    <w:rsid w:val="003D1FE5"/>
    <w:rsid w:val="003D44EC"/>
    <w:rsid w:val="003D457B"/>
    <w:rsid w:val="003D4B48"/>
    <w:rsid w:val="003D5339"/>
    <w:rsid w:val="003D5C13"/>
    <w:rsid w:val="003D6172"/>
    <w:rsid w:val="003E023A"/>
    <w:rsid w:val="003E0EA2"/>
    <w:rsid w:val="003E118D"/>
    <w:rsid w:val="003E16AB"/>
    <w:rsid w:val="003E7901"/>
    <w:rsid w:val="003F12BC"/>
    <w:rsid w:val="003F70A3"/>
    <w:rsid w:val="003F787B"/>
    <w:rsid w:val="004015F4"/>
    <w:rsid w:val="0040420F"/>
    <w:rsid w:val="0040498D"/>
    <w:rsid w:val="0041179A"/>
    <w:rsid w:val="00413AFA"/>
    <w:rsid w:val="00414A92"/>
    <w:rsid w:val="00414DD2"/>
    <w:rsid w:val="00415741"/>
    <w:rsid w:val="00421D01"/>
    <w:rsid w:val="00423A28"/>
    <w:rsid w:val="00424408"/>
    <w:rsid w:val="00431BBA"/>
    <w:rsid w:val="00431D45"/>
    <w:rsid w:val="0043303D"/>
    <w:rsid w:val="004344DA"/>
    <w:rsid w:val="00434BC0"/>
    <w:rsid w:val="0043501F"/>
    <w:rsid w:val="0043645D"/>
    <w:rsid w:val="00436A23"/>
    <w:rsid w:val="00437D24"/>
    <w:rsid w:val="00440C6B"/>
    <w:rsid w:val="004422C9"/>
    <w:rsid w:val="004449AB"/>
    <w:rsid w:val="00455AC5"/>
    <w:rsid w:val="00457B40"/>
    <w:rsid w:val="00461AE4"/>
    <w:rsid w:val="0046264E"/>
    <w:rsid w:val="004631A3"/>
    <w:rsid w:val="00466BE7"/>
    <w:rsid w:val="0046723E"/>
    <w:rsid w:val="004763C3"/>
    <w:rsid w:val="004777F2"/>
    <w:rsid w:val="00482DA8"/>
    <w:rsid w:val="00482DB1"/>
    <w:rsid w:val="00482EDC"/>
    <w:rsid w:val="00485707"/>
    <w:rsid w:val="00486242"/>
    <w:rsid w:val="00486CA9"/>
    <w:rsid w:val="004915E5"/>
    <w:rsid w:val="00491DF2"/>
    <w:rsid w:val="00491E61"/>
    <w:rsid w:val="004928D3"/>
    <w:rsid w:val="00496974"/>
    <w:rsid w:val="004978FD"/>
    <w:rsid w:val="004A5EC8"/>
    <w:rsid w:val="004A6322"/>
    <w:rsid w:val="004A6A70"/>
    <w:rsid w:val="004A7A01"/>
    <w:rsid w:val="004B5351"/>
    <w:rsid w:val="004B53B2"/>
    <w:rsid w:val="004B663A"/>
    <w:rsid w:val="004C3496"/>
    <w:rsid w:val="004C634E"/>
    <w:rsid w:val="004D19CA"/>
    <w:rsid w:val="004D21F1"/>
    <w:rsid w:val="004D2D7D"/>
    <w:rsid w:val="004D623A"/>
    <w:rsid w:val="004E0DC0"/>
    <w:rsid w:val="004E16D5"/>
    <w:rsid w:val="004E2C8C"/>
    <w:rsid w:val="004E2EFE"/>
    <w:rsid w:val="004E3043"/>
    <w:rsid w:val="004E3B8F"/>
    <w:rsid w:val="004E45D1"/>
    <w:rsid w:val="004E48EE"/>
    <w:rsid w:val="004E4E7E"/>
    <w:rsid w:val="004E796C"/>
    <w:rsid w:val="004F264D"/>
    <w:rsid w:val="004F33E0"/>
    <w:rsid w:val="004F37F8"/>
    <w:rsid w:val="004F474E"/>
    <w:rsid w:val="004F4850"/>
    <w:rsid w:val="004F587C"/>
    <w:rsid w:val="004F61E0"/>
    <w:rsid w:val="004F6D3B"/>
    <w:rsid w:val="004F70B3"/>
    <w:rsid w:val="0050158E"/>
    <w:rsid w:val="005036FB"/>
    <w:rsid w:val="00503FBD"/>
    <w:rsid w:val="005063DD"/>
    <w:rsid w:val="00507378"/>
    <w:rsid w:val="0051052D"/>
    <w:rsid w:val="00510868"/>
    <w:rsid w:val="00510CC3"/>
    <w:rsid w:val="005121DF"/>
    <w:rsid w:val="00514D09"/>
    <w:rsid w:val="0051511C"/>
    <w:rsid w:val="00521B2A"/>
    <w:rsid w:val="00526C28"/>
    <w:rsid w:val="00526C2A"/>
    <w:rsid w:val="00526FC6"/>
    <w:rsid w:val="00531E9B"/>
    <w:rsid w:val="005322CD"/>
    <w:rsid w:val="005323C5"/>
    <w:rsid w:val="00535576"/>
    <w:rsid w:val="0053687B"/>
    <w:rsid w:val="00541E1E"/>
    <w:rsid w:val="005438D9"/>
    <w:rsid w:val="00544268"/>
    <w:rsid w:val="00544269"/>
    <w:rsid w:val="0054660D"/>
    <w:rsid w:val="00546941"/>
    <w:rsid w:val="005502B0"/>
    <w:rsid w:val="005509D9"/>
    <w:rsid w:val="0055388D"/>
    <w:rsid w:val="005545F9"/>
    <w:rsid w:val="00556DF6"/>
    <w:rsid w:val="00560D64"/>
    <w:rsid w:val="00560D66"/>
    <w:rsid w:val="005647C9"/>
    <w:rsid w:val="00566D62"/>
    <w:rsid w:val="00570530"/>
    <w:rsid w:val="0057206C"/>
    <w:rsid w:val="005720C1"/>
    <w:rsid w:val="00572920"/>
    <w:rsid w:val="00572C79"/>
    <w:rsid w:val="00573539"/>
    <w:rsid w:val="00573CD3"/>
    <w:rsid w:val="00574247"/>
    <w:rsid w:val="005750F3"/>
    <w:rsid w:val="00577F3F"/>
    <w:rsid w:val="00582FD7"/>
    <w:rsid w:val="00583458"/>
    <w:rsid w:val="00583CCD"/>
    <w:rsid w:val="00585669"/>
    <w:rsid w:val="00586C1E"/>
    <w:rsid w:val="005877EA"/>
    <w:rsid w:val="00592267"/>
    <w:rsid w:val="005A0C82"/>
    <w:rsid w:val="005A0EC6"/>
    <w:rsid w:val="005A5BCB"/>
    <w:rsid w:val="005B27F0"/>
    <w:rsid w:val="005B6C8D"/>
    <w:rsid w:val="005C1635"/>
    <w:rsid w:val="005C5223"/>
    <w:rsid w:val="005C70CA"/>
    <w:rsid w:val="005D5F90"/>
    <w:rsid w:val="005D655A"/>
    <w:rsid w:val="005D7D1E"/>
    <w:rsid w:val="005D7F03"/>
    <w:rsid w:val="005E59AA"/>
    <w:rsid w:val="005E66C4"/>
    <w:rsid w:val="005E787C"/>
    <w:rsid w:val="005F1743"/>
    <w:rsid w:val="005F2C8C"/>
    <w:rsid w:val="005F3E45"/>
    <w:rsid w:val="005F62B4"/>
    <w:rsid w:val="005F6D22"/>
    <w:rsid w:val="00601E57"/>
    <w:rsid w:val="00604598"/>
    <w:rsid w:val="00605C54"/>
    <w:rsid w:val="006065C0"/>
    <w:rsid w:val="0060701A"/>
    <w:rsid w:val="006075C5"/>
    <w:rsid w:val="00610FF7"/>
    <w:rsid w:val="006135EB"/>
    <w:rsid w:val="00613EAF"/>
    <w:rsid w:val="00614272"/>
    <w:rsid w:val="00615ACF"/>
    <w:rsid w:val="006162EF"/>
    <w:rsid w:val="00616903"/>
    <w:rsid w:val="006201A6"/>
    <w:rsid w:val="00622129"/>
    <w:rsid w:val="00623D87"/>
    <w:rsid w:val="00624E8F"/>
    <w:rsid w:val="00625967"/>
    <w:rsid w:val="00626196"/>
    <w:rsid w:val="00630871"/>
    <w:rsid w:val="00633FDD"/>
    <w:rsid w:val="00635EFB"/>
    <w:rsid w:val="006364B1"/>
    <w:rsid w:val="00637AC5"/>
    <w:rsid w:val="0064052F"/>
    <w:rsid w:val="00641D03"/>
    <w:rsid w:val="00642B72"/>
    <w:rsid w:val="00643B78"/>
    <w:rsid w:val="00645AE0"/>
    <w:rsid w:val="00646925"/>
    <w:rsid w:val="00653550"/>
    <w:rsid w:val="00660B99"/>
    <w:rsid w:val="00663A1D"/>
    <w:rsid w:val="006648CD"/>
    <w:rsid w:val="00664F19"/>
    <w:rsid w:val="0066594B"/>
    <w:rsid w:val="0066604E"/>
    <w:rsid w:val="00666492"/>
    <w:rsid w:val="00667DF5"/>
    <w:rsid w:val="0067465A"/>
    <w:rsid w:val="006761A1"/>
    <w:rsid w:val="0068181E"/>
    <w:rsid w:val="00681E82"/>
    <w:rsid w:val="00682DB5"/>
    <w:rsid w:val="006843B3"/>
    <w:rsid w:val="00684EDD"/>
    <w:rsid w:val="0068643A"/>
    <w:rsid w:val="00693993"/>
    <w:rsid w:val="00693C8D"/>
    <w:rsid w:val="006959EF"/>
    <w:rsid w:val="00697A66"/>
    <w:rsid w:val="006A0041"/>
    <w:rsid w:val="006A0CC3"/>
    <w:rsid w:val="006A35FE"/>
    <w:rsid w:val="006A3749"/>
    <w:rsid w:val="006A3919"/>
    <w:rsid w:val="006A3B71"/>
    <w:rsid w:val="006A7203"/>
    <w:rsid w:val="006B28F6"/>
    <w:rsid w:val="006B6B3B"/>
    <w:rsid w:val="006B713C"/>
    <w:rsid w:val="006B73B9"/>
    <w:rsid w:val="006C08CD"/>
    <w:rsid w:val="006C3A46"/>
    <w:rsid w:val="006C3CD5"/>
    <w:rsid w:val="006C46F0"/>
    <w:rsid w:val="006C7BAB"/>
    <w:rsid w:val="006D0D09"/>
    <w:rsid w:val="006D0D28"/>
    <w:rsid w:val="006D11BD"/>
    <w:rsid w:val="006D643C"/>
    <w:rsid w:val="006E0D1B"/>
    <w:rsid w:val="006E1082"/>
    <w:rsid w:val="006E1138"/>
    <w:rsid w:val="006E1295"/>
    <w:rsid w:val="006E2150"/>
    <w:rsid w:val="006E567F"/>
    <w:rsid w:val="006E5DE3"/>
    <w:rsid w:val="006E6477"/>
    <w:rsid w:val="006E75D8"/>
    <w:rsid w:val="006F2232"/>
    <w:rsid w:val="006F36A3"/>
    <w:rsid w:val="006F55B2"/>
    <w:rsid w:val="00700E4E"/>
    <w:rsid w:val="00704328"/>
    <w:rsid w:val="00705439"/>
    <w:rsid w:val="00706311"/>
    <w:rsid w:val="007078A3"/>
    <w:rsid w:val="007110E9"/>
    <w:rsid w:val="007123B0"/>
    <w:rsid w:val="00716108"/>
    <w:rsid w:val="00716E25"/>
    <w:rsid w:val="00721170"/>
    <w:rsid w:val="00723353"/>
    <w:rsid w:val="00723A1F"/>
    <w:rsid w:val="007252C3"/>
    <w:rsid w:val="00726972"/>
    <w:rsid w:val="0072718D"/>
    <w:rsid w:val="00727EED"/>
    <w:rsid w:val="00732AF0"/>
    <w:rsid w:val="00733839"/>
    <w:rsid w:val="007343F4"/>
    <w:rsid w:val="00734471"/>
    <w:rsid w:val="007363A1"/>
    <w:rsid w:val="00737667"/>
    <w:rsid w:val="00737D97"/>
    <w:rsid w:val="007446BA"/>
    <w:rsid w:val="0074689B"/>
    <w:rsid w:val="00746B0D"/>
    <w:rsid w:val="00747974"/>
    <w:rsid w:val="007551A6"/>
    <w:rsid w:val="007561C6"/>
    <w:rsid w:val="007629FE"/>
    <w:rsid w:val="00762D93"/>
    <w:rsid w:val="0076628C"/>
    <w:rsid w:val="00766D9E"/>
    <w:rsid w:val="00767299"/>
    <w:rsid w:val="00770FDE"/>
    <w:rsid w:val="007730C4"/>
    <w:rsid w:val="007754E2"/>
    <w:rsid w:val="007755C4"/>
    <w:rsid w:val="007776C7"/>
    <w:rsid w:val="00782DA3"/>
    <w:rsid w:val="007832C4"/>
    <w:rsid w:val="007843DD"/>
    <w:rsid w:val="007858E4"/>
    <w:rsid w:val="00786C7A"/>
    <w:rsid w:val="0079444E"/>
    <w:rsid w:val="007A1AAF"/>
    <w:rsid w:val="007A36C7"/>
    <w:rsid w:val="007A3BFD"/>
    <w:rsid w:val="007A5B06"/>
    <w:rsid w:val="007A6975"/>
    <w:rsid w:val="007B1072"/>
    <w:rsid w:val="007B1E1A"/>
    <w:rsid w:val="007B2364"/>
    <w:rsid w:val="007B49C6"/>
    <w:rsid w:val="007B576B"/>
    <w:rsid w:val="007C1226"/>
    <w:rsid w:val="007C241C"/>
    <w:rsid w:val="007C407E"/>
    <w:rsid w:val="007C479A"/>
    <w:rsid w:val="007C59D2"/>
    <w:rsid w:val="007C67B9"/>
    <w:rsid w:val="007D2DED"/>
    <w:rsid w:val="007D2F9C"/>
    <w:rsid w:val="007D491E"/>
    <w:rsid w:val="007D5890"/>
    <w:rsid w:val="007E0CF6"/>
    <w:rsid w:val="007E1E30"/>
    <w:rsid w:val="007E37BF"/>
    <w:rsid w:val="007E477A"/>
    <w:rsid w:val="007F190D"/>
    <w:rsid w:val="007F19BD"/>
    <w:rsid w:val="007F3507"/>
    <w:rsid w:val="007F6B46"/>
    <w:rsid w:val="008033E3"/>
    <w:rsid w:val="0080680D"/>
    <w:rsid w:val="00806C55"/>
    <w:rsid w:val="00813070"/>
    <w:rsid w:val="008143AC"/>
    <w:rsid w:val="008167E6"/>
    <w:rsid w:val="008208E0"/>
    <w:rsid w:val="00823568"/>
    <w:rsid w:val="0082576A"/>
    <w:rsid w:val="00831F11"/>
    <w:rsid w:val="00832C0C"/>
    <w:rsid w:val="00834B83"/>
    <w:rsid w:val="00841C3D"/>
    <w:rsid w:val="00841CEF"/>
    <w:rsid w:val="00841FCF"/>
    <w:rsid w:val="0084270B"/>
    <w:rsid w:val="0084316E"/>
    <w:rsid w:val="00843F0B"/>
    <w:rsid w:val="0084417F"/>
    <w:rsid w:val="008445B7"/>
    <w:rsid w:val="00845A01"/>
    <w:rsid w:val="008507A3"/>
    <w:rsid w:val="00855954"/>
    <w:rsid w:val="00856485"/>
    <w:rsid w:val="00863EE2"/>
    <w:rsid w:val="0086422D"/>
    <w:rsid w:val="00864444"/>
    <w:rsid w:val="00864E7B"/>
    <w:rsid w:val="008670DF"/>
    <w:rsid w:val="0086770A"/>
    <w:rsid w:val="00870CD4"/>
    <w:rsid w:val="00871C46"/>
    <w:rsid w:val="008744FD"/>
    <w:rsid w:val="00874A9B"/>
    <w:rsid w:val="0087519B"/>
    <w:rsid w:val="0087581A"/>
    <w:rsid w:val="0087589C"/>
    <w:rsid w:val="008774A8"/>
    <w:rsid w:val="00877FD7"/>
    <w:rsid w:val="00880DA8"/>
    <w:rsid w:val="00885927"/>
    <w:rsid w:val="00893758"/>
    <w:rsid w:val="00894B74"/>
    <w:rsid w:val="00895275"/>
    <w:rsid w:val="00895BD2"/>
    <w:rsid w:val="008974A4"/>
    <w:rsid w:val="008A3548"/>
    <w:rsid w:val="008A3B63"/>
    <w:rsid w:val="008A41BA"/>
    <w:rsid w:val="008A4B3A"/>
    <w:rsid w:val="008A508A"/>
    <w:rsid w:val="008A6DB3"/>
    <w:rsid w:val="008A76DA"/>
    <w:rsid w:val="008B028D"/>
    <w:rsid w:val="008B322D"/>
    <w:rsid w:val="008B3BD8"/>
    <w:rsid w:val="008B3FB0"/>
    <w:rsid w:val="008B5761"/>
    <w:rsid w:val="008C0A6D"/>
    <w:rsid w:val="008C1D21"/>
    <w:rsid w:val="008C2DE9"/>
    <w:rsid w:val="008C39DB"/>
    <w:rsid w:val="008C4A04"/>
    <w:rsid w:val="008C6578"/>
    <w:rsid w:val="008C7361"/>
    <w:rsid w:val="008C789A"/>
    <w:rsid w:val="008D11EB"/>
    <w:rsid w:val="008D2614"/>
    <w:rsid w:val="008D38F7"/>
    <w:rsid w:val="008D3FA8"/>
    <w:rsid w:val="008D6463"/>
    <w:rsid w:val="008E0896"/>
    <w:rsid w:val="008E0FD2"/>
    <w:rsid w:val="008E259A"/>
    <w:rsid w:val="008E2B92"/>
    <w:rsid w:val="008E5351"/>
    <w:rsid w:val="008E59F0"/>
    <w:rsid w:val="008F2482"/>
    <w:rsid w:val="008F4647"/>
    <w:rsid w:val="008F4893"/>
    <w:rsid w:val="008F4D49"/>
    <w:rsid w:val="008F7001"/>
    <w:rsid w:val="008F7494"/>
    <w:rsid w:val="00900384"/>
    <w:rsid w:val="0090243E"/>
    <w:rsid w:val="009052E3"/>
    <w:rsid w:val="00906116"/>
    <w:rsid w:val="00906B3A"/>
    <w:rsid w:val="009073C8"/>
    <w:rsid w:val="00907946"/>
    <w:rsid w:val="00911297"/>
    <w:rsid w:val="00912259"/>
    <w:rsid w:val="00913F87"/>
    <w:rsid w:val="0091455A"/>
    <w:rsid w:val="00915F35"/>
    <w:rsid w:val="00916FA3"/>
    <w:rsid w:val="009225FD"/>
    <w:rsid w:val="0092366E"/>
    <w:rsid w:val="009238EC"/>
    <w:rsid w:val="0092676A"/>
    <w:rsid w:val="00926E6C"/>
    <w:rsid w:val="00927EED"/>
    <w:rsid w:val="00932596"/>
    <w:rsid w:val="0093621E"/>
    <w:rsid w:val="00940A40"/>
    <w:rsid w:val="00940ECC"/>
    <w:rsid w:val="0094631F"/>
    <w:rsid w:val="00946BDA"/>
    <w:rsid w:val="009514AA"/>
    <w:rsid w:val="009546E4"/>
    <w:rsid w:val="009601D3"/>
    <w:rsid w:val="0096087C"/>
    <w:rsid w:val="00961B69"/>
    <w:rsid w:val="00962044"/>
    <w:rsid w:val="009621E1"/>
    <w:rsid w:val="009636C0"/>
    <w:rsid w:val="009703B9"/>
    <w:rsid w:val="0097093C"/>
    <w:rsid w:val="009839C0"/>
    <w:rsid w:val="009855D9"/>
    <w:rsid w:val="00990063"/>
    <w:rsid w:val="00994804"/>
    <w:rsid w:val="009959EB"/>
    <w:rsid w:val="00997D3A"/>
    <w:rsid w:val="00997E46"/>
    <w:rsid w:val="009A0184"/>
    <w:rsid w:val="009A09E5"/>
    <w:rsid w:val="009A16EA"/>
    <w:rsid w:val="009A2EF5"/>
    <w:rsid w:val="009A7483"/>
    <w:rsid w:val="009B2184"/>
    <w:rsid w:val="009B3E4B"/>
    <w:rsid w:val="009B4DBF"/>
    <w:rsid w:val="009B6D93"/>
    <w:rsid w:val="009C0716"/>
    <w:rsid w:val="009C1259"/>
    <w:rsid w:val="009C1AE1"/>
    <w:rsid w:val="009C2ECF"/>
    <w:rsid w:val="009C438A"/>
    <w:rsid w:val="009C538D"/>
    <w:rsid w:val="009D1685"/>
    <w:rsid w:val="009D7F6A"/>
    <w:rsid w:val="009E10E7"/>
    <w:rsid w:val="009E19CF"/>
    <w:rsid w:val="009F1515"/>
    <w:rsid w:val="009F35A6"/>
    <w:rsid w:val="009F4E5F"/>
    <w:rsid w:val="009F5FFD"/>
    <w:rsid w:val="009F6A18"/>
    <w:rsid w:val="009F7A92"/>
    <w:rsid w:val="009F7DD5"/>
    <w:rsid w:val="00A027AB"/>
    <w:rsid w:val="00A03036"/>
    <w:rsid w:val="00A043A0"/>
    <w:rsid w:val="00A05347"/>
    <w:rsid w:val="00A105A9"/>
    <w:rsid w:val="00A120FE"/>
    <w:rsid w:val="00A12DD7"/>
    <w:rsid w:val="00A1339A"/>
    <w:rsid w:val="00A14F69"/>
    <w:rsid w:val="00A16C62"/>
    <w:rsid w:val="00A212EF"/>
    <w:rsid w:val="00A24F78"/>
    <w:rsid w:val="00A25327"/>
    <w:rsid w:val="00A26A0E"/>
    <w:rsid w:val="00A30747"/>
    <w:rsid w:val="00A3113E"/>
    <w:rsid w:val="00A31858"/>
    <w:rsid w:val="00A33EE9"/>
    <w:rsid w:val="00A350ED"/>
    <w:rsid w:val="00A35AE5"/>
    <w:rsid w:val="00A435AF"/>
    <w:rsid w:val="00A43926"/>
    <w:rsid w:val="00A43C5C"/>
    <w:rsid w:val="00A43E87"/>
    <w:rsid w:val="00A4438A"/>
    <w:rsid w:val="00A454F0"/>
    <w:rsid w:val="00A46DCC"/>
    <w:rsid w:val="00A5021F"/>
    <w:rsid w:val="00A51BBC"/>
    <w:rsid w:val="00A51E5C"/>
    <w:rsid w:val="00A535A4"/>
    <w:rsid w:val="00A54BDE"/>
    <w:rsid w:val="00A56216"/>
    <w:rsid w:val="00A618BD"/>
    <w:rsid w:val="00A637AE"/>
    <w:rsid w:val="00A63E76"/>
    <w:rsid w:val="00A66513"/>
    <w:rsid w:val="00A66AA0"/>
    <w:rsid w:val="00A723CB"/>
    <w:rsid w:val="00A74194"/>
    <w:rsid w:val="00A82923"/>
    <w:rsid w:val="00A8351F"/>
    <w:rsid w:val="00A83AFE"/>
    <w:rsid w:val="00A85D41"/>
    <w:rsid w:val="00A86DC1"/>
    <w:rsid w:val="00A874B0"/>
    <w:rsid w:val="00A878C6"/>
    <w:rsid w:val="00A87C21"/>
    <w:rsid w:val="00A92927"/>
    <w:rsid w:val="00A935C1"/>
    <w:rsid w:val="00A93B26"/>
    <w:rsid w:val="00A93FBB"/>
    <w:rsid w:val="00A9422B"/>
    <w:rsid w:val="00A94814"/>
    <w:rsid w:val="00A94B70"/>
    <w:rsid w:val="00A958CB"/>
    <w:rsid w:val="00A96F3A"/>
    <w:rsid w:val="00A973EF"/>
    <w:rsid w:val="00A977FF"/>
    <w:rsid w:val="00AA0207"/>
    <w:rsid w:val="00AA5A3F"/>
    <w:rsid w:val="00AA6B67"/>
    <w:rsid w:val="00AA77F3"/>
    <w:rsid w:val="00AB3D21"/>
    <w:rsid w:val="00AB63E6"/>
    <w:rsid w:val="00AB7864"/>
    <w:rsid w:val="00AC1FB1"/>
    <w:rsid w:val="00AC21BA"/>
    <w:rsid w:val="00AC2430"/>
    <w:rsid w:val="00AC2735"/>
    <w:rsid w:val="00AD1F69"/>
    <w:rsid w:val="00AD24FC"/>
    <w:rsid w:val="00AD694F"/>
    <w:rsid w:val="00AD6F38"/>
    <w:rsid w:val="00AE0236"/>
    <w:rsid w:val="00AE17EC"/>
    <w:rsid w:val="00AE2CC8"/>
    <w:rsid w:val="00AF0B10"/>
    <w:rsid w:val="00AF17D3"/>
    <w:rsid w:val="00AF3542"/>
    <w:rsid w:val="00AF3612"/>
    <w:rsid w:val="00AF5F89"/>
    <w:rsid w:val="00B001DC"/>
    <w:rsid w:val="00B001ED"/>
    <w:rsid w:val="00B0146C"/>
    <w:rsid w:val="00B0348E"/>
    <w:rsid w:val="00B04F3E"/>
    <w:rsid w:val="00B06BC7"/>
    <w:rsid w:val="00B1321C"/>
    <w:rsid w:val="00B13687"/>
    <w:rsid w:val="00B13A64"/>
    <w:rsid w:val="00B13E4D"/>
    <w:rsid w:val="00B14DB3"/>
    <w:rsid w:val="00B22221"/>
    <w:rsid w:val="00B23FDD"/>
    <w:rsid w:val="00B31132"/>
    <w:rsid w:val="00B325F2"/>
    <w:rsid w:val="00B3648C"/>
    <w:rsid w:val="00B51528"/>
    <w:rsid w:val="00B525A2"/>
    <w:rsid w:val="00B532F5"/>
    <w:rsid w:val="00B539B4"/>
    <w:rsid w:val="00B55653"/>
    <w:rsid w:val="00B559FC"/>
    <w:rsid w:val="00B56BF0"/>
    <w:rsid w:val="00B57D26"/>
    <w:rsid w:val="00B62B57"/>
    <w:rsid w:val="00B6446C"/>
    <w:rsid w:val="00B644D3"/>
    <w:rsid w:val="00B66C03"/>
    <w:rsid w:val="00B67CE4"/>
    <w:rsid w:val="00B72AE1"/>
    <w:rsid w:val="00B747E4"/>
    <w:rsid w:val="00B76762"/>
    <w:rsid w:val="00B769CD"/>
    <w:rsid w:val="00B84B4B"/>
    <w:rsid w:val="00B86CEF"/>
    <w:rsid w:val="00B87E2D"/>
    <w:rsid w:val="00B90DF7"/>
    <w:rsid w:val="00B92E0F"/>
    <w:rsid w:val="00B954D4"/>
    <w:rsid w:val="00B95C77"/>
    <w:rsid w:val="00B96D20"/>
    <w:rsid w:val="00B96FF2"/>
    <w:rsid w:val="00B978DE"/>
    <w:rsid w:val="00BA1FB7"/>
    <w:rsid w:val="00BA6796"/>
    <w:rsid w:val="00BA6B2A"/>
    <w:rsid w:val="00BA7BFF"/>
    <w:rsid w:val="00BB41B2"/>
    <w:rsid w:val="00BB4406"/>
    <w:rsid w:val="00BB45D0"/>
    <w:rsid w:val="00BB480D"/>
    <w:rsid w:val="00BB4A3C"/>
    <w:rsid w:val="00BB688E"/>
    <w:rsid w:val="00BC0D23"/>
    <w:rsid w:val="00BC15B8"/>
    <w:rsid w:val="00BD0C54"/>
    <w:rsid w:val="00BD3A68"/>
    <w:rsid w:val="00BD6659"/>
    <w:rsid w:val="00BE071D"/>
    <w:rsid w:val="00BE0CAE"/>
    <w:rsid w:val="00BE0F04"/>
    <w:rsid w:val="00BE6B49"/>
    <w:rsid w:val="00C003F2"/>
    <w:rsid w:val="00C01E8E"/>
    <w:rsid w:val="00C03009"/>
    <w:rsid w:val="00C04666"/>
    <w:rsid w:val="00C0601E"/>
    <w:rsid w:val="00C071AF"/>
    <w:rsid w:val="00C118D4"/>
    <w:rsid w:val="00C12CC4"/>
    <w:rsid w:val="00C151F3"/>
    <w:rsid w:val="00C1694E"/>
    <w:rsid w:val="00C17E92"/>
    <w:rsid w:val="00C212EB"/>
    <w:rsid w:val="00C21376"/>
    <w:rsid w:val="00C2144F"/>
    <w:rsid w:val="00C24D59"/>
    <w:rsid w:val="00C24F46"/>
    <w:rsid w:val="00C25E53"/>
    <w:rsid w:val="00C26143"/>
    <w:rsid w:val="00C32A8C"/>
    <w:rsid w:val="00C330EB"/>
    <w:rsid w:val="00C347B6"/>
    <w:rsid w:val="00C355F1"/>
    <w:rsid w:val="00C35922"/>
    <w:rsid w:val="00C361AA"/>
    <w:rsid w:val="00C37B24"/>
    <w:rsid w:val="00C41E89"/>
    <w:rsid w:val="00C43B36"/>
    <w:rsid w:val="00C43C44"/>
    <w:rsid w:val="00C441CF"/>
    <w:rsid w:val="00C45515"/>
    <w:rsid w:val="00C50003"/>
    <w:rsid w:val="00C505EC"/>
    <w:rsid w:val="00C5205F"/>
    <w:rsid w:val="00C558E8"/>
    <w:rsid w:val="00C55D40"/>
    <w:rsid w:val="00C60C15"/>
    <w:rsid w:val="00C639B3"/>
    <w:rsid w:val="00C66770"/>
    <w:rsid w:val="00C67162"/>
    <w:rsid w:val="00C67456"/>
    <w:rsid w:val="00C67D2D"/>
    <w:rsid w:val="00C70B8C"/>
    <w:rsid w:val="00C72AB9"/>
    <w:rsid w:val="00C75266"/>
    <w:rsid w:val="00C764CD"/>
    <w:rsid w:val="00C8230A"/>
    <w:rsid w:val="00C823D1"/>
    <w:rsid w:val="00C84C41"/>
    <w:rsid w:val="00C84EB2"/>
    <w:rsid w:val="00C87FDA"/>
    <w:rsid w:val="00C9522D"/>
    <w:rsid w:val="00C96FDC"/>
    <w:rsid w:val="00CA0EF4"/>
    <w:rsid w:val="00CA1872"/>
    <w:rsid w:val="00CA392E"/>
    <w:rsid w:val="00CA5188"/>
    <w:rsid w:val="00CA6FB4"/>
    <w:rsid w:val="00CA7F32"/>
    <w:rsid w:val="00CB1341"/>
    <w:rsid w:val="00CB310B"/>
    <w:rsid w:val="00CB66A1"/>
    <w:rsid w:val="00CB6E8D"/>
    <w:rsid w:val="00CB6F30"/>
    <w:rsid w:val="00CC350D"/>
    <w:rsid w:val="00CC4584"/>
    <w:rsid w:val="00CC500C"/>
    <w:rsid w:val="00CC5788"/>
    <w:rsid w:val="00CC7058"/>
    <w:rsid w:val="00CC7D0A"/>
    <w:rsid w:val="00CD21BF"/>
    <w:rsid w:val="00CD72E1"/>
    <w:rsid w:val="00CE1540"/>
    <w:rsid w:val="00CE667E"/>
    <w:rsid w:val="00CE6CE4"/>
    <w:rsid w:val="00CF0441"/>
    <w:rsid w:val="00CF09EF"/>
    <w:rsid w:val="00CF31E6"/>
    <w:rsid w:val="00CF5FF9"/>
    <w:rsid w:val="00D00BBD"/>
    <w:rsid w:val="00D05D3E"/>
    <w:rsid w:val="00D073CC"/>
    <w:rsid w:val="00D11374"/>
    <w:rsid w:val="00D14113"/>
    <w:rsid w:val="00D218A1"/>
    <w:rsid w:val="00D21A2A"/>
    <w:rsid w:val="00D23508"/>
    <w:rsid w:val="00D23A96"/>
    <w:rsid w:val="00D23C54"/>
    <w:rsid w:val="00D23CDC"/>
    <w:rsid w:val="00D25618"/>
    <w:rsid w:val="00D269D1"/>
    <w:rsid w:val="00D33131"/>
    <w:rsid w:val="00D331F4"/>
    <w:rsid w:val="00D3411E"/>
    <w:rsid w:val="00D4256F"/>
    <w:rsid w:val="00D44A08"/>
    <w:rsid w:val="00D45A2F"/>
    <w:rsid w:val="00D45DBF"/>
    <w:rsid w:val="00D466F1"/>
    <w:rsid w:val="00D46825"/>
    <w:rsid w:val="00D47ABD"/>
    <w:rsid w:val="00D56957"/>
    <w:rsid w:val="00D630C3"/>
    <w:rsid w:val="00D63A14"/>
    <w:rsid w:val="00D6436B"/>
    <w:rsid w:val="00D650AB"/>
    <w:rsid w:val="00D73272"/>
    <w:rsid w:val="00D75AA5"/>
    <w:rsid w:val="00D76189"/>
    <w:rsid w:val="00D803D2"/>
    <w:rsid w:val="00D80413"/>
    <w:rsid w:val="00D811F6"/>
    <w:rsid w:val="00D857D5"/>
    <w:rsid w:val="00D904F2"/>
    <w:rsid w:val="00D926A4"/>
    <w:rsid w:val="00D97937"/>
    <w:rsid w:val="00DA010A"/>
    <w:rsid w:val="00DA3D33"/>
    <w:rsid w:val="00DA3D5F"/>
    <w:rsid w:val="00DA6A64"/>
    <w:rsid w:val="00DB111B"/>
    <w:rsid w:val="00DB3913"/>
    <w:rsid w:val="00DB420F"/>
    <w:rsid w:val="00DB4ADD"/>
    <w:rsid w:val="00DB5E3B"/>
    <w:rsid w:val="00DC1B6A"/>
    <w:rsid w:val="00DC3A9E"/>
    <w:rsid w:val="00DC5BB0"/>
    <w:rsid w:val="00DC75DF"/>
    <w:rsid w:val="00DC75E7"/>
    <w:rsid w:val="00DD0302"/>
    <w:rsid w:val="00DD4441"/>
    <w:rsid w:val="00DD6429"/>
    <w:rsid w:val="00DE2539"/>
    <w:rsid w:val="00DE4D99"/>
    <w:rsid w:val="00DE6C81"/>
    <w:rsid w:val="00DF1640"/>
    <w:rsid w:val="00DF1BFA"/>
    <w:rsid w:val="00DF2519"/>
    <w:rsid w:val="00DF5E1E"/>
    <w:rsid w:val="00DF6FA0"/>
    <w:rsid w:val="00DF7AD5"/>
    <w:rsid w:val="00E01098"/>
    <w:rsid w:val="00E0176D"/>
    <w:rsid w:val="00E021B8"/>
    <w:rsid w:val="00E02534"/>
    <w:rsid w:val="00E031C7"/>
    <w:rsid w:val="00E06969"/>
    <w:rsid w:val="00E1064D"/>
    <w:rsid w:val="00E128CB"/>
    <w:rsid w:val="00E12EBA"/>
    <w:rsid w:val="00E14B7C"/>
    <w:rsid w:val="00E15C40"/>
    <w:rsid w:val="00E16629"/>
    <w:rsid w:val="00E16D85"/>
    <w:rsid w:val="00E17864"/>
    <w:rsid w:val="00E17CA0"/>
    <w:rsid w:val="00E214BB"/>
    <w:rsid w:val="00E260E3"/>
    <w:rsid w:val="00E265C8"/>
    <w:rsid w:val="00E300D3"/>
    <w:rsid w:val="00E3274F"/>
    <w:rsid w:val="00E32D00"/>
    <w:rsid w:val="00E34481"/>
    <w:rsid w:val="00E3493E"/>
    <w:rsid w:val="00E368D4"/>
    <w:rsid w:val="00E37ACF"/>
    <w:rsid w:val="00E40026"/>
    <w:rsid w:val="00E4007D"/>
    <w:rsid w:val="00E427FC"/>
    <w:rsid w:val="00E4488E"/>
    <w:rsid w:val="00E4546C"/>
    <w:rsid w:val="00E4603A"/>
    <w:rsid w:val="00E5092C"/>
    <w:rsid w:val="00E50D5C"/>
    <w:rsid w:val="00E52236"/>
    <w:rsid w:val="00E52308"/>
    <w:rsid w:val="00E5392D"/>
    <w:rsid w:val="00E56A16"/>
    <w:rsid w:val="00E63DBE"/>
    <w:rsid w:val="00E645C2"/>
    <w:rsid w:val="00E66512"/>
    <w:rsid w:val="00E6699C"/>
    <w:rsid w:val="00E66A29"/>
    <w:rsid w:val="00E67EA0"/>
    <w:rsid w:val="00E713FA"/>
    <w:rsid w:val="00E71BBD"/>
    <w:rsid w:val="00E71FC0"/>
    <w:rsid w:val="00E72BFB"/>
    <w:rsid w:val="00E749DB"/>
    <w:rsid w:val="00E75D43"/>
    <w:rsid w:val="00E8073B"/>
    <w:rsid w:val="00E812B4"/>
    <w:rsid w:val="00E866F6"/>
    <w:rsid w:val="00E9054E"/>
    <w:rsid w:val="00E91432"/>
    <w:rsid w:val="00E91D03"/>
    <w:rsid w:val="00E945C3"/>
    <w:rsid w:val="00E95312"/>
    <w:rsid w:val="00E97B97"/>
    <w:rsid w:val="00EA2AAC"/>
    <w:rsid w:val="00EA3275"/>
    <w:rsid w:val="00EA404C"/>
    <w:rsid w:val="00EA4AD4"/>
    <w:rsid w:val="00EA5DFC"/>
    <w:rsid w:val="00EB163B"/>
    <w:rsid w:val="00EB163C"/>
    <w:rsid w:val="00EB2C40"/>
    <w:rsid w:val="00EB461E"/>
    <w:rsid w:val="00EB784B"/>
    <w:rsid w:val="00EB7F65"/>
    <w:rsid w:val="00EC1486"/>
    <w:rsid w:val="00EC2E2C"/>
    <w:rsid w:val="00ED0BD9"/>
    <w:rsid w:val="00ED30B8"/>
    <w:rsid w:val="00ED391F"/>
    <w:rsid w:val="00ED5CE1"/>
    <w:rsid w:val="00EE2426"/>
    <w:rsid w:val="00EE7851"/>
    <w:rsid w:val="00EF0E8D"/>
    <w:rsid w:val="00EF593B"/>
    <w:rsid w:val="00EF6327"/>
    <w:rsid w:val="00EF6E4C"/>
    <w:rsid w:val="00EF7C7F"/>
    <w:rsid w:val="00F01DCB"/>
    <w:rsid w:val="00F02ED9"/>
    <w:rsid w:val="00F04322"/>
    <w:rsid w:val="00F110FB"/>
    <w:rsid w:val="00F11E34"/>
    <w:rsid w:val="00F15D79"/>
    <w:rsid w:val="00F163D7"/>
    <w:rsid w:val="00F20C8D"/>
    <w:rsid w:val="00F21811"/>
    <w:rsid w:val="00F22ABE"/>
    <w:rsid w:val="00F22E43"/>
    <w:rsid w:val="00F2383B"/>
    <w:rsid w:val="00F254E2"/>
    <w:rsid w:val="00F27348"/>
    <w:rsid w:val="00F303E8"/>
    <w:rsid w:val="00F312B5"/>
    <w:rsid w:val="00F31EFF"/>
    <w:rsid w:val="00F357FA"/>
    <w:rsid w:val="00F37979"/>
    <w:rsid w:val="00F44527"/>
    <w:rsid w:val="00F44DC1"/>
    <w:rsid w:val="00F45A54"/>
    <w:rsid w:val="00F510BB"/>
    <w:rsid w:val="00F51D51"/>
    <w:rsid w:val="00F569F9"/>
    <w:rsid w:val="00F637B9"/>
    <w:rsid w:val="00F637F2"/>
    <w:rsid w:val="00F63C94"/>
    <w:rsid w:val="00F64008"/>
    <w:rsid w:val="00F67BEC"/>
    <w:rsid w:val="00F70E48"/>
    <w:rsid w:val="00F720E8"/>
    <w:rsid w:val="00F727A1"/>
    <w:rsid w:val="00F73030"/>
    <w:rsid w:val="00F7650D"/>
    <w:rsid w:val="00F76B38"/>
    <w:rsid w:val="00F81124"/>
    <w:rsid w:val="00F82AD3"/>
    <w:rsid w:val="00F82BFA"/>
    <w:rsid w:val="00F8567E"/>
    <w:rsid w:val="00F8689B"/>
    <w:rsid w:val="00F87D70"/>
    <w:rsid w:val="00F91095"/>
    <w:rsid w:val="00F91CEE"/>
    <w:rsid w:val="00F929A3"/>
    <w:rsid w:val="00F9538E"/>
    <w:rsid w:val="00F964A0"/>
    <w:rsid w:val="00F97931"/>
    <w:rsid w:val="00F979D9"/>
    <w:rsid w:val="00F97D07"/>
    <w:rsid w:val="00FA0B92"/>
    <w:rsid w:val="00FA1224"/>
    <w:rsid w:val="00FA40D7"/>
    <w:rsid w:val="00FA5B23"/>
    <w:rsid w:val="00FA6111"/>
    <w:rsid w:val="00FB0337"/>
    <w:rsid w:val="00FB0991"/>
    <w:rsid w:val="00FB1654"/>
    <w:rsid w:val="00FB2578"/>
    <w:rsid w:val="00FB2EBF"/>
    <w:rsid w:val="00FB3A29"/>
    <w:rsid w:val="00FB57FB"/>
    <w:rsid w:val="00FB682C"/>
    <w:rsid w:val="00FB7E7A"/>
    <w:rsid w:val="00FC126F"/>
    <w:rsid w:val="00FC1714"/>
    <w:rsid w:val="00FC2F12"/>
    <w:rsid w:val="00FC406D"/>
    <w:rsid w:val="00FC4639"/>
    <w:rsid w:val="00FC5FEB"/>
    <w:rsid w:val="00FD1754"/>
    <w:rsid w:val="00FD26CE"/>
    <w:rsid w:val="00FD277F"/>
    <w:rsid w:val="00FD4A24"/>
    <w:rsid w:val="00FD6EB5"/>
    <w:rsid w:val="00FE050A"/>
    <w:rsid w:val="00FE1CD5"/>
    <w:rsid w:val="00FE31C9"/>
    <w:rsid w:val="00FE40C1"/>
    <w:rsid w:val="00FE7083"/>
    <w:rsid w:val="00FE79DD"/>
    <w:rsid w:val="00FF045D"/>
    <w:rsid w:val="00FF27C0"/>
    <w:rsid w:val="00FF46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C8DD12"/>
  <w15:docId w15:val="{CB50710E-EF24-484C-9F63-B3910BC81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44DA"/>
    <w:rPr>
      <w:lang w:val="bg-BG"/>
    </w:rPr>
  </w:style>
  <w:style w:type="paragraph" w:styleId="Heading1">
    <w:name w:val="heading 1"/>
    <w:basedOn w:val="Normal"/>
    <w:next w:val="Normal"/>
    <w:link w:val="Heading1Char"/>
    <w:uiPriority w:val="9"/>
    <w:qFormat/>
    <w:rsid w:val="00C505EC"/>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05EC"/>
    <w:rPr>
      <w:rFonts w:asciiTheme="majorHAnsi" w:eastAsiaTheme="majorEastAsia" w:hAnsiTheme="majorHAnsi" w:cstheme="majorBidi"/>
      <w:b/>
      <w:bCs/>
      <w:color w:val="2F5496" w:themeColor="accent1" w:themeShade="BF"/>
      <w:sz w:val="28"/>
      <w:szCs w:val="28"/>
      <w:lang w:val="bg-BG"/>
    </w:rPr>
  </w:style>
  <w:style w:type="paragraph" w:styleId="ListParagraph">
    <w:name w:val="List Paragraph"/>
    <w:aliases w:val="ПАРАГРАФ,List Paragraph11,List Paragraph111,Lettre d'introduction,List Paragraph1,1st level - Bullet List Paragraph,Table of contents numbered,Bullet Points,Liste Paragraf,Llista Nivell1,Lista de nivel 1,Paragraphe de liste PBLH,List1"/>
    <w:basedOn w:val="Normal"/>
    <w:link w:val="ListParagraphChar"/>
    <w:uiPriority w:val="34"/>
    <w:qFormat/>
    <w:rsid w:val="00FE1CD5"/>
    <w:pPr>
      <w:spacing w:line="256" w:lineRule="auto"/>
      <w:ind w:left="720"/>
      <w:contextualSpacing/>
    </w:pPr>
    <w:rPr>
      <w:lang w:val="en-GB"/>
    </w:rPr>
  </w:style>
  <w:style w:type="character" w:customStyle="1" w:styleId="ListParagraphChar">
    <w:name w:val="List Paragraph Char"/>
    <w:aliases w:val="ПАРАГРАФ Char,List Paragraph11 Char,List Paragraph111 Char,Lettre d'introduction Char,List Paragraph1 Char,1st level - Bullet List Paragraph Char,Table of contents numbered Char,Bullet Points Char,Liste Paragraf Char,List1 Char"/>
    <w:link w:val="ListParagraph"/>
    <w:uiPriority w:val="34"/>
    <w:qFormat/>
    <w:locked/>
    <w:rsid w:val="003326C9"/>
    <w:rPr>
      <w:lang w:val="en-GB"/>
    </w:rPr>
  </w:style>
  <w:style w:type="table" w:styleId="TableGrid">
    <w:name w:val="Table Grid"/>
    <w:basedOn w:val="TableNormal"/>
    <w:uiPriority w:val="39"/>
    <w:rsid w:val="00FE1CD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E0CA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E0CAE"/>
    <w:rPr>
      <w:sz w:val="20"/>
      <w:szCs w:val="20"/>
      <w:lang w:val="bg-BG"/>
    </w:rPr>
  </w:style>
  <w:style w:type="character" w:styleId="FootnoteReference">
    <w:name w:val="footnote reference"/>
    <w:basedOn w:val="DefaultParagraphFont"/>
    <w:uiPriority w:val="99"/>
    <w:semiHidden/>
    <w:unhideWhenUsed/>
    <w:rsid w:val="00BE0CAE"/>
    <w:rPr>
      <w:vertAlign w:val="superscript"/>
    </w:rPr>
  </w:style>
  <w:style w:type="character" w:styleId="CommentReference">
    <w:name w:val="annotation reference"/>
    <w:basedOn w:val="DefaultParagraphFont"/>
    <w:uiPriority w:val="99"/>
    <w:semiHidden/>
    <w:unhideWhenUsed/>
    <w:rsid w:val="00BE0CAE"/>
    <w:rPr>
      <w:sz w:val="16"/>
      <w:szCs w:val="16"/>
    </w:rPr>
  </w:style>
  <w:style w:type="paragraph" w:styleId="CommentText">
    <w:name w:val="annotation text"/>
    <w:basedOn w:val="Normal"/>
    <w:link w:val="CommentTextChar"/>
    <w:uiPriority w:val="99"/>
    <w:semiHidden/>
    <w:unhideWhenUsed/>
    <w:rsid w:val="00BE0CAE"/>
    <w:pPr>
      <w:spacing w:line="240" w:lineRule="auto"/>
    </w:pPr>
    <w:rPr>
      <w:sz w:val="20"/>
      <w:szCs w:val="20"/>
    </w:rPr>
  </w:style>
  <w:style w:type="character" w:customStyle="1" w:styleId="CommentTextChar">
    <w:name w:val="Comment Text Char"/>
    <w:basedOn w:val="DefaultParagraphFont"/>
    <w:link w:val="CommentText"/>
    <w:uiPriority w:val="99"/>
    <w:semiHidden/>
    <w:rsid w:val="00BE0CAE"/>
    <w:rPr>
      <w:sz w:val="20"/>
      <w:szCs w:val="20"/>
      <w:lang w:val="bg-BG"/>
    </w:rPr>
  </w:style>
  <w:style w:type="paragraph" w:styleId="CommentSubject">
    <w:name w:val="annotation subject"/>
    <w:basedOn w:val="CommentText"/>
    <w:next w:val="CommentText"/>
    <w:link w:val="CommentSubjectChar"/>
    <w:uiPriority w:val="99"/>
    <w:semiHidden/>
    <w:unhideWhenUsed/>
    <w:rsid w:val="00BE0CAE"/>
    <w:rPr>
      <w:b/>
      <w:bCs/>
    </w:rPr>
  </w:style>
  <w:style w:type="character" w:customStyle="1" w:styleId="CommentSubjectChar">
    <w:name w:val="Comment Subject Char"/>
    <w:basedOn w:val="CommentTextChar"/>
    <w:link w:val="CommentSubject"/>
    <w:uiPriority w:val="99"/>
    <w:semiHidden/>
    <w:rsid w:val="00BE0CAE"/>
    <w:rPr>
      <w:b/>
      <w:bCs/>
      <w:sz w:val="20"/>
      <w:szCs w:val="20"/>
      <w:lang w:val="bg-BG"/>
    </w:rPr>
  </w:style>
  <w:style w:type="paragraph" w:styleId="BalloonText">
    <w:name w:val="Balloon Text"/>
    <w:basedOn w:val="Normal"/>
    <w:link w:val="BalloonTextChar"/>
    <w:uiPriority w:val="99"/>
    <w:semiHidden/>
    <w:unhideWhenUsed/>
    <w:rsid w:val="00BE0CA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E0CAE"/>
    <w:rPr>
      <w:rFonts w:ascii="Segoe UI" w:hAnsi="Segoe UI" w:cs="Segoe UI"/>
      <w:sz w:val="18"/>
      <w:szCs w:val="18"/>
      <w:lang w:val="bg-BG"/>
    </w:rPr>
  </w:style>
  <w:style w:type="paragraph" w:styleId="NoSpacing">
    <w:name w:val="No Spacing"/>
    <w:uiPriority w:val="1"/>
    <w:qFormat/>
    <w:rsid w:val="00BE0CAE"/>
    <w:pPr>
      <w:spacing w:after="0" w:line="240" w:lineRule="auto"/>
    </w:pPr>
    <w:rPr>
      <w:lang w:val="bg-BG"/>
    </w:rPr>
  </w:style>
  <w:style w:type="character" w:customStyle="1" w:styleId="newdocreference">
    <w:name w:val="newdocreference"/>
    <w:basedOn w:val="DefaultParagraphFont"/>
    <w:rsid w:val="00BE0CAE"/>
  </w:style>
  <w:style w:type="paragraph" w:styleId="Header">
    <w:name w:val="header"/>
    <w:basedOn w:val="Normal"/>
    <w:link w:val="HeaderChar"/>
    <w:uiPriority w:val="99"/>
    <w:unhideWhenUsed/>
    <w:rsid w:val="00BE0C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0CAE"/>
    <w:rPr>
      <w:lang w:val="bg-BG"/>
    </w:rPr>
  </w:style>
  <w:style w:type="paragraph" w:styleId="Footer">
    <w:name w:val="footer"/>
    <w:basedOn w:val="Normal"/>
    <w:link w:val="FooterChar"/>
    <w:uiPriority w:val="99"/>
    <w:unhideWhenUsed/>
    <w:rsid w:val="00BE0C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0CAE"/>
    <w:rPr>
      <w:lang w:val="bg-BG"/>
    </w:rPr>
  </w:style>
  <w:style w:type="paragraph" w:styleId="NormalWeb">
    <w:name w:val="Normal (Web)"/>
    <w:basedOn w:val="Normal"/>
    <w:uiPriority w:val="99"/>
    <w:semiHidden/>
    <w:unhideWhenUsed/>
    <w:rsid w:val="00BE0CAE"/>
    <w:pPr>
      <w:spacing w:before="100" w:beforeAutospacing="1" w:after="100" w:afterAutospacing="1" w:line="240" w:lineRule="auto"/>
    </w:pPr>
    <w:rPr>
      <w:rFonts w:ascii="Times New Roman" w:eastAsia="Times New Roman" w:hAnsi="Times New Roman" w:cs="Times New Roman"/>
      <w:sz w:val="24"/>
      <w:szCs w:val="24"/>
      <w:lang w:val="en-US"/>
    </w:rPr>
  </w:style>
  <w:style w:type="table" w:customStyle="1" w:styleId="TableGrid1">
    <w:name w:val="Table Grid1"/>
    <w:basedOn w:val="TableNormal"/>
    <w:next w:val="TableGrid"/>
    <w:uiPriority w:val="39"/>
    <w:rsid w:val="000A6A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F82A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8F24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A948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C505EC"/>
    <w:pPr>
      <w:spacing w:line="276" w:lineRule="auto"/>
      <w:outlineLvl w:val="9"/>
    </w:pPr>
    <w:rPr>
      <w:lang w:val="en-US" w:eastAsia="ja-JP"/>
    </w:rPr>
  </w:style>
  <w:style w:type="paragraph" w:styleId="TOC1">
    <w:name w:val="toc 1"/>
    <w:basedOn w:val="Normal"/>
    <w:next w:val="Normal"/>
    <w:autoRedefine/>
    <w:uiPriority w:val="39"/>
    <w:unhideWhenUsed/>
    <w:rsid w:val="00C505EC"/>
    <w:pPr>
      <w:spacing w:after="100"/>
    </w:pPr>
  </w:style>
  <w:style w:type="paragraph" w:styleId="TOC2">
    <w:name w:val="toc 2"/>
    <w:basedOn w:val="Normal"/>
    <w:next w:val="Normal"/>
    <w:autoRedefine/>
    <w:uiPriority w:val="39"/>
    <w:unhideWhenUsed/>
    <w:rsid w:val="00C505EC"/>
    <w:pPr>
      <w:spacing w:after="100"/>
      <w:ind w:left="220"/>
    </w:pPr>
  </w:style>
  <w:style w:type="paragraph" w:styleId="TOC3">
    <w:name w:val="toc 3"/>
    <w:basedOn w:val="Normal"/>
    <w:next w:val="Normal"/>
    <w:autoRedefine/>
    <w:uiPriority w:val="39"/>
    <w:unhideWhenUsed/>
    <w:rsid w:val="00C505EC"/>
    <w:pPr>
      <w:spacing w:after="100"/>
      <w:ind w:left="440"/>
    </w:pPr>
  </w:style>
  <w:style w:type="character" w:styleId="Hyperlink">
    <w:name w:val="Hyperlink"/>
    <w:basedOn w:val="DefaultParagraphFont"/>
    <w:uiPriority w:val="99"/>
    <w:unhideWhenUsed/>
    <w:rsid w:val="00C505EC"/>
    <w:rPr>
      <w:color w:val="0563C1" w:themeColor="hyperlink"/>
      <w:u w:val="single"/>
    </w:rPr>
  </w:style>
  <w:style w:type="paragraph" w:customStyle="1" w:styleId="ListParagraph2">
    <w:name w:val="List Paragraph2"/>
    <w:basedOn w:val="Normal"/>
    <w:uiPriority w:val="34"/>
    <w:qFormat/>
    <w:rsid w:val="00B90DF7"/>
    <w:pPr>
      <w:spacing w:after="0" w:line="240" w:lineRule="auto"/>
      <w:ind w:left="720"/>
      <w:contextualSpacing/>
    </w:pPr>
    <w:rPr>
      <w:rFonts w:ascii="Times New Roman" w:eastAsia="Times New Roman" w:hAnsi="Times New Roman" w:cs="Times New Roman"/>
      <w:sz w:val="24"/>
      <w:szCs w:val="20"/>
      <w:lang w:val="en-US"/>
    </w:rPr>
  </w:style>
  <w:style w:type="paragraph" w:customStyle="1" w:styleId="NormalArialNarrow">
    <w:name w:val="Normal + Arial Narrow"/>
    <w:aliases w:val="11 pt,Justified,First line:  1,27 cm"/>
    <w:basedOn w:val="FootnoteText"/>
    <w:next w:val="BodyText3"/>
    <w:rsid w:val="00B90DF7"/>
    <w:pPr>
      <w:tabs>
        <w:tab w:val="left" w:pos="930"/>
      </w:tabs>
      <w:suppressAutoHyphens/>
      <w:spacing w:after="120"/>
      <w:ind w:firstLine="540"/>
      <w:jc w:val="both"/>
    </w:pPr>
    <w:rPr>
      <w:rFonts w:ascii="Arial Narrow" w:eastAsia="Times New Roman" w:hAnsi="Arial Narrow" w:cs="Times New Roman"/>
      <w:b/>
      <w:sz w:val="24"/>
      <w:szCs w:val="24"/>
    </w:rPr>
  </w:style>
  <w:style w:type="paragraph" w:styleId="BodyText3">
    <w:name w:val="Body Text 3"/>
    <w:basedOn w:val="Normal"/>
    <w:link w:val="BodyText3Char"/>
    <w:uiPriority w:val="99"/>
    <w:semiHidden/>
    <w:unhideWhenUsed/>
    <w:rsid w:val="00B90DF7"/>
    <w:pPr>
      <w:spacing w:after="120"/>
    </w:pPr>
    <w:rPr>
      <w:sz w:val="16"/>
      <w:szCs w:val="16"/>
    </w:rPr>
  </w:style>
  <w:style w:type="character" w:customStyle="1" w:styleId="BodyText3Char">
    <w:name w:val="Body Text 3 Char"/>
    <w:basedOn w:val="DefaultParagraphFont"/>
    <w:link w:val="BodyText3"/>
    <w:uiPriority w:val="99"/>
    <w:semiHidden/>
    <w:rsid w:val="00B90DF7"/>
    <w:rPr>
      <w:sz w:val="16"/>
      <w:szCs w:val="16"/>
      <w:lang w:val="bg-BG"/>
    </w:rPr>
  </w:style>
  <w:style w:type="table" w:customStyle="1" w:styleId="TableGrid3">
    <w:name w:val="Table Grid3"/>
    <w:basedOn w:val="TableNormal"/>
    <w:next w:val="TableGrid"/>
    <w:uiPriority w:val="39"/>
    <w:rsid w:val="00514D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514D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514D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1A0ABB"/>
    <w:pPr>
      <w:spacing w:after="100" w:line="276" w:lineRule="auto"/>
      <w:ind w:left="660"/>
    </w:pPr>
    <w:rPr>
      <w:rFonts w:eastAsiaTheme="minorEastAsia"/>
      <w:lang w:eastAsia="bg-BG"/>
    </w:rPr>
  </w:style>
  <w:style w:type="paragraph" w:styleId="TOC5">
    <w:name w:val="toc 5"/>
    <w:basedOn w:val="Normal"/>
    <w:next w:val="Normal"/>
    <w:autoRedefine/>
    <w:uiPriority w:val="39"/>
    <w:unhideWhenUsed/>
    <w:rsid w:val="001A0ABB"/>
    <w:pPr>
      <w:spacing w:after="100" w:line="276" w:lineRule="auto"/>
      <w:ind w:left="880"/>
    </w:pPr>
    <w:rPr>
      <w:rFonts w:eastAsiaTheme="minorEastAsia"/>
      <w:lang w:eastAsia="bg-BG"/>
    </w:rPr>
  </w:style>
  <w:style w:type="paragraph" w:styleId="TOC6">
    <w:name w:val="toc 6"/>
    <w:basedOn w:val="Normal"/>
    <w:next w:val="Normal"/>
    <w:autoRedefine/>
    <w:uiPriority w:val="39"/>
    <w:unhideWhenUsed/>
    <w:rsid w:val="001A0ABB"/>
    <w:pPr>
      <w:spacing w:after="100" w:line="276" w:lineRule="auto"/>
      <w:ind w:left="1100"/>
    </w:pPr>
    <w:rPr>
      <w:rFonts w:eastAsiaTheme="minorEastAsia"/>
      <w:lang w:eastAsia="bg-BG"/>
    </w:rPr>
  </w:style>
  <w:style w:type="paragraph" w:styleId="TOC7">
    <w:name w:val="toc 7"/>
    <w:basedOn w:val="Normal"/>
    <w:next w:val="Normal"/>
    <w:autoRedefine/>
    <w:uiPriority w:val="39"/>
    <w:unhideWhenUsed/>
    <w:rsid w:val="001A0ABB"/>
    <w:pPr>
      <w:spacing w:after="100" w:line="276" w:lineRule="auto"/>
      <w:ind w:left="1320"/>
    </w:pPr>
    <w:rPr>
      <w:rFonts w:eastAsiaTheme="minorEastAsia"/>
      <w:lang w:eastAsia="bg-BG"/>
    </w:rPr>
  </w:style>
  <w:style w:type="paragraph" w:styleId="TOC8">
    <w:name w:val="toc 8"/>
    <w:basedOn w:val="Normal"/>
    <w:next w:val="Normal"/>
    <w:autoRedefine/>
    <w:uiPriority w:val="39"/>
    <w:unhideWhenUsed/>
    <w:rsid w:val="001A0ABB"/>
    <w:pPr>
      <w:spacing w:after="100" w:line="276" w:lineRule="auto"/>
      <w:ind w:left="1540"/>
    </w:pPr>
    <w:rPr>
      <w:rFonts w:eastAsiaTheme="minorEastAsia"/>
      <w:lang w:eastAsia="bg-BG"/>
    </w:rPr>
  </w:style>
  <w:style w:type="paragraph" w:styleId="TOC9">
    <w:name w:val="toc 9"/>
    <w:basedOn w:val="Normal"/>
    <w:next w:val="Normal"/>
    <w:autoRedefine/>
    <w:uiPriority w:val="39"/>
    <w:unhideWhenUsed/>
    <w:rsid w:val="001A0ABB"/>
    <w:pPr>
      <w:spacing w:after="100" w:line="276" w:lineRule="auto"/>
      <w:ind w:left="1760"/>
    </w:pPr>
    <w:rPr>
      <w:rFonts w:eastAsiaTheme="minorEastAsia"/>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55451">
      <w:bodyDiv w:val="1"/>
      <w:marLeft w:val="0"/>
      <w:marRight w:val="0"/>
      <w:marTop w:val="0"/>
      <w:marBottom w:val="0"/>
      <w:divBdr>
        <w:top w:val="none" w:sz="0" w:space="0" w:color="auto"/>
        <w:left w:val="none" w:sz="0" w:space="0" w:color="auto"/>
        <w:bottom w:val="none" w:sz="0" w:space="0" w:color="auto"/>
        <w:right w:val="none" w:sz="0" w:space="0" w:color="auto"/>
      </w:divBdr>
    </w:div>
    <w:div w:id="1177377994">
      <w:bodyDiv w:val="1"/>
      <w:marLeft w:val="0"/>
      <w:marRight w:val="0"/>
      <w:marTop w:val="0"/>
      <w:marBottom w:val="0"/>
      <w:divBdr>
        <w:top w:val="none" w:sz="0" w:space="0" w:color="auto"/>
        <w:left w:val="none" w:sz="0" w:space="0" w:color="auto"/>
        <w:bottom w:val="none" w:sz="0" w:space="0" w:color="auto"/>
        <w:right w:val="none" w:sz="0" w:space="0" w:color="auto"/>
      </w:divBdr>
    </w:div>
    <w:div w:id="1457872846">
      <w:bodyDiv w:val="1"/>
      <w:marLeft w:val="0"/>
      <w:marRight w:val="0"/>
      <w:marTop w:val="0"/>
      <w:marBottom w:val="0"/>
      <w:divBdr>
        <w:top w:val="none" w:sz="0" w:space="0" w:color="auto"/>
        <w:left w:val="none" w:sz="0" w:space="0" w:color="auto"/>
        <w:bottom w:val="none" w:sz="0" w:space="0" w:color="auto"/>
        <w:right w:val="none" w:sz="0" w:space="0" w:color="auto"/>
      </w:divBdr>
    </w:div>
    <w:div w:id="1502086667">
      <w:bodyDiv w:val="1"/>
      <w:marLeft w:val="0"/>
      <w:marRight w:val="0"/>
      <w:marTop w:val="0"/>
      <w:marBottom w:val="0"/>
      <w:divBdr>
        <w:top w:val="none" w:sz="0" w:space="0" w:color="auto"/>
        <w:left w:val="none" w:sz="0" w:space="0" w:color="auto"/>
        <w:bottom w:val="none" w:sz="0" w:space="0" w:color="auto"/>
        <w:right w:val="none" w:sz="0" w:space="0" w:color="auto"/>
      </w:divBdr>
    </w:div>
    <w:div w:id="1865435524">
      <w:bodyDiv w:val="1"/>
      <w:marLeft w:val="0"/>
      <w:marRight w:val="0"/>
      <w:marTop w:val="0"/>
      <w:marBottom w:val="0"/>
      <w:divBdr>
        <w:top w:val="none" w:sz="0" w:space="0" w:color="auto"/>
        <w:left w:val="none" w:sz="0" w:space="0" w:color="auto"/>
        <w:bottom w:val="none" w:sz="0" w:space="0" w:color="auto"/>
        <w:right w:val="none" w:sz="0" w:space="0" w:color="auto"/>
      </w:divBdr>
    </w:div>
    <w:div w:id="1893618223">
      <w:bodyDiv w:val="1"/>
      <w:marLeft w:val="0"/>
      <w:marRight w:val="0"/>
      <w:marTop w:val="0"/>
      <w:marBottom w:val="0"/>
      <w:divBdr>
        <w:top w:val="none" w:sz="0" w:space="0" w:color="auto"/>
        <w:left w:val="none" w:sz="0" w:space="0" w:color="auto"/>
        <w:bottom w:val="none" w:sz="0" w:space="0" w:color="auto"/>
        <w:right w:val="none" w:sz="0" w:space="0" w:color="auto"/>
      </w:divBdr>
    </w:div>
    <w:div w:id="2119717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CF60D4-B54B-48DC-A4AD-45F9A69B7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26</Pages>
  <Words>8371</Words>
  <Characters>47719</Characters>
  <Application>Microsoft Office Word</Application>
  <DocSecurity>0</DocSecurity>
  <Lines>397</Lines>
  <Paragraphs>111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55979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Ogi</dc:creator>
  <cp:lastModifiedBy>Tzvetelina Ostrovska</cp:lastModifiedBy>
  <cp:revision>42</cp:revision>
  <dcterms:created xsi:type="dcterms:W3CDTF">2022-02-22T12:11:00Z</dcterms:created>
  <dcterms:modified xsi:type="dcterms:W3CDTF">2022-03-25T15:00:00Z</dcterms:modified>
</cp:coreProperties>
</file>